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32C" w:rsidRPr="0069242D" w:rsidRDefault="00EA232C" w:rsidP="0084085A">
      <w:pPr>
        <w:spacing w:after="0" w:line="36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69242D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="0069242D" w:rsidRPr="0069242D">
        <w:rPr>
          <w:rFonts w:ascii="Times New Roman" w:hAnsi="Times New Roman" w:cs="Times New Roman"/>
          <w:b/>
          <w:sz w:val="24"/>
          <w:szCs w:val="24"/>
        </w:rPr>
        <w:t>330.111.4</w:t>
      </w:r>
    </w:p>
    <w:p w:rsidR="00260C83" w:rsidRPr="0069242D" w:rsidRDefault="00260C83" w:rsidP="0084085A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9242D">
        <w:rPr>
          <w:rFonts w:ascii="Times New Roman" w:hAnsi="Times New Roman" w:cs="Times New Roman"/>
          <w:b/>
          <w:sz w:val="24"/>
          <w:szCs w:val="24"/>
        </w:rPr>
        <w:t>Будко</w:t>
      </w:r>
      <w:proofErr w:type="spellEnd"/>
      <w:r w:rsidRPr="0069242D">
        <w:rPr>
          <w:rFonts w:ascii="Times New Roman" w:hAnsi="Times New Roman" w:cs="Times New Roman"/>
          <w:b/>
          <w:sz w:val="24"/>
          <w:szCs w:val="24"/>
        </w:rPr>
        <w:t xml:space="preserve"> А.С.</w:t>
      </w:r>
    </w:p>
    <w:p w:rsidR="00283258" w:rsidRDefault="00CF41BC" w:rsidP="0084085A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242D">
        <w:rPr>
          <w:rFonts w:ascii="Times New Roman" w:hAnsi="Times New Roman" w:cs="Times New Roman"/>
          <w:b/>
          <w:sz w:val="24"/>
          <w:szCs w:val="24"/>
        </w:rPr>
        <w:t>«ЦИФРОВАЯ ЭКОНОМИКА</w:t>
      </w:r>
      <w:r w:rsidRPr="0069242D">
        <w:rPr>
          <w:rFonts w:ascii="Times New Roman" w:hAnsi="Times New Roman" w:cs="Times New Roman"/>
          <w:b/>
          <w:iCs/>
          <w:sz w:val="24"/>
          <w:szCs w:val="24"/>
        </w:rPr>
        <w:t>»</w:t>
      </w:r>
      <w:r w:rsidRPr="0069242D">
        <w:rPr>
          <w:rFonts w:ascii="Times New Roman" w:hAnsi="Times New Roman" w:cs="Times New Roman"/>
          <w:b/>
          <w:sz w:val="24"/>
          <w:szCs w:val="24"/>
        </w:rPr>
        <w:t xml:space="preserve"> КАК ИНСТРУМЕНТ РАЗВИТИЯ  КРАСН</w:t>
      </w:r>
      <w:r w:rsidRPr="0069242D">
        <w:rPr>
          <w:rFonts w:ascii="Times New Roman" w:hAnsi="Times New Roman" w:cs="Times New Roman"/>
          <w:b/>
          <w:sz w:val="24"/>
          <w:szCs w:val="24"/>
        </w:rPr>
        <w:t>О</w:t>
      </w:r>
      <w:r w:rsidRPr="0069242D">
        <w:rPr>
          <w:rFonts w:ascii="Times New Roman" w:hAnsi="Times New Roman" w:cs="Times New Roman"/>
          <w:b/>
          <w:sz w:val="24"/>
          <w:szCs w:val="24"/>
        </w:rPr>
        <w:t>ДАРСКОГО КРАЯ.</w:t>
      </w:r>
    </w:p>
    <w:p w:rsidR="00EB6C91" w:rsidRPr="0069242D" w:rsidRDefault="00EB6C91" w:rsidP="0084085A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B6C91" w:rsidRDefault="00EB6C91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B6C91">
        <w:rPr>
          <w:rFonts w:ascii="Times New Roman" w:hAnsi="Times New Roman" w:cs="Times New Roman"/>
          <w:b/>
          <w:sz w:val="24"/>
          <w:szCs w:val="24"/>
        </w:rPr>
        <w:t>Аннотация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EB6C91">
        <w:rPr>
          <w:rFonts w:ascii="Times New Roman" w:hAnsi="Times New Roman" w:cs="Times New Roman"/>
          <w:sz w:val="24"/>
          <w:szCs w:val="24"/>
        </w:rPr>
        <w:t xml:space="preserve"> </w:t>
      </w:r>
      <w:r w:rsidR="00260C83" w:rsidRPr="009B7D8B">
        <w:rPr>
          <w:rFonts w:ascii="Times New Roman" w:hAnsi="Times New Roman" w:cs="Times New Roman"/>
          <w:i/>
          <w:sz w:val="24"/>
          <w:szCs w:val="24"/>
        </w:rPr>
        <w:t xml:space="preserve">В статье рассматриваются </w:t>
      </w:r>
      <w:r w:rsidR="00752ED4" w:rsidRPr="009B7D8B">
        <w:rPr>
          <w:rFonts w:ascii="Times New Roman" w:hAnsi="Times New Roman" w:cs="Times New Roman"/>
          <w:i/>
          <w:sz w:val="24"/>
          <w:szCs w:val="24"/>
        </w:rPr>
        <w:t xml:space="preserve">современные </w:t>
      </w:r>
      <w:r w:rsidR="00260C83" w:rsidRPr="009B7D8B">
        <w:rPr>
          <w:rFonts w:ascii="Times New Roman" w:hAnsi="Times New Roman" w:cs="Times New Roman"/>
          <w:i/>
          <w:sz w:val="24"/>
          <w:szCs w:val="24"/>
        </w:rPr>
        <w:t>тенденции внедрения иннов</w:t>
      </w:r>
      <w:r w:rsidR="00260C83" w:rsidRPr="009B7D8B">
        <w:rPr>
          <w:rFonts w:ascii="Times New Roman" w:hAnsi="Times New Roman" w:cs="Times New Roman"/>
          <w:i/>
          <w:sz w:val="24"/>
          <w:szCs w:val="24"/>
        </w:rPr>
        <w:t>а</w:t>
      </w:r>
      <w:r w:rsidR="00260C83" w:rsidRPr="009B7D8B">
        <w:rPr>
          <w:rFonts w:ascii="Times New Roman" w:hAnsi="Times New Roman" w:cs="Times New Roman"/>
          <w:i/>
          <w:sz w:val="24"/>
          <w:szCs w:val="24"/>
        </w:rPr>
        <w:t xml:space="preserve">ционных </w:t>
      </w:r>
      <w:r w:rsidR="00DE687C" w:rsidRPr="009B7D8B">
        <w:rPr>
          <w:rFonts w:ascii="Times New Roman" w:hAnsi="Times New Roman" w:cs="Times New Roman"/>
          <w:i/>
          <w:sz w:val="24"/>
          <w:szCs w:val="24"/>
        </w:rPr>
        <w:t>техноло</w:t>
      </w:r>
      <w:r w:rsidR="009B7D8B" w:rsidRPr="009B7D8B">
        <w:rPr>
          <w:rFonts w:ascii="Times New Roman" w:hAnsi="Times New Roman" w:cs="Times New Roman"/>
          <w:i/>
          <w:sz w:val="24"/>
          <w:szCs w:val="24"/>
        </w:rPr>
        <w:t>гий во все сферы региона</w:t>
      </w:r>
      <w:r w:rsidR="00260C83" w:rsidRPr="009B7D8B">
        <w:rPr>
          <w:rFonts w:ascii="Times New Roman" w:hAnsi="Times New Roman" w:cs="Times New Roman"/>
          <w:i/>
          <w:sz w:val="24"/>
          <w:szCs w:val="24"/>
        </w:rPr>
        <w:t>. Рассмотрены показатели</w:t>
      </w:r>
      <w:r w:rsidR="00DE687C" w:rsidRPr="009B7D8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E687C" w:rsidRPr="009B7D8B">
        <w:rPr>
          <w:rFonts w:ascii="Times New Roman" w:hAnsi="Times New Roman" w:cs="Times New Roman"/>
          <w:i/>
          <w:sz w:val="24"/>
          <w:szCs w:val="24"/>
        </w:rPr>
        <w:t>цифровизации</w:t>
      </w:r>
      <w:proofErr w:type="spellEnd"/>
      <w:r w:rsidR="00DE687C" w:rsidRPr="009B7D8B">
        <w:rPr>
          <w:rFonts w:ascii="Times New Roman" w:hAnsi="Times New Roman" w:cs="Times New Roman"/>
          <w:i/>
          <w:sz w:val="24"/>
          <w:szCs w:val="24"/>
        </w:rPr>
        <w:t xml:space="preserve"> региона</w:t>
      </w:r>
      <w:r w:rsidR="00260C83" w:rsidRPr="009B7D8B">
        <w:rPr>
          <w:rFonts w:ascii="Times New Roman" w:hAnsi="Times New Roman" w:cs="Times New Roman"/>
          <w:i/>
          <w:sz w:val="24"/>
          <w:szCs w:val="24"/>
        </w:rPr>
        <w:t xml:space="preserve">, выявлена его позиция среди других </w:t>
      </w:r>
      <w:r w:rsidR="00DE687C" w:rsidRPr="009B7D8B">
        <w:rPr>
          <w:rFonts w:ascii="Times New Roman" w:hAnsi="Times New Roman" w:cs="Times New Roman"/>
          <w:i/>
          <w:sz w:val="24"/>
          <w:szCs w:val="24"/>
        </w:rPr>
        <w:t xml:space="preserve">субъектов </w:t>
      </w:r>
      <w:r w:rsidR="00260C83" w:rsidRPr="009B7D8B">
        <w:rPr>
          <w:rFonts w:ascii="Times New Roman" w:hAnsi="Times New Roman" w:cs="Times New Roman"/>
          <w:i/>
          <w:sz w:val="24"/>
          <w:szCs w:val="24"/>
        </w:rPr>
        <w:t>РФ.</w:t>
      </w:r>
      <w:r w:rsidR="00693821" w:rsidRPr="009B7D8B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="00693821" w:rsidRPr="009B7D8B">
        <w:rPr>
          <w:rFonts w:ascii="Times New Roman" w:hAnsi="Times New Roman" w:cs="Times New Roman"/>
          <w:i/>
          <w:sz w:val="24"/>
          <w:szCs w:val="24"/>
        </w:rPr>
        <w:t>Показан опыт внедрения новых инновац</w:t>
      </w:r>
      <w:r w:rsidR="00693821" w:rsidRPr="009B7D8B">
        <w:rPr>
          <w:rFonts w:ascii="Times New Roman" w:hAnsi="Times New Roman" w:cs="Times New Roman"/>
          <w:i/>
          <w:sz w:val="24"/>
          <w:szCs w:val="24"/>
        </w:rPr>
        <w:t>и</w:t>
      </w:r>
      <w:r w:rsidR="00693821" w:rsidRPr="009B7D8B">
        <w:rPr>
          <w:rFonts w:ascii="Times New Roman" w:hAnsi="Times New Roman" w:cs="Times New Roman"/>
          <w:i/>
          <w:sz w:val="24"/>
          <w:szCs w:val="24"/>
        </w:rPr>
        <w:t>онных технологий на примере Краснодарского края.</w:t>
      </w:r>
      <w:r w:rsidR="005C00F2" w:rsidRPr="008408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0C83" w:rsidRPr="0084085A" w:rsidRDefault="009B7D8B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B7D8B">
        <w:rPr>
          <w:rFonts w:ascii="Times New Roman" w:hAnsi="Times New Roman" w:cs="Times New Roman"/>
          <w:b/>
          <w:sz w:val="24"/>
          <w:szCs w:val="24"/>
        </w:rPr>
        <w:t>Ключевые слова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260C83" w:rsidRPr="0084085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60C83" w:rsidRPr="00787A4F">
        <w:rPr>
          <w:rFonts w:ascii="Times New Roman" w:hAnsi="Times New Roman" w:cs="Times New Roman"/>
          <w:i/>
          <w:sz w:val="24"/>
          <w:szCs w:val="24"/>
        </w:rPr>
        <w:t>и</w:t>
      </w:r>
      <w:proofErr w:type="gramEnd"/>
      <w:r w:rsidR="00260C83" w:rsidRPr="00787A4F">
        <w:rPr>
          <w:rFonts w:ascii="Times New Roman" w:hAnsi="Times New Roman" w:cs="Times New Roman"/>
          <w:i/>
          <w:sz w:val="24"/>
          <w:szCs w:val="24"/>
        </w:rPr>
        <w:t>нновационное развитие, информационные технологии,</w:t>
      </w:r>
      <w:r w:rsidR="00317E69" w:rsidRPr="00787A4F">
        <w:rPr>
          <w:rFonts w:ascii="Times New Roman" w:hAnsi="Times New Roman" w:cs="Times New Roman"/>
          <w:i/>
          <w:sz w:val="24"/>
          <w:szCs w:val="24"/>
        </w:rPr>
        <w:t xml:space="preserve"> оцифро</w:t>
      </w:r>
      <w:r w:rsidR="00317E69" w:rsidRPr="00787A4F">
        <w:rPr>
          <w:rFonts w:ascii="Times New Roman" w:hAnsi="Times New Roman" w:cs="Times New Roman"/>
          <w:i/>
          <w:sz w:val="24"/>
          <w:szCs w:val="24"/>
        </w:rPr>
        <w:t>в</w:t>
      </w:r>
      <w:r w:rsidR="00317E69" w:rsidRPr="00787A4F">
        <w:rPr>
          <w:rFonts w:ascii="Times New Roman" w:hAnsi="Times New Roman" w:cs="Times New Roman"/>
          <w:i/>
          <w:sz w:val="24"/>
          <w:szCs w:val="24"/>
        </w:rPr>
        <w:t>ка,</w:t>
      </w:r>
      <w:r w:rsidR="00260C83" w:rsidRPr="00787A4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17E69" w:rsidRPr="00787A4F">
        <w:rPr>
          <w:rFonts w:ascii="Times New Roman" w:hAnsi="Times New Roman" w:cs="Times New Roman"/>
          <w:i/>
          <w:sz w:val="24"/>
          <w:szCs w:val="24"/>
        </w:rPr>
        <w:t xml:space="preserve">цифровая экономика, </w:t>
      </w:r>
      <w:proofErr w:type="spellStart"/>
      <w:r w:rsidR="00317E69" w:rsidRPr="00787A4F">
        <w:rPr>
          <w:rFonts w:ascii="Times New Roman" w:hAnsi="Times New Roman" w:cs="Times New Roman"/>
          <w:i/>
          <w:sz w:val="24"/>
          <w:szCs w:val="24"/>
        </w:rPr>
        <w:t>цифровизация</w:t>
      </w:r>
      <w:proofErr w:type="spellEnd"/>
      <w:r w:rsidR="00317E69" w:rsidRPr="00787A4F">
        <w:rPr>
          <w:rFonts w:ascii="Times New Roman" w:hAnsi="Times New Roman" w:cs="Times New Roman"/>
          <w:i/>
          <w:sz w:val="24"/>
          <w:szCs w:val="24"/>
        </w:rPr>
        <w:t>, цифровые технологии.</w:t>
      </w:r>
    </w:p>
    <w:p w:rsidR="00787A4F" w:rsidRDefault="00787A4F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A6FB9" w:rsidRPr="0084085A" w:rsidRDefault="0051165A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085A">
        <w:rPr>
          <w:rFonts w:ascii="Times New Roman" w:hAnsi="Times New Roman" w:cs="Times New Roman"/>
          <w:sz w:val="24"/>
          <w:szCs w:val="24"/>
        </w:rPr>
        <w:t>В конце 90-х годов  изменения в экономике были связаны с возникновением и разв</w:t>
      </w:r>
      <w:r w:rsidRPr="0084085A">
        <w:rPr>
          <w:rFonts w:ascii="Times New Roman" w:hAnsi="Times New Roman" w:cs="Times New Roman"/>
          <w:sz w:val="24"/>
          <w:szCs w:val="24"/>
        </w:rPr>
        <w:t>и</w:t>
      </w:r>
      <w:r w:rsidRPr="0084085A">
        <w:rPr>
          <w:rFonts w:ascii="Times New Roman" w:hAnsi="Times New Roman" w:cs="Times New Roman"/>
          <w:sz w:val="24"/>
          <w:szCs w:val="24"/>
        </w:rPr>
        <w:t>тием Интернета и ИКТ, которые</w:t>
      </w:r>
      <w:r w:rsidR="001A6FB9" w:rsidRPr="0084085A">
        <w:rPr>
          <w:rFonts w:ascii="Times New Roman" w:hAnsi="Times New Roman" w:cs="Times New Roman"/>
          <w:sz w:val="24"/>
          <w:szCs w:val="24"/>
        </w:rPr>
        <w:t>, в свою очередь,</w:t>
      </w:r>
      <w:r w:rsidRPr="0084085A">
        <w:rPr>
          <w:rFonts w:ascii="Times New Roman" w:hAnsi="Times New Roman" w:cs="Times New Roman"/>
          <w:sz w:val="24"/>
          <w:szCs w:val="24"/>
        </w:rPr>
        <w:t xml:space="preserve"> </w:t>
      </w:r>
      <w:r w:rsidR="001A6FB9" w:rsidRPr="0084085A">
        <w:rPr>
          <w:rFonts w:ascii="Times New Roman" w:hAnsi="Times New Roman" w:cs="Times New Roman"/>
          <w:sz w:val="24"/>
          <w:szCs w:val="24"/>
        </w:rPr>
        <w:t>стали основой</w:t>
      </w:r>
      <w:r w:rsidRPr="0084085A">
        <w:rPr>
          <w:rFonts w:ascii="Times New Roman" w:hAnsi="Times New Roman" w:cs="Times New Roman"/>
          <w:sz w:val="24"/>
          <w:szCs w:val="24"/>
        </w:rPr>
        <w:t xml:space="preserve"> цифровой экономики. Тем не менее,  уже в начале  2000-х годов  развитие информационных и коммуникационных те</w:t>
      </w:r>
      <w:r w:rsidRPr="0084085A">
        <w:rPr>
          <w:rFonts w:ascii="Times New Roman" w:hAnsi="Times New Roman" w:cs="Times New Roman"/>
          <w:sz w:val="24"/>
          <w:szCs w:val="24"/>
        </w:rPr>
        <w:t>х</w:t>
      </w:r>
      <w:r w:rsidRPr="0084085A">
        <w:rPr>
          <w:rFonts w:ascii="Times New Roman" w:hAnsi="Times New Roman" w:cs="Times New Roman"/>
          <w:sz w:val="24"/>
          <w:szCs w:val="24"/>
        </w:rPr>
        <w:t xml:space="preserve">нологий создало новые предпосылки для изменений в информационном обществе. </w:t>
      </w:r>
    </w:p>
    <w:p w:rsidR="001A6FB9" w:rsidRPr="0084085A" w:rsidRDefault="001A6FB9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4085A">
        <w:rPr>
          <w:rFonts w:ascii="Times New Roman" w:hAnsi="Times New Roman" w:cs="Times New Roman"/>
          <w:sz w:val="24"/>
          <w:szCs w:val="24"/>
        </w:rPr>
        <w:t>Данный процесс изменений характеризуется  созданием новых гаджетов (мобильных устройств и смартфонов, ноутбуков, планшетов и т.п.),  новых цифровых моделей (облачное хранилище, цифровые платформы и  цифровые услуги), создание технологии «больших да</w:t>
      </w:r>
      <w:r w:rsidRPr="0084085A">
        <w:rPr>
          <w:rFonts w:ascii="Times New Roman" w:hAnsi="Times New Roman" w:cs="Times New Roman"/>
          <w:sz w:val="24"/>
          <w:szCs w:val="24"/>
        </w:rPr>
        <w:t>н</w:t>
      </w:r>
      <w:r w:rsidRPr="0084085A">
        <w:rPr>
          <w:rFonts w:ascii="Times New Roman" w:hAnsi="Times New Roman" w:cs="Times New Roman"/>
          <w:sz w:val="24"/>
          <w:szCs w:val="24"/>
        </w:rPr>
        <w:t>ных» (</w:t>
      </w:r>
      <w:proofErr w:type="spellStart"/>
      <w:r w:rsidRPr="0084085A">
        <w:rPr>
          <w:rFonts w:ascii="Times New Roman" w:hAnsi="Times New Roman" w:cs="Times New Roman"/>
          <w:sz w:val="24"/>
          <w:szCs w:val="24"/>
        </w:rPr>
        <w:t>big</w:t>
      </w:r>
      <w:proofErr w:type="spellEnd"/>
      <w:r w:rsidRPr="00840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085A">
        <w:rPr>
          <w:rFonts w:ascii="Times New Roman" w:hAnsi="Times New Roman" w:cs="Times New Roman"/>
          <w:sz w:val="24"/>
          <w:szCs w:val="24"/>
        </w:rPr>
        <w:t>data</w:t>
      </w:r>
      <w:proofErr w:type="spellEnd"/>
      <w:r w:rsidRPr="0084085A">
        <w:rPr>
          <w:rFonts w:ascii="Times New Roman" w:hAnsi="Times New Roman" w:cs="Times New Roman"/>
          <w:sz w:val="24"/>
          <w:szCs w:val="24"/>
        </w:rPr>
        <w:t>), применение новых методов анализа данных,  автоматизации процессов, а также внедрением цифровых датчиков в устройства, обеспечивая при этом единую сеть между реальными и виртуальными вещами («Интернет вещей»).</w:t>
      </w:r>
      <w:proofErr w:type="gramEnd"/>
    </w:p>
    <w:p w:rsidR="00391997" w:rsidRPr="0084085A" w:rsidRDefault="00775972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085A">
        <w:rPr>
          <w:rFonts w:ascii="Times New Roman" w:hAnsi="Times New Roman" w:cs="Times New Roman"/>
          <w:sz w:val="24"/>
          <w:szCs w:val="24"/>
        </w:rPr>
        <w:t xml:space="preserve">Все новые цифровые технологии проникают в экономику страны, там </w:t>
      </w:r>
      <w:proofErr w:type="gramStart"/>
      <w:r w:rsidRPr="0084085A">
        <w:rPr>
          <w:rFonts w:ascii="Times New Roman" w:hAnsi="Times New Roman" w:cs="Times New Roman"/>
          <w:sz w:val="24"/>
          <w:szCs w:val="24"/>
        </w:rPr>
        <w:t>самым</w:t>
      </w:r>
      <w:proofErr w:type="gramEnd"/>
      <w:r w:rsidR="00B74D97" w:rsidRPr="0084085A">
        <w:rPr>
          <w:rFonts w:ascii="Times New Roman" w:hAnsi="Times New Roman" w:cs="Times New Roman"/>
          <w:sz w:val="24"/>
          <w:szCs w:val="24"/>
        </w:rPr>
        <w:t>,</w:t>
      </w:r>
      <w:r w:rsidRPr="0084085A">
        <w:rPr>
          <w:rFonts w:ascii="Times New Roman" w:hAnsi="Times New Roman" w:cs="Times New Roman"/>
          <w:sz w:val="24"/>
          <w:szCs w:val="24"/>
        </w:rPr>
        <w:t xml:space="preserve"> оказ</w:t>
      </w:r>
      <w:r w:rsidRPr="0084085A">
        <w:rPr>
          <w:rFonts w:ascii="Times New Roman" w:hAnsi="Times New Roman" w:cs="Times New Roman"/>
          <w:sz w:val="24"/>
          <w:szCs w:val="24"/>
        </w:rPr>
        <w:t>ы</w:t>
      </w:r>
      <w:r w:rsidRPr="0084085A">
        <w:rPr>
          <w:rFonts w:ascii="Times New Roman" w:hAnsi="Times New Roman" w:cs="Times New Roman"/>
          <w:sz w:val="24"/>
          <w:szCs w:val="24"/>
        </w:rPr>
        <w:t xml:space="preserve">вая влияние на ее развитие и функционирование. </w:t>
      </w:r>
      <w:r w:rsidR="00283258" w:rsidRPr="0084085A">
        <w:rPr>
          <w:rFonts w:ascii="Times New Roman" w:hAnsi="Times New Roman" w:cs="Times New Roman"/>
          <w:sz w:val="24"/>
          <w:szCs w:val="24"/>
        </w:rPr>
        <w:t>Поэтому необходим контроль и стимулир</w:t>
      </w:r>
      <w:r w:rsidR="00283258" w:rsidRPr="0084085A">
        <w:rPr>
          <w:rFonts w:ascii="Times New Roman" w:hAnsi="Times New Roman" w:cs="Times New Roman"/>
          <w:sz w:val="24"/>
          <w:szCs w:val="24"/>
        </w:rPr>
        <w:t>о</w:t>
      </w:r>
      <w:r w:rsidR="00283258" w:rsidRPr="0084085A">
        <w:rPr>
          <w:rFonts w:ascii="Times New Roman" w:hAnsi="Times New Roman" w:cs="Times New Roman"/>
          <w:sz w:val="24"/>
          <w:szCs w:val="24"/>
        </w:rPr>
        <w:t>вание процессов внедрения инноваций. Актуальность цифровой трансформации подтве</w:t>
      </w:r>
      <w:r w:rsidR="00283258" w:rsidRPr="0084085A">
        <w:rPr>
          <w:rFonts w:ascii="Times New Roman" w:hAnsi="Times New Roman" w:cs="Times New Roman"/>
          <w:sz w:val="24"/>
          <w:szCs w:val="24"/>
        </w:rPr>
        <w:t>р</w:t>
      </w:r>
      <w:r w:rsidR="00283258" w:rsidRPr="0084085A">
        <w:rPr>
          <w:rFonts w:ascii="Times New Roman" w:hAnsi="Times New Roman" w:cs="Times New Roman"/>
          <w:sz w:val="24"/>
          <w:szCs w:val="24"/>
        </w:rPr>
        <w:t xml:space="preserve">ждает необходимость оценки процессов </w:t>
      </w:r>
      <w:proofErr w:type="spellStart"/>
      <w:r w:rsidR="00283258" w:rsidRPr="0084085A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="00283258" w:rsidRPr="0084085A">
        <w:rPr>
          <w:rFonts w:ascii="Times New Roman" w:hAnsi="Times New Roman" w:cs="Times New Roman"/>
          <w:sz w:val="24"/>
          <w:szCs w:val="24"/>
        </w:rPr>
        <w:t xml:space="preserve"> как на уровне РФ, так и на уровне </w:t>
      </w:r>
      <w:r w:rsidR="005D2FAB" w:rsidRPr="0084085A">
        <w:rPr>
          <w:rFonts w:ascii="Times New Roman" w:hAnsi="Times New Roman" w:cs="Times New Roman"/>
          <w:sz w:val="24"/>
          <w:szCs w:val="24"/>
        </w:rPr>
        <w:t xml:space="preserve">ее </w:t>
      </w:r>
      <w:r w:rsidR="00283258" w:rsidRPr="0084085A">
        <w:rPr>
          <w:rFonts w:ascii="Times New Roman" w:hAnsi="Times New Roman" w:cs="Times New Roman"/>
          <w:sz w:val="24"/>
          <w:szCs w:val="24"/>
        </w:rPr>
        <w:t xml:space="preserve">субъектов. </w:t>
      </w:r>
      <w:r w:rsidR="005356DE" w:rsidRPr="008408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6FB9" w:rsidRPr="0084085A" w:rsidRDefault="005D2FAB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085A">
        <w:rPr>
          <w:rFonts w:ascii="Times New Roman" w:hAnsi="Times New Roman" w:cs="Times New Roman"/>
          <w:sz w:val="24"/>
          <w:szCs w:val="24"/>
        </w:rPr>
        <w:t>«</w:t>
      </w:r>
      <w:r w:rsidR="00186B93" w:rsidRPr="0084085A">
        <w:rPr>
          <w:rFonts w:ascii="Times New Roman" w:hAnsi="Times New Roman" w:cs="Times New Roman"/>
          <w:sz w:val="24"/>
          <w:szCs w:val="24"/>
        </w:rPr>
        <w:t>Цифровая экономика</w:t>
      </w:r>
      <w:r w:rsidRPr="0084085A">
        <w:rPr>
          <w:rFonts w:ascii="Times New Roman" w:hAnsi="Times New Roman" w:cs="Times New Roman"/>
          <w:sz w:val="24"/>
          <w:szCs w:val="24"/>
        </w:rPr>
        <w:t>»</w:t>
      </w:r>
      <w:r w:rsidR="00186B93" w:rsidRPr="0084085A">
        <w:rPr>
          <w:rFonts w:ascii="Times New Roman" w:hAnsi="Times New Roman" w:cs="Times New Roman"/>
          <w:sz w:val="24"/>
          <w:szCs w:val="24"/>
        </w:rPr>
        <w:t>, прежде всего, рассматривается как движущая сила эконом</w:t>
      </w:r>
      <w:r w:rsidR="00186B93" w:rsidRPr="0084085A">
        <w:rPr>
          <w:rFonts w:ascii="Times New Roman" w:hAnsi="Times New Roman" w:cs="Times New Roman"/>
          <w:sz w:val="24"/>
          <w:szCs w:val="24"/>
        </w:rPr>
        <w:t>и</w:t>
      </w:r>
      <w:r w:rsidR="00186B93" w:rsidRPr="0084085A">
        <w:rPr>
          <w:rFonts w:ascii="Times New Roman" w:hAnsi="Times New Roman" w:cs="Times New Roman"/>
          <w:sz w:val="24"/>
          <w:szCs w:val="24"/>
        </w:rPr>
        <w:t>ческого роста страны в целом, а также регионов и муниципалитетов.  Она предполагает зн</w:t>
      </w:r>
      <w:r w:rsidR="00186B93" w:rsidRPr="0084085A">
        <w:rPr>
          <w:rFonts w:ascii="Times New Roman" w:hAnsi="Times New Roman" w:cs="Times New Roman"/>
          <w:sz w:val="24"/>
          <w:szCs w:val="24"/>
        </w:rPr>
        <w:t>а</w:t>
      </w:r>
      <w:r w:rsidR="00186B93" w:rsidRPr="0084085A">
        <w:rPr>
          <w:rFonts w:ascii="Times New Roman" w:hAnsi="Times New Roman" w:cs="Times New Roman"/>
          <w:sz w:val="24"/>
          <w:szCs w:val="24"/>
        </w:rPr>
        <w:t>чительные экономические сдвиги и оказание влияния на все сферы общества: бизнес стру</w:t>
      </w:r>
      <w:r w:rsidR="00186B93" w:rsidRPr="0084085A">
        <w:rPr>
          <w:rFonts w:ascii="Times New Roman" w:hAnsi="Times New Roman" w:cs="Times New Roman"/>
          <w:sz w:val="24"/>
          <w:szCs w:val="24"/>
        </w:rPr>
        <w:t>к</w:t>
      </w:r>
      <w:r w:rsidR="00186B93" w:rsidRPr="0084085A">
        <w:rPr>
          <w:rFonts w:ascii="Times New Roman" w:hAnsi="Times New Roman" w:cs="Times New Roman"/>
          <w:sz w:val="24"/>
          <w:szCs w:val="24"/>
        </w:rPr>
        <w:t xml:space="preserve">туры,  власть,  население и т.п. </w:t>
      </w:r>
      <w:proofErr w:type="spellStart"/>
      <w:r w:rsidR="00186B93" w:rsidRPr="0084085A">
        <w:rPr>
          <w:rFonts w:ascii="Times New Roman" w:hAnsi="Times New Roman" w:cs="Times New Roman"/>
          <w:sz w:val="24"/>
          <w:szCs w:val="24"/>
        </w:rPr>
        <w:t>Цифровизация</w:t>
      </w:r>
      <w:proofErr w:type="spellEnd"/>
      <w:r w:rsidR="00186B93" w:rsidRPr="0084085A">
        <w:rPr>
          <w:rFonts w:ascii="Times New Roman" w:hAnsi="Times New Roman" w:cs="Times New Roman"/>
          <w:sz w:val="24"/>
          <w:szCs w:val="24"/>
        </w:rPr>
        <w:t xml:space="preserve"> экономики влечет за собой огромный поте</w:t>
      </w:r>
      <w:r w:rsidR="00186B93" w:rsidRPr="0084085A">
        <w:rPr>
          <w:rFonts w:ascii="Times New Roman" w:hAnsi="Times New Roman" w:cs="Times New Roman"/>
          <w:sz w:val="24"/>
          <w:szCs w:val="24"/>
        </w:rPr>
        <w:t>н</w:t>
      </w:r>
      <w:r w:rsidR="00186B93" w:rsidRPr="0084085A">
        <w:rPr>
          <w:rFonts w:ascii="Times New Roman" w:hAnsi="Times New Roman" w:cs="Times New Roman"/>
          <w:sz w:val="24"/>
          <w:szCs w:val="24"/>
        </w:rPr>
        <w:t>циал развития страны, который подразумевает рост капитала и увеличение  рынка труда, снижение издержек и расширение доступа на мировые рынки.</w:t>
      </w:r>
    </w:p>
    <w:p w:rsidR="00186B93" w:rsidRPr="003D04CE" w:rsidRDefault="00186B93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085A">
        <w:rPr>
          <w:rFonts w:ascii="Times New Roman" w:hAnsi="Times New Roman" w:cs="Times New Roman"/>
          <w:sz w:val="24"/>
          <w:szCs w:val="24"/>
        </w:rPr>
        <w:t xml:space="preserve">Стоит отметить, что в развивающихся странах наблюдается увеличение доли </w:t>
      </w:r>
      <w:r w:rsidR="005D2FAB" w:rsidRPr="0084085A">
        <w:rPr>
          <w:rFonts w:ascii="Times New Roman" w:hAnsi="Times New Roman" w:cs="Times New Roman"/>
          <w:sz w:val="24"/>
          <w:szCs w:val="24"/>
        </w:rPr>
        <w:t>«</w:t>
      </w:r>
      <w:r w:rsidRPr="0084085A">
        <w:rPr>
          <w:rFonts w:ascii="Times New Roman" w:hAnsi="Times New Roman" w:cs="Times New Roman"/>
          <w:sz w:val="24"/>
          <w:szCs w:val="24"/>
        </w:rPr>
        <w:t>цифр</w:t>
      </w:r>
      <w:r w:rsidRPr="0084085A">
        <w:rPr>
          <w:rFonts w:ascii="Times New Roman" w:hAnsi="Times New Roman" w:cs="Times New Roman"/>
          <w:sz w:val="24"/>
          <w:szCs w:val="24"/>
        </w:rPr>
        <w:t>о</w:t>
      </w:r>
      <w:r w:rsidRPr="0084085A">
        <w:rPr>
          <w:rFonts w:ascii="Times New Roman" w:hAnsi="Times New Roman" w:cs="Times New Roman"/>
          <w:sz w:val="24"/>
          <w:szCs w:val="24"/>
        </w:rPr>
        <w:t>вой экономики</w:t>
      </w:r>
      <w:r w:rsidR="005D2FAB" w:rsidRPr="0084085A">
        <w:rPr>
          <w:rFonts w:ascii="Times New Roman" w:hAnsi="Times New Roman" w:cs="Times New Roman"/>
          <w:sz w:val="24"/>
          <w:szCs w:val="24"/>
        </w:rPr>
        <w:t>»</w:t>
      </w:r>
      <w:r w:rsidRPr="0084085A">
        <w:rPr>
          <w:rFonts w:ascii="Times New Roman" w:hAnsi="Times New Roman" w:cs="Times New Roman"/>
          <w:sz w:val="24"/>
          <w:szCs w:val="24"/>
        </w:rPr>
        <w:t xml:space="preserve"> ежегодно на 15-25%</w:t>
      </w:r>
      <w:r w:rsidR="005356DE" w:rsidRPr="0084085A">
        <w:rPr>
          <w:rFonts w:ascii="Times New Roman" w:hAnsi="Times New Roman" w:cs="Times New Roman"/>
          <w:sz w:val="24"/>
          <w:szCs w:val="24"/>
        </w:rPr>
        <w:t xml:space="preserve"> </w:t>
      </w:r>
      <w:r w:rsidR="003D04CE" w:rsidRPr="003D04CE">
        <w:rPr>
          <w:rFonts w:ascii="Times New Roman" w:hAnsi="Times New Roman" w:cs="Times New Roman"/>
          <w:sz w:val="24"/>
          <w:szCs w:val="24"/>
        </w:rPr>
        <w:t>[7]</w:t>
      </w:r>
    </w:p>
    <w:p w:rsidR="00186B93" w:rsidRPr="008E58FD" w:rsidRDefault="00186B93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Термин </w:t>
      </w:r>
      <w:r w:rsidR="005D2FAB" w:rsidRPr="0084085A">
        <w:rPr>
          <w:rFonts w:ascii="Times New Roman" w:hAnsi="Times New Roman" w:cs="Times New Roman"/>
          <w:iCs/>
          <w:sz w:val="24"/>
          <w:szCs w:val="24"/>
        </w:rPr>
        <w:t>«</w:t>
      </w:r>
      <w:r w:rsidRPr="0084085A">
        <w:rPr>
          <w:rFonts w:ascii="Times New Roman" w:hAnsi="Times New Roman" w:cs="Times New Roman"/>
          <w:iCs/>
          <w:sz w:val="24"/>
          <w:szCs w:val="24"/>
        </w:rPr>
        <w:t>Цифровая экономика</w:t>
      </w:r>
      <w:r w:rsidR="005D2FAB" w:rsidRPr="0084085A">
        <w:rPr>
          <w:rFonts w:ascii="Times New Roman" w:hAnsi="Times New Roman" w:cs="Times New Roman"/>
          <w:iCs/>
          <w:sz w:val="24"/>
          <w:szCs w:val="24"/>
        </w:rPr>
        <w:t>»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 в употребление ввел американский ученый Николас </w:t>
      </w:r>
      <w:proofErr w:type="spellStart"/>
      <w:r w:rsidRPr="0084085A">
        <w:rPr>
          <w:rFonts w:ascii="Times New Roman" w:hAnsi="Times New Roman" w:cs="Times New Roman"/>
          <w:iCs/>
          <w:sz w:val="24"/>
          <w:szCs w:val="24"/>
        </w:rPr>
        <w:t>Негропонте</w:t>
      </w:r>
      <w:proofErr w:type="spellEnd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 в 1995 году,  в то время, когда</w:t>
      </w:r>
      <w:r w:rsidR="005D2FAB" w:rsidRPr="0084085A">
        <w:rPr>
          <w:rFonts w:ascii="Times New Roman" w:hAnsi="Times New Roman" w:cs="Times New Roman"/>
          <w:iCs/>
          <w:sz w:val="24"/>
          <w:szCs w:val="24"/>
        </w:rPr>
        <w:t xml:space="preserve"> вышла его книга «Быть цифровым» 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5D2FAB" w:rsidRPr="0084085A">
        <w:rPr>
          <w:rFonts w:ascii="Times New Roman" w:hAnsi="Times New Roman" w:cs="Times New Roman"/>
          <w:iCs/>
          <w:sz w:val="24"/>
          <w:szCs w:val="24"/>
        </w:rPr>
        <w:t>«</w:t>
      </w:r>
      <w:r w:rsidRPr="0084085A">
        <w:rPr>
          <w:rFonts w:ascii="Times New Roman" w:hAnsi="Times New Roman" w:cs="Times New Roman"/>
          <w:iCs/>
          <w:sz w:val="24"/>
          <w:szCs w:val="24"/>
          <w:lang w:val="en-US"/>
        </w:rPr>
        <w:t>Being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4085A">
        <w:rPr>
          <w:rFonts w:ascii="Times New Roman" w:hAnsi="Times New Roman" w:cs="Times New Roman"/>
          <w:iCs/>
          <w:sz w:val="24"/>
          <w:szCs w:val="24"/>
          <w:lang w:val="en-US"/>
        </w:rPr>
        <w:t>Dig</w:t>
      </w:r>
      <w:r w:rsidRPr="0084085A">
        <w:rPr>
          <w:rFonts w:ascii="Times New Roman" w:hAnsi="Times New Roman" w:cs="Times New Roman"/>
          <w:iCs/>
          <w:sz w:val="24"/>
          <w:szCs w:val="24"/>
          <w:lang w:val="en-US"/>
        </w:rPr>
        <w:t>i</w:t>
      </w:r>
      <w:r w:rsidRPr="0084085A">
        <w:rPr>
          <w:rFonts w:ascii="Times New Roman" w:hAnsi="Times New Roman" w:cs="Times New Roman"/>
          <w:iCs/>
          <w:sz w:val="24"/>
          <w:szCs w:val="24"/>
          <w:lang w:val="en-US"/>
        </w:rPr>
        <w:t>tal</w:t>
      </w:r>
      <w:r w:rsidR="005D2FAB" w:rsidRPr="0084085A">
        <w:rPr>
          <w:rFonts w:ascii="Times New Roman" w:hAnsi="Times New Roman" w:cs="Times New Roman"/>
          <w:iCs/>
          <w:sz w:val="24"/>
          <w:szCs w:val="24"/>
        </w:rPr>
        <w:t>»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). Он определил  видение </w:t>
      </w:r>
      <w:r w:rsidR="005D2FAB" w:rsidRPr="0084085A">
        <w:rPr>
          <w:rFonts w:ascii="Times New Roman" w:hAnsi="Times New Roman" w:cs="Times New Roman"/>
          <w:iCs/>
          <w:sz w:val="24"/>
          <w:szCs w:val="24"/>
        </w:rPr>
        <w:t>«</w:t>
      </w:r>
      <w:r w:rsidRPr="0084085A">
        <w:rPr>
          <w:rFonts w:ascii="Times New Roman" w:hAnsi="Times New Roman" w:cs="Times New Roman"/>
          <w:iCs/>
          <w:sz w:val="24"/>
          <w:szCs w:val="24"/>
        </w:rPr>
        <w:t>цифровой экономики</w:t>
      </w:r>
      <w:r w:rsidR="005D2FAB" w:rsidRPr="0084085A">
        <w:rPr>
          <w:rFonts w:ascii="Times New Roman" w:hAnsi="Times New Roman" w:cs="Times New Roman"/>
          <w:iCs/>
          <w:sz w:val="24"/>
          <w:szCs w:val="24"/>
        </w:rPr>
        <w:t>»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 как «переход от движения атомов к движениям битов». По его мнению,  в основе возникновения те</w:t>
      </w:r>
      <w:r w:rsidR="00C014ED" w:rsidRPr="0084085A">
        <w:rPr>
          <w:rFonts w:ascii="Times New Roman" w:hAnsi="Times New Roman" w:cs="Times New Roman"/>
          <w:iCs/>
          <w:sz w:val="24"/>
          <w:szCs w:val="24"/>
        </w:rPr>
        <w:t>рминов «</w:t>
      </w:r>
      <w:proofErr w:type="spellStart"/>
      <w:r w:rsidR="00C014ED" w:rsidRPr="0084085A">
        <w:rPr>
          <w:rFonts w:ascii="Times New Roman" w:hAnsi="Times New Roman" w:cs="Times New Roman"/>
          <w:iCs/>
          <w:sz w:val="24"/>
          <w:szCs w:val="24"/>
        </w:rPr>
        <w:t>цифровизация</w:t>
      </w:r>
      <w:proofErr w:type="spellEnd"/>
      <w:r w:rsidR="00C014ED" w:rsidRPr="0084085A">
        <w:rPr>
          <w:rFonts w:ascii="Times New Roman" w:hAnsi="Times New Roman" w:cs="Times New Roman"/>
          <w:iCs/>
          <w:sz w:val="24"/>
          <w:szCs w:val="24"/>
        </w:rPr>
        <w:t xml:space="preserve"> эк</w:t>
      </w:r>
      <w:r w:rsidR="00C014ED" w:rsidRPr="0084085A">
        <w:rPr>
          <w:rFonts w:ascii="Times New Roman" w:hAnsi="Times New Roman" w:cs="Times New Roman"/>
          <w:iCs/>
          <w:sz w:val="24"/>
          <w:szCs w:val="24"/>
        </w:rPr>
        <w:t>о</w:t>
      </w:r>
      <w:r w:rsidR="00C014ED" w:rsidRPr="0084085A">
        <w:rPr>
          <w:rFonts w:ascii="Times New Roman" w:hAnsi="Times New Roman" w:cs="Times New Roman"/>
          <w:iCs/>
          <w:sz w:val="24"/>
          <w:szCs w:val="24"/>
        </w:rPr>
        <w:t>номики» и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 «цифровая экономика»  лежит цифровое представление информации.  И под </w:t>
      </w:r>
      <w:proofErr w:type="spellStart"/>
      <w:r w:rsidRPr="0084085A">
        <w:rPr>
          <w:rFonts w:ascii="Times New Roman" w:hAnsi="Times New Roman" w:cs="Times New Roman"/>
          <w:iCs/>
          <w:sz w:val="24"/>
          <w:szCs w:val="24"/>
        </w:rPr>
        <w:t>ци</w:t>
      </w:r>
      <w:r w:rsidRPr="0084085A">
        <w:rPr>
          <w:rFonts w:ascii="Times New Roman" w:hAnsi="Times New Roman" w:cs="Times New Roman"/>
          <w:iCs/>
          <w:sz w:val="24"/>
          <w:szCs w:val="24"/>
        </w:rPr>
        <w:t>ф</w:t>
      </w:r>
      <w:r w:rsidRPr="0084085A">
        <w:rPr>
          <w:rFonts w:ascii="Times New Roman" w:hAnsi="Times New Roman" w:cs="Times New Roman"/>
          <w:iCs/>
          <w:sz w:val="24"/>
          <w:szCs w:val="24"/>
        </w:rPr>
        <w:t>ровизацией</w:t>
      </w:r>
      <w:proofErr w:type="spellEnd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 информации  понимается двоичное ее представление, которое  позволяет мног</w:t>
      </w:r>
      <w:r w:rsidRPr="0084085A">
        <w:rPr>
          <w:rFonts w:ascii="Times New Roman" w:hAnsi="Times New Roman" w:cs="Times New Roman"/>
          <w:iCs/>
          <w:sz w:val="24"/>
          <w:szCs w:val="24"/>
        </w:rPr>
        <w:t>о</w:t>
      </w:r>
      <w:r w:rsidRPr="0084085A">
        <w:rPr>
          <w:rFonts w:ascii="Times New Roman" w:hAnsi="Times New Roman" w:cs="Times New Roman"/>
          <w:iCs/>
          <w:sz w:val="24"/>
          <w:szCs w:val="24"/>
        </w:rPr>
        <w:t>кратно увеличить плотность записи и скорость передачи информации.</w:t>
      </w:r>
      <w:r w:rsidR="008E58FD" w:rsidRPr="008E58FD">
        <w:rPr>
          <w:rFonts w:ascii="Times New Roman" w:hAnsi="Times New Roman" w:cs="Times New Roman"/>
          <w:iCs/>
          <w:sz w:val="24"/>
          <w:szCs w:val="24"/>
        </w:rPr>
        <w:t>[2]</w:t>
      </w:r>
    </w:p>
    <w:p w:rsidR="007D1896" w:rsidRPr="0084085A" w:rsidRDefault="007D1896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 xml:space="preserve">Например, Роб </w:t>
      </w:r>
      <w:proofErr w:type="spellStart"/>
      <w:r w:rsidRPr="0084085A">
        <w:rPr>
          <w:rFonts w:ascii="Times New Roman" w:hAnsi="Times New Roman" w:cs="Times New Roman"/>
          <w:iCs/>
          <w:sz w:val="24"/>
          <w:szCs w:val="24"/>
        </w:rPr>
        <w:t>Клинг</w:t>
      </w:r>
      <w:proofErr w:type="spellEnd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 и Роберта Лэмб в  своих исследованиях выделили четыре о</w:t>
      </w:r>
      <w:r w:rsidRPr="0084085A">
        <w:rPr>
          <w:rFonts w:ascii="Times New Roman" w:hAnsi="Times New Roman" w:cs="Times New Roman"/>
          <w:iCs/>
          <w:sz w:val="24"/>
          <w:szCs w:val="24"/>
        </w:rPr>
        <w:t>с</w:t>
      </w:r>
      <w:r w:rsidRPr="0084085A">
        <w:rPr>
          <w:rFonts w:ascii="Times New Roman" w:hAnsi="Times New Roman" w:cs="Times New Roman"/>
          <w:iCs/>
          <w:sz w:val="24"/>
          <w:szCs w:val="24"/>
        </w:rPr>
        <w:t>новные составляющие цифровой экономики</w:t>
      </w:r>
      <w:r w:rsidR="00C56DB2" w:rsidRPr="0084085A">
        <w:rPr>
          <w:rFonts w:ascii="Times New Roman" w:hAnsi="Times New Roman" w:cs="Times New Roman"/>
          <w:iCs/>
          <w:sz w:val="24"/>
          <w:szCs w:val="24"/>
        </w:rPr>
        <w:t xml:space="preserve"> (рис.1)</w:t>
      </w:r>
      <w:proofErr w:type="gramStart"/>
      <w:r w:rsidR="00C56DB2" w:rsidRPr="008408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4085A">
        <w:rPr>
          <w:rFonts w:ascii="Times New Roman" w:hAnsi="Times New Roman" w:cs="Times New Roman"/>
          <w:iCs/>
          <w:sz w:val="24"/>
          <w:szCs w:val="24"/>
        </w:rPr>
        <w:t>:</w:t>
      </w:r>
      <w:proofErr w:type="gramEnd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4085A">
        <w:rPr>
          <w:rFonts w:ascii="Times New Roman" w:hAnsi="Times New Roman" w:cs="Times New Roman"/>
          <w:iCs/>
          <w:noProof/>
          <w:sz w:val="28"/>
          <w:szCs w:val="28"/>
          <w:lang w:eastAsia="ru-RU"/>
        </w:rPr>
        <w:drawing>
          <wp:inline distT="0" distB="0" distL="0" distR="0" wp14:anchorId="3246FB81" wp14:editId="682B3FA8">
            <wp:extent cx="6120130" cy="3215511"/>
            <wp:effectExtent l="0" t="0" r="0" b="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:rsidR="00C56DB2" w:rsidRPr="0084085A" w:rsidRDefault="00C56DB2" w:rsidP="00BF1FF1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>Рис</w:t>
      </w:r>
      <w:r w:rsidR="00BF39BB">
        <w:rPr>
          <w:rFonts w:ascii="Times New Roman" w:hAnsi="Times New Roman" w:cs="Times New Roman"/>
          <w:iCs/>
          <w:sz w:val="24"/>
          <w:szCs w:val="24"/>
        </w:rPr>
        <w:t xml:space="preserve">унок 1 – 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 Составляющие цифровой экономики</w:t>
      </w:r>
    </w:p>
    <w:p w:rsidR="007D1896" w:rsidRPr="0084085A" w:rsidRDefault="007D1896" w:rsidP="00BF1FF1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1896" w:rsidRPr="0084085A" w:rsidRDefault="007D1896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>В группу цифровых продуктов и услуг входят продукты, созданные на основе цифр</w:t>
      </w:r>
      <w:r w:rsidRPr="0084085A">
        <w:rPr>
          <w:rFonts w:ascii="Times New Roman" w:hAnsi="Times New Roman" w:cs="Times New Roman"/>
          <w:iCs/>
          <w:sz w:val="24"/>
          <w:szCs w:val="24"/>
        </w:rPr>
        <w:t>о</w:t>
      </w:r>
      <w:r w:rsidRPr="0084085A">
        <w:rPr>
          <w:rFonts w:ascii="Times New Roman" w:hAnsi="Times New Roman" w:cs="Times New Roman"/>
          <w:iCs/>
          <w:sz w:val="24"/>
          <w:szCs w:val="24"/>
        </w:rPr>
        <w:t>вых технологий, а также услуги, предоставляемые в цифровом виде (например, информац</w:t>
      </w:r>
      <w:r w:rsidRPr="0084085A">
        <w:rPr>
          <w:rFonts w:ascii="Times New Roman" w:hAnsi="Times New Roman" w:cs="Times New Roman"/>
          <w:iCs/>
          <w:sz w:val="24"/>
          <w:szCs w:val="24"/>
        </w:rPr>
        <w:t>и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онные сервисы в режиме онлайн, электронное образование и т.п.). </w:t>
      </w:r>
    </w:p>
    <w:p w:rsidR="007D1896" w:rsidRPr="0084085A" w:rsidRDefault="007D1896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 xml:space="preserve">К категории смешанных цифровых продуктов и услуг относится розничная продажа реальных товаров и маркетинг. </w:t>
      </w:r>
    </w:p>
    <w:p w:rsidR="007D1896" w:rsidRPr="0084085A" w:rsidRDefault="007D1896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>К  третьей группе относятся продукты и услуги, производство которых напрямую з</w:t>
      </w:r>
      <w:r w:rsidRPr="0084085A">
        <w:rPr>
          <w:rFonts w:ascii="Times New Roman" w:hAnsi="Times New Roman" w:cs="Times New Roman"/>
          <w:iCs/>
          <w:sz w:val="24"/>
          <w:szCs w:val="24"/>
        </w:rPr>
        <w:t>а</w:t>
      </w:r>
      <w:r w:rsidRPr="0084085A">
        <w:rPr>
          <w:rFonts w:ascii="Times New Roman" w:hAnsi="Times New Roman" w:cs="Times New Roman"/>
          <w:iCs/>
          <w:sz w:val="24"/>
          <w:szCs w:val="24"/>
        </w:rPr>
        <w:t>висит от информационных технологий, без которых невозможно их создание и реализация</w:t>
      </w:r>
      <w:proofErr w:type="gramStart"/>
      <w:r w:rsidRPr="0084085A">
        <w:rPr>
          <w:rFonts w:ascii="Times New Roman" w:hAnsi="Times New Roman" w:cs="Times New Roman"/>
          <w:iCs/>
          <w:sz w:val="24"/>
          <w:szCs w:val="24"/>
        </w:rPr>
        <w:t>.</w:t>
      </w:r>
      <w:proofErr w:type="gramEnd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 (</w:t>
      </w:r>
      <w:proofErr w:type="gramStart"/>
      <w:r w:rsidRPr="0084085A">
        <w:rPr>
          <w:rFonts w:ascii="Times New Roman" w:hAnsi="Times New Roman" w:cs="Times New Roman"/>
          <w:iCs/>
          <w:sz w:val="24"/>
          <w:szCs w:val="24"/>
        </w:rPr>
        <w:t>р</w:t>
      </w:r>
      <w:proofErr w:type="gramEnd"/>
      <w:r w:rsidRPr="0084085A">
        <w:rPr>
          <w:rFonts w:ascii="Times New Roman" w:hAnsi="Times New Roman" w:cs="Times New Roman"/>
          <w:iCs/>
          <w:sz w:val="24"/>
          <w:szCs w:val="24"/>
        </w:rPr>
        <w:t>еализация технических проектов; продукты, для которых необходима высокоточная мех</w:t>
      </w:r>
      <w:r w:rsidRPr="0084085A">
        <w:rPr>
          <w:rFonts w:ascii="Times New Roman" w:hAnsi="Times New Roman" w:cs="Times New Roman"/>
          <w:iCs/>
          <w:sz w:val="24"/>
          <w:szCs w:val="24"/>
        </w:rPr>
        <w:t>а</w:t>
      </w:r>
      <w:r w:rsidRPr="0084085A">
        <w:rPr>
          <w:rFonts w:ascii="Times New Roman" w:hAnsi="Times New Roman" w:cs="Times New Roman"/>
          <w:iCs/>
          <w:sz w:val="24"/>
          <w:szCs w:val="24"/>
        </w:rPr>
        <w:t>ническая обработка с применением числового программного управления; заводы, управл</w:t>
      </w:r>
      <w:r w:rsidRPr="0084085A">
        <w:rPr>
          <w:rFonts w:ascii="Times New Roman" w:hAnsi="Times New Roman" w:cs="Times New Roman"/>
          <w:iCs/>
          <w:sz w:val="24"/>
          <w:szCs w:val="24"/>
        </w:rPr>
        <w:t>е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ние которых основано на компьютерной системе и т.п.) </w:t>
      </w:r>
    </w:p>
    <w:p w:rsidR="007C4059" w:rsidRPr="00C12708" w:rsidRDefault="007D1896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>В сегмент ИТ-индустрии, который обслужи</w:t>
      </w:r>
      <w:r w:rsidRPr="005843B7">
        <w:rPr>
          <w:rFonts w:ascii="Times New Roman" w:hAnsi="Times New Roman" w:cs="Times New Roman"/>
          <w:iCs/>
          <w:sz w:val="24"/>
          <w:szCs w:val="24"/>
        </w:rPr>
        <w:t>вает</w:t>
      </w:r>
      <w:r w:rsidR="00016220" w:rsidRPr="005843B7">
        <w:rPr>
          <w:rFonts w:ascii="Times New Roman" w:hAnsi="Times New Roman" w:cs="Times New Roman"/>
          <w:iCs/>
          <w:sz w:val="24"/>
          <w:szCs w:val="24"/>
        </w:rPr>
        <w:t xml:space="preserve"> три вышеупомянутых </w:t>
      </w:r>
      <w:r w:rsidRPr="005843B7">
        <w:rPr>
          <w:rFonts w:ascii="Times New Roman" w:hAnsi="Times New Roman" w:cs="Times New Roman"/>
          <w:iCs/>
          <w:sz w:val="24"/>
          <w:szCs w:val="24"/>
        </w:rPr>
        <w:t xml:space="preserve"> сегмента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 ци</w:t>
      </w:r>
      <w:r w:rsidRPr="0084085A">
        <w:rPr>
          <w:rFonts w:ascii="Times New Roman" w:hAnsi="Times New Roman" w:cs="Times New Roman"/>
          <w:iCs/>
          <w:sz w:val="24"/>
          <w:szCs w:val="24"/>
        </w:rPr>
        <w:t>ф</w:t>
      </w:r>
      <w:r w:rsidRPr="0084085A">
        <w:rPr>
          <w:rFonts w:ascii="Times New Roman" w:hAnsi="Times New Roman" w:cs="Times New Roman"/>
          <w:iCs/>
          <w:sz w:val="24"/>
          <w:szCs w:val="24"/>
        </w:rPr>
        <w:t>ровой экономики входят продукты и услуги ИТ-сектора, которые по большей степени пре</w:t>
      </w:r>
      <w:r w:rsidRPr="0084085A">
        <w:rPr>
          <w:rFonts w:ascii="Times New Roman" w:hAnsi="Times New Roman" w:cs="Times New Roman"/>
          <w:iCs/>
          <w:sz w:val="24"/>
          <w:szCs w:val="24"/>
        </w:rPr>
        <w:t>д</w:t>
      </w:r>
      <w:r w:rsidRPr="0084085A">
        <w:rPr>
          <w:rFonts w:ascii="Times New Roman" w:hAnsi="Times New Roman" w:cs="Times New Roman"/>
          <w:iCs/>
          <w:sz w:val="24"/>
          <w:szCs w:val="24"/>
        </w:rPr>
        <w:lastRenderedPageBreak/>
        <w:t>назначены для обслуживания трех вышеупомянутых компонентов цифровой экономики. В этот сегмент входят производители сетевого оборудования и персональных компьютеров, а также фирмы, занимающиеся ИТ-консалтингом.</w:t>
      </w:r>
      <w:r w:rsidR="008E58FD">
        <w:rPr>
          <w:rFonts w:ascii="Times New Roman" w:hAnsi="Times New Roman" w:cs="Times New Roman"/>
          <w:sz w:val="24"/>
          <w:szCs w:val="24"/>
        </w:rPr>
        <w:t xml:space="preserve"> </w:t>
      </w:r>
      <w:r w:rsidR="008E58FD" w:rsidRPr="008E58FD">
        <w:rPr>
          <w:rFonts w:ascii="Times New Roman" w:hAnsi="Times New Roman" w:cs="Times New Roman"/>
          <w:sz w:val="24"/>
          <w:szCs w:val="24"/>
        </w:rPr>
        <w:t>[</w:t>
      </w:r>
      <w:r w:rsidR="008E58FD" w:rsidRPr="00C12708">
        <w:rPr>
          <w:rFonts w:ascii="Times New Roman" w:hAnsi="Times New Roman" w:cs="Times New Roman"/>
          <w:iCs/>
          <w:sz w:val="24"/>
          <w:szCs w:val="24"/>
        </w:rPr>
        <w:t>8</w:t>
      </w:r>
      <w:r w:rsidR="009F62DD" w:rsidRPr="0084085A"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="008E58FD">
        <w:rPr>
          <w:rFonts w:ascii="Times New Roman" w:hAnsi="Times New Roman" w:cs="Times New Roman"/>
          <w:iCs/>
          <w:sz w:val="24"/>
          <w:szCs w:val="24"/>
          <w:lang w:val="en-US"/>
        </w:rPr>
        <w:t>C</w:t>
      </w:r>
      <w:r w:rsidR="009F62DD" w:rsidRPr="0084085A">
        <w:rPr>
          <w:rFonts w:ascii="Times New Roman" w:hAnsi="Times New Roman" w:cs="Times New Roman"/>
          <w:iCs/>
          <w:sz w:val="24"/>
          <w:szCs w:val="24"/>
        </w:rPr>
        <w:t>. 295–324</w:t>
      </w:r>
      <w:r w:rsidR="008E58FD" w:rsidRPr="00C12708">
        <w:rPr>
          <w:rFonts w:ascii="Times New Roman" w:hAnsi="Times New Roman" w:cs="Times New Roman"/>
          <w:iCs/>
          <w:sz w:val="24"/>
          <w:szCs w:val="24"/>
        </w:rPr>
        <w:t>]</w:t>
      </w:r>
    </w:p>
    <w:p w:rsidR="001D2111" w:rsidRPr="0084085A" w:rsidRDefault="001D2111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>За основу можно взять определение, упомянутое  в «</w:t>
      </w:r>
      <w:hyperlink r:id="rId10" w:history="1">
        <w:r w:rsidRPr="0084085A">
          <w:rPr>
            <w:rStyle w:val="a3"/>
            <w:rFonts w:ascii="Times New Roman" w:hAnsi="Times New Roman" w:cs="Times New Roman"/>
            <w:iCs/>
            <w:color w:val="000000" w:themeColor="text1"/>
            <w:sz w:val="24"/>
            <w:szCs w:val="24"/>
            <w:u w:val="none"/>
          </w:rPr>
          <w:t>Стратегии</w:t>
        </w:r>
      </w:hyperlink>
      <w:r w:rsidRPr="0084085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 </w:t>
      </w:r>
      <w:r w:rsidRPr="0084085A">
        <w:rPr>
          <w:rFonts w:ascii="Times New Roman" w:hAnsi="Times New Roman" w:cs="Times New Roman"/>
          <w:iCs/>
          <w:sz w:val="24"/>
          <w:szCs w:val="24"/>
        </w:rPr>
        <w:t>развития информац</w:t>
      </w:r>
      <w:r w:rsidRPr="0084085A">
        <w:rPr>
          <w:rFonts w:ascii="Times New Roman" w:hAnsi="Times New Roman" w:cs="Times New Roman"/>
          <w:iCs/>
          <w:sz w:val="24"/>
          <w:szCs w:val="24"/>
        </w:rPr>
        <w:t>и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онного общества РФ на 2017-2030 годы»:  </w:t>
      </w:r>
    </w:p>
    <w:p w:rsidR="007D1896" w:rsidRPr="008E58FD" w:rsidRDefault="001D2111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proofErr w:type="gramStart"/>
      <w:r w:rsidRPr="0084085A">
        <w:rPr>
          <w:rFonts w:ascii="Times New Roman" w:hAnsi="Times New Roman" w:cs="Times New Roman"/>
          <w:iCs/>
          <w:sz w:val="24"/>
          <w:szCs w:val="24"/>
        </w:rPr>
        <w:t>«Цифровая экономика – это, прежде всего,  хозяйственная деятельность, в которой  акцент делается на данные в цифровом виде, а также на  обработку больших объемов и</w:t>
      </w:r>
      <w:r w:rsidRPr="0084085A">
        <w:rPr>
          <w:rFonts w:ascii="Times New Roman" w:hAnsi="Times New Roman" w:cs="Times New Roman"/>
          <w:iCs/>
          <w:sz w:val="24"/>
          <w:szCs w:val="24"/>
        </w:rPr>
        <w:t>н</w:t>
      </w:r>
      <w:r w:rsidRPr="0084085A">
        <w:rPr>
          <w:rFonts w:ascii="Times New Roman" w:hAnsi="Times New Roman" w:cs="Times New Roman"/>
          <w:iCs/>
          <w:sz w:val="24"/>
          <w:szCs w:val="24"/>
        </w:rPr>
        <w:t>формации и использование результатов анализа которых по сравнению с традиционными формами хозяйствования позволяют существенно повысить эффективн</w:t>
      </w:r>
      <w:r w:rsidR="00B74D97" w:rsidRPr="0084085A">
        <w:rPr>
          <w:rFonts w:ascii="Times New Roman" w:hAnsi="Times New Roman" w:cs="Times New Roman"/>
          <w:iCs/>
          <w:sz w:val="24"/>
          <w:szCs w:val="24"/>
        </w:rPr>
        <w:t>ость  всех видов пр</w:t>
      </w:r>
      <w:r w:rsidR="00B74D97" w:rsidRPr="0084085A">
        <w:rPr>
          <w:rFonts w:ascii="Times New Roman" w:hAnsi="Times New Roman" w:cs="Times New Roman"/>
          <w:iCs/>
          <w:sz w:val="24"/>
          <w:szCs w:val="24"/>
        </w:rPr>
        <w:t>о</w:t>
      </w:r>
      <w:r w:rsidR="00B74D97" w:rsidRPr="0084085A">
        <w:rPr>
          <w:rFonts w:ascii="Times New Roman" w:hAnsi="Times New Roman" w:cs="Times New Roman"/>
          <w:iCs/>
          <w:sz w:val="24"/>
          <w:szCs w:val="24"/>
        </w:rPr>
        <w:t>изводства (</w:t>
      </w:r>
      <w:r w:rsidRPr="0084085A">
        <w:rPr>
          <w:rFonts w:ascii="Times New Roman" w:hAnsi="Times New Roman" w:cs="Times New Roman"/>
          <w:iCs/>
          <w:sz w:val="24"/>
          <w:szCs w:val="24"/>
        </w:rPr>
        <w:t>производство технологий, оборудования, хранения, продажи, доставки товаров и услуг)</w:t>
      </w:r>
      <w:r w:rsidR="007D1896" w:rsidRPr="0084085A">
        <w:rPr>
          <w:rFonts w:ascii="Times New Roman" w:hAnsi="Times New Roman" w:cs="Times New Roman"/>
          <w:iCs/>
          <w:sz w:val="24"/>
          <w:szCs w:val="24"/>
        </w:rPr>
        <w:t>.</w:t>
      </w:r>
      <w:r w:rsidR="009F62DD" w:rsidRPr="008408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E58FD">
        <w:rPr>
          <w:rFonts w:ascii="Times New Roman" w:hAnsi="Times New Roman" w:cs="Times New Roman"/>
          <w:iCs/>
          <w:sz w:val="24"/>
          <w:szCs w:val="24"/>
          <w:lang w:val="en-US"/>
        </w:rPr>
        <w:t>[5]</w:t>
      </w:r>
      <w:proofErr w:type="gramEnd"/>
    </w:p>
    <w:p w:rsidR="001D2111" w:rsidRPr="0084085A" w:rsidRDefault="001D2111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>В дополнение к  самым распространенным терминам «цифровая экономика» употре</w:t>
      </w:r>
      <w:r w:rsidRPr="0084085A">
        <w:rPr>
          <w:rFonts w:ascii="Times New Roman" w:hAnsi="Times New Roman" w:cs="Times New Roman"/>
          <w:iCs/>
          <w:sz w:val="24"/>
          <w:szCs w:val="24"/>
        </w:rPr>
        <w:t>б</w:t>
      </w:r>
      <w:r w:rsidRPr="0084085A">
        <w:rPr>
          <w:rFonts w:ascii="Times New Roman" w:hAnsi="Times New Roman" w:cs="Times New Roman"/>
          <w:iCs/>
          <w:sz w:val="24"/>
          <w:szCs w:val="24"/>
        </w:rPr>
        <w:t>ляются  еще такие термины как</w:t>
      </w:r>
      <w:proofErr w:type="gramStart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 ,</w:t>
      </w:r>
      <w:proofErr w:type="gramEnd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 «Новая экономика»  (</w:t>
      </w:r>
      <w:r w:rsidRPr="0084085A">
        <w:rPr>
          <w:rFonts w:ascii="Times New Roman" w:hAnsi="Times New Roman" w:cs="Times New Roman"/>
          <w:iCs/>
          <w:sz w:val="24"/>
          <w:szCs w:val="24"/>
          <w:lang w:val="en-US"/>
        </w:rPr>
        <w:t>new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4085A">
        <w:rPr>
          <w:rFonts w:ascii="Times New Roman" w:hAnsi="Times New Roman" w:cs="Times New Roman"/>
          <w:iCs/>
          <w:sz w:val="24"/>
          <w:szCs w:val="24"/>
          <w:lang w:val="en-US"/>
        </w:rPr>
        <w:t>economy</w:t>
      </w:r>
      <w:r w:rsidRPr="0084085A">
        <w:rPr>
          <w:rFonts w:ascii="Times New Roman" w:hAnsi="Times New Roman" w:cs="Times New Roman"/>
          <w:iCs/>
          <w:sz w:val="24"/>
          <w:szCs w:val="24"/>
        </w:rPr>
        <w:t>), «Электронная экон</w:t>
      </w:r>
      <w:r w:rsidRPr="0084085A">
        <w:rPr>
          <w:rFonts w:ascii="Times New Roman" w:hAnsi="Times New Roman" w:cs="Times New Roman"/>
          <w:iCs/>
          <w:sz w:val="24"/>
          <w:szCs w:val="24"/>
        </w:rPr>
        <w:t>о</w:t>
      </w:r>
      <w:r w:rsidRPr="0084085A">
        <w:rPr>
          <w:rFonts w:ascii="Times New Roman" w:hAnsi="Times New Roman" w:cs="Times New Roman"/>
          <w:iCs/>
          <w:sz w:val="24"/>
          <w:szCs w:val="24"/>
        </w:rPr>
        <w:t>мика« (</w:t>
      </w:r>
      <w:r w:rsidRPr="0084085A">
        <w:rPr>
          <w:rFonts w:ascii="Times New Roman" w:hAnsi="Times New Roman" w:cs="Times New Roman"/>
          <w:iCs/>
          <w:sz w:val="24"/>
          <w:szCs w:val="24"/>
          <w:lang w:val="en-US"/>
        </w:rPr>
        <w:t>e</w:t>
      </w:r>
      <w:r w:rsidRPr="0084085A">
        <w:rPr>
          <w:rFonts w:ascii="Times New Roman" w:hAnsi="Times New Roman" w:cs="Times New Roman"/>
          <w:iCs/>
          <w:sz w:val="24"/>
          <w:szCs w:val="24"/>
        </w:rPr>
        <w:t>-</w:t>
      </w:r>
      <w:r w:rsidRPr="0084085A">
        <w:rPr>
          <w:rFonts w:ascii="Times New Roman" w:hAnsi="Times New Roman" w:cs="Times New Roman"/>
          <w:iCs/>
          <w:sz w:val="24"/>
          <w:szCs w:val="24"/>
          <w:lang w:val="en-US"/>
        </w:rPr>
        <w:t>economy</w:t>
      </w:r>
      <w:r w:rsidRPr="0084085A">
        <w:rPr>
          <w:rFonts w:ascii="Times New Roman" w:hAnsi="Times New Roman" w:cs="Times New Roman"/>
          <w:iCs/>
          <w:sz w:val="24"/>
          <w:szCs w:val="24"/>
        </w:rPr>
        <w:t>), «Экономика сети» (</w:t>
      </w:r>
      <w:r w:rsidRPr="0084085A">
        <w:rPr>
          <w:rFonts w:ascii="Times New Roman" w:hAnsi="Times New Roman" w:cs="Times New Roman"/>
          <w:iCs/>
          <w:sz w:val="24"/>
          <w:szCs w:val="24"/>
          <w:lang w:val="en-US"/>
        </w:rPr>
        <w:t>network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4085A">
        <w:rPr>
          <w:rFonts w:ascii="Times New Roman" w:hAnsi="Times New Roman" w:cs="Times New Roman"/>
          <w:iCs/>
          <w:sz w:val="24"/>
          <w:szCs w:val="24"/>
          <w:lang w:val="en-US"/>
        </w:rPr>
        <w:t>economy</w:t>
      </w:r>
      <w:r w:rsidRPr="0084085A">
        <w:rPr>
          <w:rFonts w:ascii="Times New Roman" w:hAnsi="Times New Roman" w:cs="Times New Roman"/>
          <w:iCs/>
          <w:sz w:val="24"/>
          <w:szCs w:val="24"/>
        </w:rPr>
        <w:t>).</w:t>
      </w:r>
    </w:p>
    <w:p w:rsidR="00C56DB2" w:rsidRDefault="008476C8" w:rsidP="008E58F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 xml:space="preserve">Согласно </w:t>
      </w:r>
      <w:r w:rsidR="00A10D26" w:rsidRPr="0084085A">
        <w:rPr>
          <w:rFonts w:ascii="Times New Roman" w:hAnsi="Times New Roman" w:cs="Times New Roman"/>
          <w:iCs/>
          <w:sz w:val="24"/>
          <w:szCs w:val="24"/>
        </w:rPr>
        <w:t>Стратегии социально-экономического развития до 2030 года, Краснода</w:t>
      </w:r>
      <w:r w:rsidR="00A10D26" w:rsidRPr="0084085A">
        <w:rPr>
          <w:rFonts w:ascii="Times New Roman" w:hAnsi="Times New Roman" w:cs="Times New Roman"/>
          <w:iCs/>
          <w:sz w:val="24"/>
          <w:szCs w:val="24"/>
        </w:rPr>
        <w:t>р</w:t>
      </w:r>
      <w:r w:rsidR="00A10D26" w:rsidRPr="0084085A">
        <w:rPr>
          <w:rFonts w:ascii="Times New Roman" w:hAnsi="Times New Roman" w:cs="Times New Roman"/>
          <w:iCs/>
          <w:sz w:val="24"/>
          <w:szCs w:val="24"/>
        </w:rPr>
        <w:t>ский край в 2016 году находился на 17 позиции среди всех регионов РФ по уровню конк</w:t>
      </w:r>
      <w:r w:rsidR="00A10D26" w:rsidRPr="0084085A">
        <w:rPr>
          <w:rFonts w:ascii="Times New Roman" w:hAnsi="Times New Roman" w:cs="Times New Roman"/>
          <w:iCs/>
          <w:sz w:val="24"/>
          <w:szCs w:val="24"/>
        </w:rPr>
        <w:t>у</w:t>
      </w:r>
      <w:r w:rsidR="00A10D26" w:rsidRPr="0084085A">
        <w:rPr>
          <w:rFonts w:ascii="Times New Roman" w:hAnsi="Times New Roman" w:cs="Times New Roman"/>
          <w:iCs/>
          <w:sz w:val="24"/>
          <w:szCs w:val="24"/>
        </w:rPr>
        <w:t>рентоспособности в сфере инновационного развития</w:t>
      </w:r>
      <w:r w:rsidR="000F50F3" w:rsidRPr="0084085A">
        <w:rPr>
          <w:rFonts w:ascii="Times New Roman" w:hAnsi="Times New Roman" w:cs="Times New Roman"/>
          <w:iCs/>
          <w:sz w:val="24"/>
          <w:szCs w:val="24"/>
        </w:rPr>
        <w:t>. Помимо инновационного развития</w:t>
      </w:r>
      <w:r w:rsidRPr="0084085A">
        <w:rPr>
          <w:rFonts w:ascii="Times New Roman" w:hAnsi="Times New Roman" w:cs="Times New Roman"/>
          <w:iCs/>
          <w:sz w:val="24"/>
          <w:szCs w:val="24"/>
        </w:rPr>
        <w:t>, в рейтинг</w:t>
      </w:r>
      <w:r w:rsidR="000F50F3" w:rsidRPr="0084085A">
        <w:rPr>
          <w:rFonts w:ascii="Times New Roman" w:hAnsi="Times New Roman" w:cs="Times New Roman"/>
          <w:iCs/>
          <w:sz w:val="24"/>
          <w:szCs w:val="24"/>
        </w:rPr>
        <w:t>е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0F50F3" w:rsidRPr="0084085A">
        <w:rPr>
          <w:rFonts w:ascii="Times New Roman" w:hAnsi="Times New Roman" w:cs="Times New Roman"/>
          <w:iCs/>
          <w:sz w:val="24"/>
          <w:szCs w:val="24"/>
        </w:rPr>
        <w:t xml:space="preserve"> учтены 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показатели </w:t>
      </w:r>
      <w:r w:rsidR="000F50F3" w:rsidRPr="0084085A">
        <w:rPr>
          <w:rFonts w:ascii="Times New Roman" w:hAnsi="Times New Roman" w:cs="Times New Roman"/>
          <w:iCs/>
          <w:sz w:val="24"/>
          <w:szCs w:val="24"/>
        </w:rPr>
        <w:t>степени информатизации и связи, а также технологического развития</w:t>
      </w:r>
      <w:proofErr w:type="gramStart"/>
      <w:r w:rsidR="000F50F3" w:rsidRPr="0084085A">
        <w:rPr>
          <w:rFonts w:ascii="Times New Roman" w:hAnsi="Times New Roman" w:cs="Times New Roman"/>
          <w:iCs/>
          <w:sz w:val="24"/>
          <w:szCs w:val="24"/>
        </w:rPr>
        <w:t>.</w:t>
      </w:r>
      <w:proofErr w:type="gramEnd"/>
      <w:r w:rsidR="000F50F3" w:rsidRPr="008408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A10D26" w:rsidRPr="0084085A">
        <w:rPr>
          <w:rFonts w:ascii="Times New Roman" w:hAnsi="Times New Roman" w:cs="Times New Roman"/>
          <w:iCs/>
          <w:sz w:val="24"/>
          <w:szCs w:val="24"/>
        </w:rPr>
        <w:t xml:space="preserve"> (</w:t>
      </w:r>
      <w:proofErr w:type="gramStart"/>
      <w:r w:rsidR="00A10D26" w:rsidRPr="0084085A">
        <w:rPr>
          <w:rFonts w:ascii="Times New Roman" w:hAnsi="Times New Roman" w:cs="Times New Roman"/>
          <w:iCs/>
          <w:sz w:val="24"/>
          <w:szCs w:val="24"/>
        </w:rPr>
        <w:t>т</w:t>
      </w:r>
      <w:proofErr w:type="gramEnd"/>
      <w:r w:rsidR="00A10D26" w:rsidRPr="0084085A">
        <w:rPr>
          <w:rFonts w:ascii="Times New Roman" w:hAnsi="Times New Roman" w:cs="Times New Roman"/>
          <w:iCs/>
          <w:sz w:val="24"/>
          <w:szCs w:val="24"/>
        </w:rPr>
        <w:t>абл. 1).</w:t>
      </w:r>
      <w:r w:rsidR="008E58FD">
        <w:rPr>
          <w:rFonts w:ascii="Times New Roman" w:hAnsi="Times New Roman" w:cs="Times New Roman"/>
          <w:iCs/>
          <w:sz w:val="24"/>
          <w:szCs w:val="24"/>
          <w:lang w:val="en-US"/>
        </w:rPr>
        <w:t>[6]</w:t>
      </w:r>
    </w:p>
    <w:p w:rsidR="008E58FD" w:rsidRPr="008E58FD" w:rsidRDefault="008E58FD" w:rsidP="008E58F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</w:p>
    <w:p w:rsidR="00A10D26" w:rsidRPr="0084085A" w:rsidRDefault="00C56DB2" w:rsidP="00CF7459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>Таблица 1</w:t>
      </w:r>
      <w:r w:rsidR="00BF39BB">
        <w:rPr>
          <w:rFonts w:ascii="Times New Roman" w:hAnsi="Times New Roman" w:cs="Times New Roman"/>
          <w:iCs/>
          <w:sz w:val="24"/>
          <w:szCs w:val="24"/>
        </w:rPr>
        <w:t xml:space="preserve">- </w:t>
      </w:r>
      <w:r w:rsidR="00A10D26" w:rsidRPr="0084085A">
        <w:rPr>
          <w:rFonts w:ascii="Times New Roman" w:hAnsi="Times New Roman" w:cs="Times New Roman"/>
          <w:iCs/>
          <w:sz w:val="24"/>
          <w:szCs w:val="24"/>
        </w:rPr>
        <w:t>Уровень конкурентоспособности Краснодарского края</w:t>
      </w:r>
    </w:p>
    <w:tbl>
      <w:tblPr>
        <w:tblStyle w:val="a6"/>
        <w:tblW w:w="8647" w:type="dxa"/>
        <w:tblInd w:w="108" w:type="dxa"/>
        <w:tblLook w:val="04A0" w:firstRow="1" w:lastRow="0" w:firstColumn="1" w:lastColumn="0" w:noHBand="0" w:noVBand="1"/>
      </w:tblPr>
      <w:tblGrid>
        <w:gridCol w:w="1985"/>
        <w:gridCol w:w="1134"/>
        <w:gridCol w:w="992"/>
        <w:gridCol w:w="1134"/>
        <w:gridCol w:w="1134"/>
        <w:gridCol w:w="1134"/>
        <w:gridCol w:w="1134"/>
      </w:tblGrid>
      <w:tr w:rsidR="00A10D26" w:rsidRPr="0084085A" w:rsidTr="001F3198">
        <w:trPr>
          <w:trHeight w:val="388"/>
        </w:trPr>
        <w:tc>
          <w:tcPr>
            <w:tcW w:w="1985" w:type="dxa"/>
            <w:vMerge w:val="restart"/>
          </w:tcPr>
          <w:p w:rsidR="00A10D26" w:rsidRPr="00C12708" w:rsidRDefault="00A10D26" w:rsidP="00CF7459">
            <w:pPr>
              <w:spacing w:line="360" w:lineRule="auto"/>
              <w:contextualSpacing/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Критерий</w:t>
            </w:r>
          </w:p>
        </w:tc>
        <w:tc>
          <w:tcPr>
            <w:tcW w:w="3260" w:type="dxa"/>
            <w:gridSpan w:val="3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Баллы</w:t>
            </w:r>
          </w:p>
        </w:tc>
        <w:tc>
          <w:tcPr>
            <w:tcW w:w="3402" w:type="dxa"/>
            <w:gridSpan w:val="3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Место</w:t>
            </w:r>
          </w:p>
        </w:tc>
      </w:tr>
      <w:tr w:rsidR="009B1B8D" w:rsidRPr="0084085A" w:rsidTr="001F3198">
        <w:tc>
          <w:tcPr>
            <w:tcW w:w="1985" w:type="dxa"/>
            <w:vMerge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2014</w:t>
            </w:r>
          </w:p>
        </w:tc>
        <w:tc>
          <w:tcPr>
            <w:tcW w:w="992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2015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2016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2014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FFFFF" w:themeFill="background1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2016</w:t>
            </w:r>
          </w:p>
        </w:tc>
      </w:tr>
      <w:tr w:rsidR="009B1B8D" w:rsidRPr="0084085A" w:rsidTr="001F3198">
        <w:tc>
          <w:tcPr>
            <w:tcW w:w="1985" w:type="dxa"/>
          </w:tcPr>
          <w:p w:rsidR="00A10D26" w:rsidRPr="00C12708" w:rsidRDefault="00A10D26" w:rsidP="001F3198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Инновации и и</w:t>
            </w:r>
            <w:r w:rsidRPr="00C12708">
              <w:rPr>
                <w:rFonts w:ascii="Arial" w:hAnsi="Arial" w:cs="Arial"/>
                <w:iCs/>
                <w:sz w:val="18"/>
                <w:szCs w:val="18"/>
              </w:rPr>
              <w:t>н</w:t>
            </w:r>
            <w:r w:rsidRPr="00C12708">
              <w:rPr>
                <w:rFonts w:ascii="Arial" w:hAnsi="Arial" w:cs="Arial"/>
                <w:iCs/>
                <w:sz w:val="18"/>
                <w:szCs w:val="18"/>
              </w:rPr>
              <w:t>формация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2,44</w:t>
            </w:r>
          </w:p>
        </w:tc>
        <w:tc>
          <w:tcPr>
            <w:tcW w:w="992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2,36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2,23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13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15</w:t>
            </w:r>
          </w:p>
        </w:tc>
        <w:tc>
          <w:tcPr>
            <w:tcW w:w="1134" w:type="dxa"/>
            <w:shd w:val="clear" w:color="auto" w:fill="FFFFFF" w:themeFill="background1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17</w:t>
            </w:r>
          </w:p>
        </w:tc>
      </w:tr>
      <w:tr w:rsidR="009B1B8D" w:rsidRPr="0084085A" w:rsidTr="001F3198">
        <w:tc>
          <w:tcPr>
            <w:tcW w:w="1985" w:type="dxa"/>
          </w:tcPr>
          <w:p w:rsidR="00A10D26" w:rsidRPr="00C12708" w:rsidRDefault="00A10D26" w:rsidP="001F3198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Информация и связь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2,74</w:t>
            </w:r>
          </w:p>
        </w:tc>
        <w:tc>
          <w:tcPr>
            <w:tcW w:w="992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2,99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2,58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13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12</w:t>
            </w:r>
          </w:p>
        </w:tc>
        <w:tc>
          <w:tcPr>
            <w:tcW w:w="1134" w:type="dxa"/>
            <w:shd w:val="clear" w:color="auto" w:fill="FFFFFF" w:themeFill="background1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14</w:t>
            </w:r>
          </w:p>
        </w:tc>
      </w:tr>
      <w:tr w:rsidR="009B1B8D" w:rsidRPr="0084085A" w:rsidTr="001F3198">
        <w:tc>
          <w:tcPr>
            <w:tcW w:w="1985" w:type="dxa"/>
          </w:tcPr>
          <w:p w:rsidR="00A10D26" w:rsidRPr="00C12708" w:rsidRDefault="00A10D26" w:rsidP="001F3198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инновации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2,13</w:t>
            </w:r>
          </w:p>
        </w:tc>
        <w:tc>
          <w:tcPr>
            <w:tcW w:w="992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2,11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2,19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22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18</w:t>
            </w:r>
          </w:p>
        </w:tc>
        <w:tc>
          <w:tcPr>
            <w:tcW w:w="1134" w:type="dxa"/>
            <w:shd w:val="clear" w:color="auto" w:fill="FFFFFF" w:themeFill="background1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18</w:t>
            </w:r>
          </w:p>
        </w:tc>
      </w:tr>
      <w:tr w:rsidR="009B1B8D" w:rsidRPr="0084085A" w:rsidTr="001F3198">
        <w:trPr>
          <w:trHeight w:val="254"/>
        </w:trPr>
        <w:tc>
          <w:tcPr>
            <w:tcW w:w="1985" w:type="dxa"/>
          </w:tcPr>
          <w:p w:rsidR="00A10D26" w:rsidRPr="00C12708" w:rsidRDefault="00A10D26" w:rsidP="001F3198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Технологии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2,51</w:t>
            </w:r>
          </w:p>
        </w:tc>
        <w:tc>
          <w:tcPr>
            <w:tcW w:w="992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2,21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2,08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17</w:t>
            </w:r>
          </w:p>
        </w:tc>
        <w:tc>
          <w:tcPr>
            <w:tcW w:w="1134" w:type="dxa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24</w:t>
            </w:r>
          </w:p>
        </w:tc>
        <w:tc>
          <w:tcPr>
            <w:tcW w:w="1134" w:type="dxa"/>
            <w:shd w:val="clear" w:color="auto" w:fill="FFFFFF" w:themeFill="background1"/>
          </w:tcPr>
          <w:p w:rsidR="00A10D26" w:rsidRPr="00C12708" w:rsidRDefault="00A10D26" w:rsidP="00CF7459">
            <w:pPr>
              <w:spacing w:line="360" w:lineRule="auto"/>
              <w:contextualSpacing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C12708">
              <w:rPr>
                <w:rFonts w:ascii="Arial" w:hAnsi="Arial" w:cs="Arial"/>
                <w:iCs/>
                <w:sz w:val="18"/>
                <w:szCs w:val="18"/>
              </w:rPr>
              <w:t>26</w:t>
            </w:r>
          </w:p>
        </w:tc>
      </w:tr>
    </w:tbl>
    <w:p w:rsidR="00A10D26" w:rsidRPr="0084085A" w:rsidRDefault="00A10D26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D76BB2" w:rsidRPr="008E58FD" w:rsidRDefault="00A10D26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 xml:space="preserve">В настоящее время </w:t>
      </w:r>
      <w:r w:rsidR="000F50F3" w:rsidRPr="0084085A">
        <w:rPr>
          <w:rFonts w:ascii="Times New Roman" w:hAnsi="Times New Roman" w:cs="Times New Roman"/>
          <w:iCs/>
          <w:sz w:val="24"/>
          <w:szCs w:val="24"/>
        </w:rPr>
        <w:t xml:space="preserve">регион 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отличается </w:t>
      </w:r>
      <w:r w:rsidR="00800DB5" w:rsidRPr="0084085A">
        <w:rPr>
          <w:rFonts w:ascii="Times New Roman" w:hAnsi="Times New Roman" w:cs="Times New Roman"/>
          <w:iCs/>
          <w:sz w:val="24"/>
          <w:szCs w:val="24"/>
        </w:rPr>
        <w:t xml:space="preserve">невысоким </w:t>
      </w:r>
      <w:r w:rsidRPr="0084085A">
        <w:rPr>
          <w:rFonts w:ascii="Times New Roman" w:hAnsi="Times New Roman" w:cs="Times New Roman"/>
          <w:iCs/>
          <w:sz w:val="24"/>
          <w:szCs w:val="24"/>
        </w:rPr>
        <w:t>уровнем разработки и внедрения инноваций научными школами  и бизнесом</w:t>
      </w:r>
      <w:r w:rsidR="000F50F3" w:rsidRPr="0084085A">
        <w:rPr>
          <w:rFonts w:ascii="Times New Roman" w:hAnsi="Times New Roman" w:cs="Times New Roman"/>
          <w:iCs/>
          <w:sz w:val="24"/>
          <w:szCs w:val="24"/>
        </w:rPr>
        <w:t xml:space="preserve">, несмотря на то, что на сегодняшний день,  57 предприятий и организаций края занимаются </w:t>
      </w:r>
      <w:proofErr w:type="spellStart"/>
      <w:r w:rsidR="000F50F3" w:rsidRPr="0084085A">
        <w:rPr>
          <w:rFonts w:ascii="Times New Roman" w:hAnsi="Times New Roman" w:cs="Times New Roman"/>
          <w:iCs/>
          <w:sz w:val="24"/>
          <w:szCs w:val="24"/>
        </w:rPr>
        <w:t>инноваторской</w:t>
      </w:r>
      <w:proofErr w:type="spellEnd"/>
      <w:r w:rsidR="000F50F3" w:rsidRPr="0084085A">
        <w:rPr>
          <w:rFonts w:ascii="Times New Roman" w:hAnsi="Times New Roman" w:cs="Times New Roman"/>
          <w:iCs/>
          <w:sz w:val="24"/>
          <w:szCs w:val="24"/>
        </w:rPr>
        <w:t xml:space="preserve"> деятельностью. </w:t>
      </w:r>
      <w:r w:rsidR="000758EE" w:rsidRPr="0084085A">
        <w:rPr>
          <w:rFonts w:ascii="Times New Roman" w:hAnsi="Times New Roman" w:cs="Times New Roman"/>
          <w:iCs/>
          <w:sz w:val="24"/>
          <w:szCs w:val="24"/>
        </w:rPr>
        <w:t>Можно сказать, что инновационный потенциал региона достаточно велик.  В настоящее время на территории Краснодарского края функционируют  135 научно-исследовательские организации, 221 обр</w:t>
      </w:r>
      <w:r w:rsidR="000758EE" w:rsidRPr="0084085A">
        <w:rPr>
          <w:rFonts w:ascii="Times New Roman" w:hAnsi="Times New Roman" w:cs="Times New Roman"/>
          <w:iCs/>
          <w:sz w:val="24"/>
          <w:szCs w:val="24"/>
        </w:rPr>
        <w:t>а</w:t>
      </w:r>
      <w:r w:rsidR="000758EE" w:rsidRPr="0084085A">
        <w:rPr>
          <w:rFonts w:ascii="Times New Roman" w:hAnsi="Times New Roman" w:cs="Times New Roman"/>
          <w:iCs/>
          <w:sz w:val="24"/>
          <w:szCs w:val="24"/>
        </w:rPr>
        <w:t xml:space="preserve">зовательное учреждение. Для разработки и внедрения  инноваций  созданы 15 </w:t>
      </w:r>
      <w:proofErr w:type="spellStart"/>
      <w:r w:rsidR="000758EE" w:rsidRPr="0084085A">
        <w:rPr>
          <w:rFonts w:ascii="Times New Roman" w:hAnsi="Times New Roman" w:cs="Times New Roman"/>
          <w:iCs/>
          <w:sz w:val="24"/>
          <w:szCs w:val="24"/>
        </w:rPr>
        <w:t>агротехнопа</w:t>
      </w:r>
      <w:r w:rsidR="000758EE" w:rsidRPr="0084085A">
        <w:rPr>
          <w:rFonts w:ascii="Times New Roman" w:hAnsi="Times New Roman" w:cs="Times New Roman"/>
          <w:iCs/>
          <w:sz w:val="24"/>
          <w:szCs w:val="24"/>
        </w:rPr>
        <w:t>р</w:t>
      </w:r>
      <w:r w:rsidR="000758EE" w:rsidRPr="0084085A">
        <w:rPr>
          <w:rFonts w:ascii="Times New Roman" w:hAnsi="Times New Roman" w:cs="Times New Roman"/>
          <w:iCs/>
          <w:sz w:val="24"/>
          <w:szCs w:val="24"/>
        </w:rPr>
        <w:lastRenderedPageBreak/>
        <w:t>ков</w:t>
      </w:r>
      <w:proofErr w:type="spellEnd"/>
      <w:r w:rsidR="000758EE" w:rsidRPr="0084085A">
        <w:rPr>
          <w:rFonts w:ascii="Times New Roman" w:hAnsi="Times New Roman" w:cs="Times New Roman"/>
          <w:iCs/>
          <w:sz w:val="24"/>
          <w:szCs w:val="24"/>
        </w:rPr>
        <w:t xml:space="preserve"> на базе крупнейших предприятий агропромышленного комплекса и региональных вузах.</w:t>
      </w:r>
      <w:r w:rsidR="002A7277" w:rsidRPr="008408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E58FD">
        <w:rPr>
          <w:rFonts w:ascii="Times New Roman" w:hAnsi="Times New Roman" w:cs="Times New Roman"/>
          <w:iCs/>
          <w:sz w:val="24"/>
          <w:szCs w:val="24"/>
          <w:lang w:val="en-US"/>
        </w:rPr>
        <w:t>[4</w:t>
      </w:r>
      <w:r w:rsidR="00631236" w:rsidRPr="008E58FD"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="00631236" w:rsidRPr="0084085A">
        <w:rPr>
          <w:rFonts w:ascii="Times New Roman" w:hAnsi="Times New Roman" w:cs="Times New Roman"/>
          <w:iCs/>
          <w:sz w:val="24"/>
          <w:szCs w:val="24"/>
          <w:lang w:val="en-US"/>
        </w:rPr>
        <w:t>C</w:t>
      </w:r>
      <w:r w:rsidR="008E58FD">
        <w:rPr>
          <w:rFonts w:ascii="Times New Roman" w:hAnsi="Times New Roman" w:cs="Times New Roman"/>
          <w:iCs/>
          <w:sz w:val="24"/>
          <w:szCs w:val="24"/>
        </w:rPr>
        <w:t>.2-5</w:t>
      </w:r>
      <w:r w:rsidR="008E58FD">
        <w:rPr>
          <w:rFonts w:ascii="Times New Roman" w:hAnsi="Times New Roman" w:cs="Times New Roman"/>
          <w:iCs/>
          <w:sz w:val="24"/>
          <w:szCs w:val="24"/>
          <w:lang w:val="en-US"/>
        </w:rPr>
        <w:t>]</w:t>
      </w:r>
    </w:p>
    <w:p w:rsidR="006F55FB" w:rsidRPr="0084085A" w:rsidRDefault="00D613CF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>Московской школой управления «</w:t>
      </w:r>
      <w:proofErr w:type="spellStart"/>
      <w:r w:rsidRPr="0084085A">
        <w:rPr>
          <w:rFonts w:ascii="Times New Roman" w:hAnsi="Times New Roman" w:cs="Times New Roman"/>
          <w:iCs/>
          <w:sz w:val="24"/>
          <w:szCs w:val="24"/>
        </w:rPr>
        <w:t>Сколково</w:t>
      </w:r>
      <w:proofErr w:type="spellEnd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» были представлены показатели </w:t>
      </w:r>
      <w:proofErr w:type="spellStart"/>
      <w:r w:rsidRPr="0084085A">
        <w:rPr>
          <w:rFonts w:ascii="Times New Roman" w:hAnsi="Times New Roman" w:cs="Times New Roman"/>
          <w:iCs/>
          <w:sz w:val="24"/>
          <w:szCs w:val="24"/>
        </w:rPr>
        <w:t>цифр</w:t>
      </w:r>
      <w:r w:rsidRPr="0084085A">
        <w:rPr>
          <w:rFonts w:ascii="Times New Roman" w:hAnsi="Times New Roman" w:cs="Times New Roman"/>
          <w:iCs/>
          <w:sz w:val="24"/>
          <w:szCs w:val="24"/>
        </w:rPr>
        <w:t>о</w:t>
      </w:r>
      <w:r w:rsidRPr="0084085A">
        <w:rPr>
          <w:rFonts w:ascii="Times New Roman" w:hAnsi="Times New Roman" w:cs="Times New Roman"/>
          <w:iCs/>
          <w:sz w:val="24"/>
          <w:szCs w:val="24"/>
        </w:rPr>
        <w:t>визации</w:t>
      </w:r>
      <w:proofErr w:type="spellEnd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 по всей России. </w:t>
      </w:r>
      <w:r w:rsidR="000758EE" w:rsidRPr="0084085A">
        <w:rPr>
          <w:rFonts w:ascii="Times New Roman" w:hAnsi="Times New Roman" w:cs="Times New Roman"/>
          <w:iCs/>
          <w:sz w:val="24"/>
          <w:szCs w:val="24"/>
        </w:rPr>
        <w:t xml:space="preserve">Стоит отметить, что в первом полугодии 2018 года  уровень </w:t>
      </w:r>
      <w:proofErr w:type="spellStart"/>
      <w:r w:rsidR="000758EE" w:rsidRPr="0084085A">
        <w:rPr>
          <w:rFonts w:ascii="Times New Roman" w:hAnsi="Times New Roman" w:cs="Times New Roman"/>
          <w:iCs/>
          <w:sz w:val="24"/>
          <w:szCs w:val="24"/>
        </w:rPr>
        <w:t>цифр</w:t>
      </w:r>
      <w:r w:rsidR="000758EE" w:rsidRPr="0084085A">
        <w:rPr>
          <w:rFonts w:ascii="Times New Roman" w:hAnsi="Times New Roman" w:cs="Times New Roman"/>
          <w:iCs/>
          <w:sz w:val="24"/>
          <w:szCs w:val="24"/>
        </w:rPr>
        <w:t>о</w:t>
      </w:r>
      <w:r w:rsidR="000758EE" w:rsidRPr="0084085A">
        <w:rPr>
          <w:rFonts w:ascii="Times New Roman" w:hAnsi="Times New Roman" w:cs="Times New Roman"/>
          <w:iCs/>
          <w:sz w:val="24"/>
          <w:szCs w:val="24"/>
        </w:rPr>
        <w:t>визации</w:t>
      </w:r>
      <w:proofErr w:type="spellEnd"/>
      <w:r w:rsidR="000758EE" w:rsidRPr="0084085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Краснодарского края </w:t>
      </w:r>
      <w:r w:rsidR="000758EE" w:rsidRPr="0084085A">
        <w:rPr>
          <w:rFonts w:ascii="Times New Roman" w:hAnsi="Times New Roman" w:cs="Times New Roman"/>
          <w:iCs/>
          <w:sz w:val="24"/>
          <w:szCs w:val="24"/>
        </w:rPr>
        <w:t xml:space="preserve">составлял 61,61%. </w:t>
      </w:r>
      <w:r w:rsidRPr="0084085A">
        <w:rPr>
          <w:rFonts w:ascii="Times New Roman" w:hAnsi="Times New Roman" w:cs="Times New Roman"/>
          <w:iCs/>
          <w:sz w:val="24"/>
          <w:szCs w:val="24"/>
        </w:rPr>
        <w:t xml:space="preserve">В 2017 году этот показатель составлял 44,86%, что на 16,75% меньше, чем в 2018 году. Это </w:t>
      </w:r>
      <w:proofErr w:type="gramStart"/>
      <w:r w:rsidRPr="0084085A">
        <w:rPr>
          <w:rFonts w:ascii="Times New Roman" w:hAnsi="Times New Roman" w:cs="Times New Roman"/>
          <w:iCs/>
          <w:sz w:val="24"/>
          <w:szCs w:val="24"/>
        </w:rPr>
        <w:t>означает</w:t>
      </w:r>
      <w:proofErr w:type="gramEnd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 что </w:t>
      </w:r>
      <w:proofErr w:type="spellStart"/>
      <w:r w:rsidRPr="0084085A">
        <w:rPr>
          <w:rFonts w:ascii="Times New Roman" w:hAnsi="Times New Roman" w:cs="Times New Roman"/>
          <w:iCs/>
          <w:sz w:val="24"/>
          <w:szCs w:val="24"/>
        </w:rPr>
        <w:t>цифровизация</w:t>
      </w:r>
      <w:proofErr w:type="spellEnd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  в регионе существенно ускорилась, а</w:t>
      </w:r>
      <w:r w:rsidR="006F55FB" w:rsidRPr="0084085A">
        <w:rPr>
          <w:rFonts w:ascii="Times New Roman" w:hAnsi="Times New Roman" w:cs="Times New Roman"/>
          <w:iCs/>
          <w:sz w:val="24"/>
          <w:szCs w:val="24"/>
        </w:rPr>
        <w:t xml:space="preserve"> также повысилась равномерность ее развития. </w:t>
      </w:r>
    </w:p>
    <w:p w:rsidR="008C01BC" w:rsidRPr="008E58FD" w:rsidRDefault="006F55FB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4085A">
        <w:rPr>
          <w:rFonts w:ascii="Times New Roman" w:hAnsi="Times New Roman" w:cs="Times New Roman"/>
          <w:iCs/>
          <w:sz w:val="24"/>
          <w:szCs w:val="24"/>
        </w:rPr>
        <w:t xml:space="preserve">Краснодарский край занимает второе место в ЮФО по этому показателю, но далекую 32-ю позицию среди рейтинга субъектов РФ. Стоит отметить, что лидером по уровню </w:t>
      </w:r>
      <w:proofErr w:type="spellStart"/>
      <w:r w:rsidRPr="0084085A">
        <w:rPr>
          <w:rFonts w:ascii="Times New Roman" w:hAnsi="Times New Roman" w:cs="Times New Roman"/>
          <w:iCs/>
          <w:sz w:val="24"/>
          <w:szCs w:val="24"/>
        </w:rPr>
        <w:t>ци</w:t>
      </w:r>
      <w:r w:rsidRPr="0084085A">
        <w:rPr>
          <w:rFonts w:ascii="Times New Roman" w:hAnsi="Times New Roman" w:cs="Times New Roman"/>
          <w:iCs/>
          <w:sz w:val="24"/>
          <w:szCs w:val="24"/>
        </w:rPr>
        <w:t>ф</w:t>
      </w:r>
      <w:r w:rsidRPr="0084085A">
        <w:rPr>
          <w:rFonts w:ascii="Times New Roman" w:hAnsi="Times New Roman" w:cs="Times New Roman"/>
          <w:iCs/>
          <w:sz w:val="24"/>
          <w:szCs w:val="24"/>
        </w:rPr>
        <w:t>ровизации</w:t>
      </w:r>
      <w:proofErr w:type="spellEnd"/>
      <w:r w:rsidRPr="0084085A">
        <w:rPr>
          <w:rFonts w:ascii="Times New Roman" w:hAnsi="Times New Roman" w:cs="Times New Roman"/>
          <w:iCs/>
          <w:sz w:val="24"/>
          <w:szCs w:val="24"/>
        </w:rPr>
        <w:t xml:space="preserve"> в ЮФО является Ростовская область. Показатель </w:t>
      </w:r>
      <w:proofErr w:type="spellStart"/>
      <w:r w:rsidRPr="0084085A">
        <w:rPr>
          <w:rFonts w:ascii="Times New Roman" w:hAnsi="Times New Roman" w:cs="Times New Roman"/>
          <w:iCs/>
          <w:sz w:val="24"/>
          <w:szCs w:val="24"/>
        </w:rPr>
        <w:t>ци</w:t>
      </w:r>
      <w:r w:rsidR="00A44117" w:rsidRPr="0084085A">
        <w:rPr>
          <w:rFonts w:ascii="Times New Roman" w:hAnsi="Times New Roman" w:cs="Times New Roman"/>
          <w:iCs/>
          <w:sz w:val="24"/>
          <w:szCs w:val="24"/>
        </w:rPr>
        <w:t>фровизации</w:t>
      </w:r>
      <w:proofErr w:type="spellEnd"/>
      <w:r w:rsidR="00A44117" w:rsidRPr="0084085A">
        <w:rPr>
          <w:rFonts w:ascii="Times New Roman" w:hAnsi="Times New Roman" w:cs="Times New Roman"/>
          <w:iCs/>
          <w:sz w:val="24"/>
          <w:szCs w:val="24"/>
        </w:rPr>
        <w:t xml:space="preserve"> составляет 69,1%. Несмотря на это, ЮФО находится на 7 позиции из 8 по степени </w:t>
      </w:r>
      <w:proofErr w:type="spellStart"/>
      <w:r w:rsidR="00A44117" w:rsidRPr="0084085A">
        <w:rPr>
          <w:rFonts w:ascii="Times New Roman" w:hAnsi="Times New Roman" w:cs="Times New Roman"/>
          <w:iCs/>
          <w:sz w:val="24"/>
          <w:szCs w:val="24"/>
        </w:rPr>
        <w:t>цифровизации</w:t>
      </w:r>
      <w:proofErr w:type="spellEnd"/>
      <w:r w:rsidR="00A44117" w:rsidRPr="0084085A">
        <w:rPr>
          <w:rFonts w:ascii="Times New Roman" w:hAnsi="Times New Roman" w:cs="Times New Roman"/>
          <w:iCs/>
          <w:sz w:val="24"/>
          <w:szCs w:val="24"/>
        </w:rPr>
        <w:t xml:space="preserve"> экономики (53,88%). Тем не менее,  по сравнению с 2017 годов, округу удалось повысить этот показ</w:t>
      </w:r>
      <w:r w:rsidR="00A44117" w:rsidRPr="0084085A">
        <w:rPr>
          <w:rFonts w:ascii="Times New Roman" w:hAnsi="Times New Roman" w:cs="Times New Roman"/>
          <w:iCs/>
          <w:sz w:val="24"/>
          <w:szCs w:val="24"/>
        </w:rPr>
        <w:t>а</w:t>
      </w:r>
      <w:r w:rsidR="00A44117" w:rsidRPr="0084085A">
        <w:rPr>
          <w:rFonts w:ascii="Times New Roman" w:hAnsi="Times New Roman" w:cs="Times New Roman"/>
          <w:iCs/>
          <w:sz w:val="24"/>
          <w:szCs w:val="24"/>
        </w:rPr>
        <w:t>тель на 10,82% .</w:t>
      </w:r>
      <w:r w:rsidR="008E58FD" w:rsidRPr="008E58FD">
        <w:rPr>
          <w:rFonts w:ascii="Times New Roman" w:hAnsi="Times New Roman" w:cs="Times New Roman"/>
          <w:iCs/>
          <w:sz w:val="24"/>
          <w:szCs w:val="24"/>
        </w:rPr>
        <w:t>[3]</w:t>
      </w:r>
    </w:p>
    <w:p w:rsidR="00742077" w:rsidRPr="0084085A" w:rsidRDefault="00742077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085A">
        <w:rPr>
          <w:rFonts w:ascii="Times New Roman" w:hAnsi="Times New Roman" w:cs="Times New Roman"/>
          <w:sz w:val="24"/>
          <w:szCs w:val="24"/>
        </w:rPr>
        <w:t xml:space="preserve">Наиболее заметный социальный эффект </w:t>
      </w:r>
      <w:r w:rsidR="002B5328" w:rsidRPr="0084085A">
        <w:rPr>
          <w:rFonts w:ascii="Times New Roman" w:hAnsi="Times New Roman" w:cs="Times New Roman"/>
          <w:sz w:val="24"/>
          <w:szCs w:val="24"/>
        </w:rPr>
        <w:t xml:space="preserve">можно увидеть при </w:t>
      </w:r>
      <w:proofErr w:type="spellStart"/>
      <w:r w:rsidR="002B5328" w:rsidRPr="0084085A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84085A">
        <w:rPr>
          <w:rFonts w:ascii="Times New Roman" w:hAnsi="Times New Roman" w:cs="Times New Roman"/>
          <w:sz w:val="24"/>
          <w:szCs w:val="24"/>
        </w:rPr>
        <w:t xml:space="preserve"> госуда</w:t>
      </w:r>
      <w:r w:rsidRPr="0084085A">
        <w:rPr>
          <w:rFonts w:ascii="Times New Roman" w:hAnsi="Times New Roman" w:cs="Times New Roman"/>
          <w:sz w:val="24"/>
          <w:szCs w:val="24"/>
        </w:rPr>
        <w:t>р</w:t>
      </w:r>
      <w:r w:rsidRPr="0084085A">
        <w:rPr>
          <w:rFonts w:ascii="Times New Roman" w:hAnsi="Times New Roman" w:cs="Times New Roman"/>
          <w:sz w:val="24"/>
          <w:szCs w:val="24"/>
        </w:rPr>
        <w:t xml:space="preserve">ственных услуг, </w:t>
      </w:r>
      <w:proofErr w:type="gramStart"/>
      <w:r w:rsidR="002B5328" w:rsidRPr="0084085A">
        <w:rPr>
          <w:rFonts w:ascii="Times New Roman" w:hAnsi="Times New Roman" w:cs="Times New Roman"/>
          <w:sz w:val="24"/>
          <w:szCs w:val="24"/>
        </w:rPr>
        <w:t>при</w:t>
      </w:r>
      <w:proofErr w:type="gramEnd"/>
      <w:r w:rsidR="002B5328" w:rsidRPr="0084085A">
        <w:rPr>
          <w:rFonts w:ascii="Times New Roman" w:hAnsi="Times New Roman" w:cs="Times New Roman"/>
          <w:sz w:val="24"/>
          <w:szCs w:val="24"/>
        </w:rPr>
        <w:t xml:space="preserve"> </w:t>
      </w:r>
      <w:r w:rsidRPr="0084085A">
        <w:rPr>
          <w:rFonts w:ascii="Times New Roman" w:hAnsi="Times New Roman" w:cs="Times New Roman"/>
          <w:sz w:val="24"/>
          <w:szCs w:val="24"/>
        </w:rPr>
        <w:t xml:space="preserve">взаимодействие граждан с государством посредством портала gosuslugi.ru, а также </w:t>
      </w:r>
      <w:r w:rsidR="002B5328" w:rsidRPr="0084085A">
        <w:rPr>
          <w:rFonts w:ascii="Times New Roman" w:hAnsi="Times New Roman" w:cs="Times New Roman"/>
          <w:sz w:val="24"/>
          <w:szCs w:val="24"/>
        </w:rPr>
        <w:t xml:space="preserve"> предоставления услуг в МФЦ. </w:t>
      </w:r>
    </w:p>
    <w:p w:rsidR="002B5328" w:rsidRPr="0084085A" w:rsidRDefault="002B5328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085A">
        <w:rPr>
          <w:rFonts w:ascii="Times New Roman" w:hAnsi="Times New Roman" w:cs="Times New Roman"/>
          <w:sz w:val="24"/>
          <w:szCs w:val="24"/>
        </w:rPr>
        <w:t xml:space="preserve">В 2017 году 98,96% граждан имели доступ и возможность получение услуг в режиме </w:t>
      </w:r>
      <w:r w:rsidR="00C0480D" w:rsidRPr="0084085A">
        <w:rPr>
          <w:rFonts w:ascii="Times New Roman" w:hAnsi="Times New Roman" w:cs="Times New Roman"/>
          <w:iCs/>
          <w:sz w:val="24"/>
          <w:szCs w:val="24"/>
        </w:rPr>
        <w:t>«</w:t>
      </w:r>
      <w:r w:rsidRPr="0084085A">
        <w:rPr>
          <w:rFonts w:ascii="Times New Roman" w:hAnsi="Times New Roman" w:cs="Times New Roman"/>
          <w:sz w:val="24"/>
          <w:szCs w:val="24"/>
        </w:rPr>
        <w:t>одного окна</w:t>
      </w:r>
      <w:r w:rsidR="00C0480D" w:rsidRPr="0084085A">
        <w:rPr>
          <w:rFonts w:ascii="Times New Roman" w:hAnsi="Times New Roman" w:cs="Times New Roman"/>
          <w:iCs/>
          <w:sz w:val="24"/>
          <w:szCs w:val="24"/>
        </w:rPr>
        <w:t>»</w:t>
      </w:r>
      <w:r w:rsidRPr="0084085A">
        <w:rPr>
          <w:rFonts w:ascii="Times New Roman" w:hAnsi="Times New Roman" w:cs="Times New Roman"/>
          <w:sz w:val="24"/>
          <w:szCs w:val="24"/>
        </w:rPr>
        <w:t xml:space="preserve"> по месту пребывания, в том числе в МФЦ. 66,6</w:t>
      </w:r>
      <w:r w:rsidR="005B2E60" w:rsidRPr="0084085A">
        <w:rPr>
          <w:rFonts w:ascii="Times New Roman" w:hAnsi="Times New Roman" w:cs="Times New Roman"/>
          <w:sz w:val="24"/>
          <w:szCs w:val="24"/>
        </w:rPr>
        <w:t>% населения пользуются мех</w:t>
      </w:r>
      <w:r w:rsidR="005B2E60" w:rsidRPr="0084085A">
        <w:rPr>
          <w:rFonts w:ascii="Times New Roman" w:hAnsi="Times New Roman" w:cs="Times New Roman"/>
          <w:sz w:val="24"/>
          <w:szCs w:val="24"/>
        </w:rPr>
        <w:t>а</w:t>
      </w:r>
      <w:r w:rsidR="005B2E60" w:rsidRPr="0084085A">
        <w:rPr>
          <w:rFonts w:ascii="Times New Roman" w:hAnsi="Times New Roman" w:cs="Times New Roman"/>
          <w:sz w:val="24"/>
          <w:szCs w:val="24"/>
        </w:rPr>
        <w:t xml:space="preserve">низмом предоставления государственных услуг в электронной форме. </w:t>
      </w:r>
    </w:p>
    <w:p w:rsidR="008E58FD" w:rsidRPr="008E58FD" w:rsidRDefault="005B2E60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085A">
        <w:rPr>
          <w:rFonts w:ascii="Times New Roman" w:hAnsi="Times New Roman" w:cs="Times New Roman"/>
          <w:sz w:val="24"/>
          <w:szCs w:val="24"/>
        </w:rPr>
        <w:t>Стоит отметить, что 74,7% документов государственных архивов были переведены в цифровой формат. Что на 4,7% больше, чем</w:t>
      </w:r>
      <w:r w:rsidR="00331885" w:rsidRPr="0084085A">
        <w:rPr>
          <w:rFonts w:ascii="Times New Roman" w:hAnsi="Times New Roman" w:cs="Times New Roman"/>
          <w:sz w:val="24"/>
          <w:szCs w:val="24"/>
        </w:rPr>
        <w:t xml:space="preserve"> было запланировано</w:t>
      </w:r>
      <w:r w:rsidR="000C02B2" w:rsidRPr="0084085A">
        <w:rPr>
          <w:rFonts w:ascii="Times New Roman" w:hAnsi="Times New Roman" w:cs="Times New Roman"/>
          <w:sz w:val="24"/>
          <w:szCs w:val="24"/>
        </w:rPr>
        <w:t>.</w:t>
      </w:r>
      <w:r w:rsidR="008E58FD">
        <w:rPr>
          <w:rFonts w:ascii="Times New Roman" w:hAnsi="Times New Roman" w:cs="Times New Roman"/>
          <w:sz w:val="24"/>
          <w:szCs w:val="24"/>
          <w:lang w:val="en-US"/>
        </w:rPr>
        <w:t>[1]</w:t>
      </w:r>
    </w:p>
    <w:p w:rsidR="00D526C5" w:rsidRPr="0084085A" w:rsidRDefault="00D526C5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843B7">
        <w:rPr>
          <w:rFonts w:ascii="Times New Roman" w:hAnsi="Times New Roman" w:cs="Times New Roman"/>
          <w:iCs/>
          <w:sz w:val="24"/>
          <w:szCs w:val="24"/>
        </w:rPr>
        <w:t>В связи с увеличением доли электронного документооборота актуальным будет с</w:t>
      </w:r>
      <w:r w:rsidRPr="005843B7">
        <w:rPr>
          <w:rFonts w:ascii="Times New Roman" w:hAnsi="Times New Roman" w:cs="Times New Roman"/>
          <w:iCs/>
          <w:sz w:val="24"/>
          <w:szCs w:val="24"/>
        </w:rPr>
        <w:t>о</w:t>
      </w:r>
      <w:r w:rsidRPr="005843B7">
        <w:rPr>
          <w:rFonts w:ascii="Times New Roman" w:hAnsi="Times New Roman" w:cs="Times New Roman"/>
          <w:iCs/>
          <w:sz w:val="24"/>
          <w:szCs w:val="24"/>
        </w:rPr>
        <w:t>здание единого</w:t>
      </w:r>
      <w:r w:rsidR="00951135" w:rsidRPr="005843B7">
        <w:rPr>
          <w:rFonts w:ascii="Times New Roman" w:hAnsi="Times New Roman" w:cs="Times New Roman"/>
          <w:iCs/>
          <w:sz w:val="24"/>
          <w:szCs w:val="24"/>
        </w:rPr>
        <w:t xml:space="preserve"> централизованного</w:t>
      </w:r>
      <w:r w:rsidRPr="005843B7">
        <w:rPr>
          <w:rFonts w:ascii="Times New Roman" w:hAnsi="Times New Roman" w:cs="Times New Roman"/>
          <w:iCs/>
          <w:sz w:val="24"/>
          <w:szCs w:val="24"/>
        </w:rPr>
        <w:t xml:space="preserve"> облачного хранилища для всех органов власти региона. Органы власти смогут выгружать все имеющиеся документы, а также будут иметь доступ к документации других органов власти Краснодарского края. Таким образом, </w:t>
      </w:r>
      <w:r w:rsidR="00046831" w:rsidRPr="005843B7">
        <w:rPr>
          <w:rFonts w:ascii="Times New Roman" w:hAnsi="Times New Roman" w:cs="Times New Roman"/>
          <w:iCs/>
          <w:sz w:val="24"/>
          <w:szCs w:val="24"/>
        </w:rPr>
        <w:t>сократится вр</w:t>
      </w:r>
      <w:r w:rsidR="00046831" w:rsidRPr="005843B7">
        <w:rPr>
          <w:rFonts w:ascii="Times New Roman" w:hAnsi="Times New Roman" w:cs="Times New Roman"/>
          <w:iCs/>
          <w:sz w:val="24"/>
          <w:szCs w:val="24"/>
        </w:rPr>
        <w:t>е</w:t>
      </w:r>
      <w:r w:rsidR="00046831" w:rsidRPr="005843B7">
        <w:rPr>
          <w:rFonts w:ascii="Times New Roman" w:hAnsi="Times New Roman" w:cs="Times New Roman"/>
          <w:iCs/>
          <w:sz w:val="24"/>
          <w:szCs w:val="24"/>
        </w:rPr>
        <w:t xml:space="preserve">мя, которое отводилось на запрос нужной информации </w:t>
      </w:r>
      <w:r w:rsidR="00951135" w:rsidRPr="005843B7">
        <w:rPr>
          <w:rFonts w:ascii="Times New Roman" w:hAnsi="Times New Roman" w:cs="Times New Roman"/>
          <w:iCs/>
          <w:sz w:val="24"/>
          <w:szCs w:val="24"/>
        </w:rPr>
        <w:t xml:space="preserve"> между ведомствами и органами вл</w:t>
      </w:r>
      <w:r w:rsidR="00951135" w:rsidRPr="005843B7">
        <w:rPr>
          <w:rFonts w:ascii="Times New Roman" w:hAnsi="Times New Roman" w:cs="Times New Roman"/>
          <w:iCs/>
          <w:sz w:val="24"/>
          <w:szCs w:val="24"/>
        </w:rPr>
        <w:t>а</w:t>
      </w:r>
      <w:r w:rsidR="00951135" w:rsidRPr="005843B7">
        <w:rPr>
          <w:rFonts w:ascii="Times New Roman" w:hAnsi="Times New Roman" w:cs="Times New Roman"/>
          <w:iCs/>
          <w:sz w:val="24"/>
          <w:szCs w:val="24"/>
        </w:rPr>
        <w:t>сти</w:t>
      </w:r>
      <w:r w:rsidR="00046831" w:rsidRPr="005843B7">
        <w:rPr>
          <w:rFonts w:ascii="Times New Roman" w:hAnsi="Times New Roman" w:cs="Times New Roman"/>
          <w:iCs/>
          <w:sz w:val="24"/>
          <w:szCs w:val="24"/>
        </w:rPr>
        <w:t xml:space="preserve">. Тем самым, упростится процесс обмена </w:t>
      </w:r>
      <w:proofErr w:type="gramStart"/>
      <w:r w:rsidR="00046831" w:rsidRPr="005843B7">
        <w:rPr>
          <w:rFonts w:ascii="Times New Roman" w:hAnsi="Times New Roman" w:cs="Times New Roman"/>
          <w:iCs/>
          <w:sz w:val="24"/>
          <w:szCs w:val="24"/>
        </w:rPr>
        <w:t>информацией</w:t>
      </w:r>
      <w:proofErr w:type="gramEnd"/>
      <w:r w:rsidR="00046831" w:rsidRPr="005843B7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51135" w:rsidRPr="005843B7">
        <w:rPr>
          <w:rFonts w:ascii="Times New Roman" w:hAnsi="Times New Roman" w:cs="Times New Roman"/>
          <w:iCs/>
          <w:sz w:val="24"/>
          <w:szCs w:val="24"/>
        </w:rPr>
        <w:t>и сократятся  временные издер</w:t>
      </w:r>
      <w:r w:rsidR="00951135" w:rsidRPr="005843B7">
        <w:rPr>
          <w:rFonts w:ascii="Times New Roman" w:hAnsi="Times New Roman" w:cs="Times New Roman"/>
          <w:iCs/>
          <w:sz w:val="24"/>
          <w:szCs w:val="24"/>
        </w:rPr>
        <w:t>ж</w:t>
      </w:r>
      <w:r w:rsidR="00951135" w:rsidRPr="005843B7">
        <w:rPr>
          <w:rFonts w:ascii="Times New Roman" w:hAnsi="Times New Roman" w:cs="Times New Roman"/>
          <w:iCs/>
          <w:sz w:val="24"/>
          <w:szCs w:val="24"/>
        </w:rPr>
        <w:t>ки.</w:t>
      </w:r>
      <w:r w:rsidR="00951135" w:rsidRPr="0084085A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EC2537" w:rsidRPr="0084085A" w:rsidRDefault="00EC2537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085A">
        <w:rPr>
          <w:rFonts w:ascii="Times New Roman" w:hAnsi="Times New Roman" w:cs="Times New Roman"/>
          <w:sz w:val="24"/>
          <w:szCs w:val="24"/>
        </w:rPr>
        <w:t>Таким образом,  для поддержания конкурентоспособного социально-экономического развития региона необходимо</w:t>
      </w:r>
      <w:r w:rsidR="00815E23" w:rsidRPr="0084085A">
        <w:rPr>
          <w:rFonts w:ascii="Times New Roman" w:hAnsi="Times New Roman" w:cs="Times New Roman"/>
          <w:sz w:val="24"/>
          <w:szCs w:val="24"/>
        </w:rPr>
        <w:t xml:space="preserve"> эффективное использование инновационных технологий и внедрение цифровых процессов </w:t>
      </w:r>
      <w:r w:rsidRPr="0084085A">
        <w:rPr>
          <w:rFonts w:ascii="Times New Roman" w:hAnsi="Times New Roman" w:cs="Times New Roman"/>
          <w:sz w:val="24"/>
          <w:szCs w:val="24"/>
        </w:rPr>
        <w:t>во все его сферы жизни, путем создания  высокотехнологи</w:t>
      </w:r>
      <w:r w:rsidRPr="0084085A">
        <w:rPr>
          <w:rFonts w:ascii="Times New Roman" w:hAnsi="Times New Roman" w:cs="Times New Roman"/>
          <w:sz w:val="24"/>
          <w:szCs w:val="24"/>
        </w:rPr>
        <w:t>ч</w:t>
      </w:r>
      <w:r w:rsidRPr="0084085A">
        <w:rPr>
          <w:rFonts w:ascii="Times New Roman" w:hAnsi="Times New Roman" w:cs="Times New Roman"/>
          <w:sz w:val="24"/>
          <w:szCs w:val="24"/>
        </w:rPr>
        <w:t xml:space="preserve">ных производств, </w:t>
      </w:r>
      <w:r w:rsidR="00815E23" w:rsidRPr="0084085A">
        <w:rPr>
          <w:rFonts w:ascii="Times New Roman" w:hAnsi="Times New Roman" w:cs="Times New Roman"/>
          <w:sz w:val="24"/>
          <w:szCs w:val="24"/>
        </w:rPr>
        <w:t xml:space="preserve">увеличения доли оцифровки информации, </w:t>
      </w:r>
      <w:r w:rsidRPr="0084085A">
        <w:rPr>
          <w:rFonts w:ascii="Times New Roman" w:hAnsi="Times New Roman" w:cs="Times New Roman"/>
          <w:sz w:val="24"/>
          <w:szCs w:val="24"/>
        </w:rPr>
        <w:t>поиска дополнительных стим</w:t>
      </w:r>
      <w:r w:rsidRPr="0084085A">
        <w:rPr>
          <w:rFonts w:ascii="Times New Roman" w:hAnsi="Times New Roman" w:cs="Times New Roman"/>
          <w:sz w:val="24"/>
          <w:szCs w:val="24"/>
        </w:rPr>
        <w:t>у</w:t>
      </w:r>
      <w:r w:rsidRPr="0084085A">
        <w:rPr>
          <w:rFonts w:ascii="Times New Roman" w:hAnsi="Times New Roman" w:cs="Times New Roman"/>
          <w:sz w:val="24"/>
          <w:szCs w:val="24"/>
        </w:rPr>
        <w:t xml:space="preserve">лов для привлечения инвестиций, подготовки  высококвалифицированных кадров. </w:t>
      </w:r>
      <w:r w:rsidR="00815E23" w:rsidRPr="0084085A">
        <w:rPr>
          <w:rFonts w:ascii="Times New Roman" w:hAnsi="Times New Roman" w:cs="Times New Roman"/>
          <w:sz w:val="24"/>
          <w:szCs w:val="24"/>
        </w:rPr>
        <w:t xml:space="preserve">Важно </w:t>
      </w:r>
      <w:r w:rsidRPr="0084085A">
        <w:rPr>
          <w:rFonts w:ascii="Times New Roman" w:hAnsi="Times New Roman" w:cs="Times New Roman"/>
          <w:sz w:val="24"/>
          <w:szCs w:val="24"/>
        </w:rPr>
        <w:t xml:space="preserve">стремиться к </w:t>
      </w:r>
      <w:r w:rsidR="00815E23" w:rsidRPr="0084085A">
        <w:rPr>
          <w:rFonts w:ascii="Times New Roman" w:hAnsi="Times New Roman" w:cs="Times New Roman"/>
          <w:sz w:val="24"/>
          <w:szCs w:val="24"/>
        </w:rPr>
        <w:t xml:space="preserve">более высоким показателям и индексам </w:t>
      </w:r>
      <w:r w:rsidRPr="0084085A">
        <w:rPr>
          <w:rFonts w:ascii="Times New Roman" w:hAnsi="Times New Roman" w:cs="Times New Roman"/>
          <w:sz w:val="24"/>
          <w:szCs w:val="24"/>
        </w:rPr>
        <w:t xml:space="preserve"> инновац</w:t>
      </w:r>
      <w:r w:rsidR="00815E23" w:rsidRPr="0084085A">
        <w:rPr>
          <w:rFonts w:ascii="Times New Roman" w:hAnsi="Times New Roman" w:cs="Times New Roman"/>
          <w:sz w:val="24"/>
          <w:szCs w:val="24"/>
        </w:rPr>
        <w:t>ионного развития региона</w:t>
      </w:r>
      <w:r w:rsidRPr="0084085A">
        <w:rPr>
          <w:rFonts w:ascii="Times New Roman" w:hAnsi="Times New Roman" w:cs="Times New Roman"/>
          <w:sz w:val="24"/>
          <w:szCs w:val="24"/>
        </w:rPr>
        <w:t xml:space="preserve">. </w:t>
      </w:r>
      <w:r w:rsidRPr="0084085A">
        <w:rPr>
          <w:rFonts w:ascii="Times New Roman" w:hAnsi="Times New Roman" w:cs="Times New Roman"/>
          <w:sz w:val="24"/>
          <w:szCs w:val="24"/>
        </w:rPr>
        <w:lastRenderedPageBreak/>
        <w:t>Проведение эффективной региональной инновационной политики</w:t>
      </w:r>
      <w:r w:rsidR="00CE7898" w:rsidRPr="0084085A">
        <w:rPr>
          <w:rFonts w:ascii="Times New Roman" w:hAnsi="Times New Roman" w:cs="Times New Roman"/>
          <w:sz w:val="24"/>
          <w:szCs w:val="24"/>
        </w:rPr>
        <w:t xml:space="preserve">  позволит</w:t>
      </w:r>
      <w:r w:rsidRPr="0084085A">
        <w:rPr>
          <w:rFonts w:ascii="Times New Roman" w:hAnsi="Times New Roman" w:cs="Times New Roman"/>
          <w:sz w:val="24"/>
          <w:szCs w:val="24"/>
        </w:rPr>
        <w:t xml:space="preserve"> решить ряд н</w:t>
      </w:r>
      <w:r w:rsidRPr="0084085A">
        <w:rPr>
          <w:rFonts w:ascii="Times New Roman" w:hAnsi="Times New Roman" w:cs="Times New Roman"/>
          <w:sz w:val="24"/>
          <w:szCs w:val="24"/>
        </w:rPr>
        <w:t>е</w:t>
      </w:r>
      <w:r w:rsidRPr="0084085A">
        <w:rPr>
          <w:rFonts w:ascii="Times New Roman" w:hAnsi="Times New Roman" w:cs="Times New Roman"/>
          <w:sz w:val="24"/>
          <w:szCs w:val="24"/>
        </w:rPr>
        <w:t xml:space="preserve">мало важных </w:t>
      </w:r>
      <w:r w:rsidR="00CE7898" w:rsidRPr="0084085A">
        <w:rPr>
          <w:rFonts w:ascii="Times New Roman" w:hAnsi="Times New Roman" w:cs="Times New Roman"/>
          <w:sz w:val="24"/>
          <w:szCs w:val="24"/>
        </w:rPr>
        <w:t xml:space="preserve">вопросов и задач </w:t>
      </w:r>
      <w:r w:rsidRPr="0084085A">
        <w:rPr>
          <w:rFonts w:ascii="Times New Roman" w:hAnsi="Times New Roman" w:cs="Times New Roman"/>
          <w:sz w:val="24"/>
          <w:szCs w:val="24"/>
        </w:rPr>
        <w:t>развития экономики</w:t>
      </w:r>
      <w:r w:rsidR="00CE7898" w:rsidRPr="0084085A">
        <w:rPr>
          <w:rFonts w:ascii="Times New Roman" w:hAnsi="Times New Roman" w:cs="Times New Roman"/>
          <w:sz w:val="24"/>
          <w:szCs w:val="24"/>
        </w:rPr>
        <w:t xml:space="preserve"> региона в целом</w:t>
      </w:r>
      <w:r w:rsidRPr="0084085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C01BC" w:rsidRPr="0084085A" w:rsidRDefault="008C01BC" w:rsidP="00CF7459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3A457A" w:rsidRPr="003A457A" w:rsidRDefault="003A457A" w:rsidP="00CF7459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iCs/>
          <w:sz w:val="24"/>
          <w:szCs w:val="24"/>
        </w:rPr>
      </w:pPr>
      <w:r w:rsidRPr="003A457A">
        <w:rPr>
          <w:rFonts w:ascii="Times New Roman" w:hAnsi="Times New Roman" w:cs="Times New Roman"/>
          <w:b/>
          <w:iCs/>
          <w:sz w:val="24"/>
          <w:szCs w:val="24"/>
        </w:rPr>
        <w:t>Список литературы</w:t>
      </w:r>
    </w:p>
    <w:p w:rsidR="000C05E0" w:rsidRPr="0084085A" w:rsidRDefault="00CF7459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1.</w:t>
      </w:r>
      <w:r w:rsidR="000C05E0" w:rsidRPr="0084085A">
        <w:rPr>
          <w:rFonts w:ascii="Times New Roman" w:hAnsi="Times New Roman" w:cs="Times New Roman"/>
          <w:iCs/>
          <w:sz w:val="24"/>
          <w:szCs w:val="24"/>
        </w:rPr>
        <w:t xml:space="preserve">Департамент информатизации и связи Краснодарского края. </w:t>
      </w:r>
      <w:r w:rsidR="000C05E0" w:rsidRPr="0084085A">
        <w:rPr>
          <w:rFonts w:ascii="Times New Roman" w:hAnsi="Times New Roman" w:cs="Times New Roman"/>
          <w:sz w:val="24"/>
          <w:szCs w:val="24"/>
        </w:rPr>
        <w:t xml:space="preserve">Отчет о достижении целевых показателей государственной программы Краснодарского края </w:t>
      </w:r>
      <w:r w:rsidR="000C05E0" w:rsidRPr="0084085A">
        <w:rPr>
          <w:rFonts w:ascii="Times New Roman" w:hAnsi="Times New Roman" w:cs="Times New Roman"/>
          <w:iCs/>
          <w:sz w:val="24"/>
          <w:szCs w:val="24"/>
        </w:rPr>
        <w:t>«Информационное общество Кубани». 2018.</w:t>
      </w:r>
    </w:p>
    <w:p w:rsidR="000C05E0" w:rsidRPr="0084085A" w:rsidRDefault="000C05E0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085A">
        <w:rPr>
          <w:rFonts w:ascii="Times New Roman" w:hAnsi="Times New Roman" w:cs="Times New Roman"/>
          <w:sz w:val="24"/>
          <w:szCs w:val="24"/>
        </w:rPr>
        <w:t xml:space="preserve"> </w:t>
      </w:r>
      <w:r w:rsidR="00CF7459">
        <w:rPr>
          <w:rFonts w:ascii="Times New Roman" w:hAnsi="Times New Roman" w:cs="Times New Roman"/>
          <w:sz w:val="24"/>
          <w:szCs w:val="24"/>
        </w:rPr>
        <w:t>2.</w:t>
      </w:r>
      <w:r w:rsidRPr="0084085A">
        <w:rPr>
          <w:rFonts w:ascii="Times New Roman" w:hAnsi="Times New Roman" w:cs="Times New Roman"/>
          <w:sz w:val="24"/>
          <w:szCs w:val="24"/>
        </w:rPr>
        <w:t xml:space="preserve">Зотикова К.В. Цифровая экономика  и ее развитие // Международный студенческий  научный вестник. 2018.  </w:t>
      </w:r>
      <w:r w:rsidRPr="0084085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84085A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Pr="0084085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https</w:t>
        </w:r>
        <w:r w:rsidRPr="0084085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://</w:t>
        </w:r>
        <w:proofErr w:type="spellStart"/>
        <w:r w:rsidRPr="0084085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scienceforum</w:t>
        </w:r>
        <w:proofErr w:type="spellEnd"/>
        <w:r w:rsidRPr="0084085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proofErr w:type="spellStart"/>
        <w:r w:rsidRPr="0084085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ru</w:t>
        </w:r>
        <w:proofErr w:type="spellEnd"/>
        <w:r w:rsidRPr="0084085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/2018/</w:t>
        </w:r>
        <w:r w:rsidRPr="0084085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article</w:t>
        </w:r>
        <w:r w:rsidRPr="0084085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/2018005054</w:t>
        </w:r>
      </w:hyperlink>
    </w:p>
    <w:p w:rsidR="000C05E0" w:rsidRPr="0084085A" w:rsidRDefault="00CF7459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3.</w:t>
      </w:r>
      <w:r w:rsidR="000C05E0" w:rsidRPr="0084085A">
        <w:rPr>
          <w:rFonts w:ascii="Times New Roman" w:hAnsi="Times New Roman" w:cs="Times New Roman"/>
          <w:bCs/>
          <w:sz w:val="24"/>
          <w:szCs w:val="24"/>
        </w:rPr>
        <w:t xml:space="preserve">Индекс «Цифровая Россия» // </w:t>
      </w:r>
      <w:r w:rsidR="000C05E0" w:rsidRPr="0084085A">
        <w:rPr>
          <w:rFonts w:ascii="Times New Roman" w:hAnsi="Times New Roman" w:cs="Times New Roman"/>
          <w:iCs/>
          <w:sz w:val="24"/>
          <w:szCs w:val="24"/>
        </w:rPr>
        <w:t>Московская школа управления «</w:t>
      </w:r>
      <w:proofErr w:type="spellStart"/>
      <w:r w:rsidR="000C05E0" w:rsidRPr="0084085A">
        <w:rPr>
          <w:rFonts w:ascii="Times New Roman" w:hAnsi="Times New Roman" w:cs="Times New Roman"/>
          <w:iCs/>
          <w:sz w:val="24"/>
          <w:szCs w:val="24"/>
        </w:rPr>
        <w:t>Сколково</w:t>
      </w:r>
      <w:proofErr w:type="spellEnd"/>
      <w:r w:rsidR="000C05E0" w:rsidRPr="0084085A">
        <w:rPr>
          <w:rFonts w:ascii="Times New Roman" w:hAnsi="Times New Roman" w:cs="Times New Roman"/>
          <w:iCs/>
          <w:sz w:val="24"/>
          <w:szCs w:val="24"/>
        </w:rPr>
        <w:t>». 2019.</w:t>
      </w:r>
    </w:p>
    <w:p w:rsidR="000C05E0" w:rsidRPr="0084085A" w:rsidRDefault="00CF7459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4.</w:t>
      </w:r>
      <w:r w:rsidR="000C05E0" w:rsidRPr="0084085A">
        <w:rPr>
          <w:rFonts w:ascii="Times New Roman" w:hAnsi="Times New Roman" w:cs="Times New Roman"/>
          <w:iCs/>
          <w:sz w:val="24"/>
          <w:szCs w:val="24"/>
        </w:rPr>
        <w:t>Руппель А.А., Исаков И.Я. Перспективные направления развития инновационной политики Краснодарского края // Проблемы региональной экономики// Налоговые и фина</w:t>
      </w:r>
      <w:r w:rsidR="000C05E0" w:rsidRPr="0084085A">
        <w:rPr>
          <w:rFonts w:ascii="Times New Roman" w:hAnsi="Times New Roman" w:cs="Times New Roman"/>
          <w:iCs/>
          <w:sz w:val="24"/>
          <w:szCs w:val="24"/>
        </w:rPr>
        <w:t>н</w:t>
      </w:r>
      <w:r w:rsidR="000C05E0" w:rsidRPr="0084085A">
        <w:rPr>
          <w:rFonts w:ascii="Times New Roman" w:hAnsi="Times New Roman" w:cs="Times New Roman"/>
          <w:iCs/>
          <w:sz w:val="24"/>
          <w:szCs w:val="24"/>
        </w:rPr>
        <w:t xml:space="preserve">совые известия Кубани, №7. 2015. </w:t>
      </w:r>
      <w:proofErr w:type="gramStart"/>
      <w:r w:rsidR="000C05E0" w:rsidRPr="0084085A">
        <w:rPr>
          <w:rFonts w:ascii="Times New Roman" w:hAnsi="Times New Roman" w:cs="Times New Roman"/>
          <w:iCs/>
          <w:sz w:val="24"/>
          <w:szCs w:val="24"/>
          <w:lang w:val="en-US"/>
        </w:rPr>
        <w:t>C</w:t>
      </w:r>
      <w:r w:rsidR="000C05E0" w:rsidRPr="0084085A">
        <w:rPr>
          <w:rFonts w:ascii="Times New Roman" w:hAnsi="Times New Roman" w:cs="Times New Roman"/>
          <w:iCs/>
          <w:sz w:val="24"/>
          <w:szCs w:val="24"/>
        </w:rPr>
        <w:t>.2-5.</w:t>
      </w:r>
      <w:proofErr w:type="gramEnd"/>
    </w:p>
    <w:p w:rsidR="000C05E0" w:rsidRPr="0084085A" w:rsidRDefault="00CF7459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0C05E0" w:rsidRPr="0084085A">
        <w:rPr>
          <w:rFonts w:ascii="Times New Roman" w:hAnsi="Times New Roman" w:cs="Times New Roman"/>
          <w:sz w:val="24"/>
          <w:szCs w:val="24"/>
        </w:rPr>
        <w:t xml:space="preserve">Стратегия развития информационного общества в Российской Федерации на 2017-2030. 2017. №203 </w:t>
      </w:r>
      <w:r w:rsidR="000C05E0" w:rsidRPr="0084085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0C05E0" w:rsidRPr="0084085A">
        <w:rPr>
          <w:rFonts w:ascii="Times New Roman" w:hAnsi="Times New Roman" w:cs="Times New Roman"/>
          <w:sz w:val="24"/>
          <w:szCs w:val="24"/>
        </w:rPr>
        <w:t>:</w:t>
      </w:r>
      <w:hyperlink r:id="rId12" w:anchor="ixzz5niODB6Hs" w:history="1">
        <w:r w:rsidR="000C05E0" w:rsidRPr="0084085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http://www.garant.ru/products/ipo/prime/doc/71570570/#ixzz5niODB6Hs</w:t>
        </w:r>
      </w:hyperlink>
    </w:p>
    <w:p w:rsidR="000C05E0" w:rsidRPr="0084085A" w:rsidRDefault="00CF7459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0C05E0" w:rsidRPr="0084085A">
        <w:rPr>
          <w:rFonts w:ascii="Times New Roman" w:hAnsi="Times New Roman" w:cs="Times New Roman"/>
          <w:sz w:val="24"/>
          <w:szCs w:val="24"/>
        </w:rPr>
        <w:t>Стратегия социально-экономического развития Краснодарского края на долгосро</w:t>
      </w:r>
      <w:r w:rsidR="000C05E0" w:rsidRPr="0084085A">
        <w:rPr>
          <w:rFonts w:ascii="Times New Roman" w:hAnsi="Times New Roman" w:cs="Times New Roman"/>
          <w:sz w:val="24"/>
          <w:szCs w:val="24"/>
        </w:rPr>
        <w:t>ч</w:t>
      </w:r>
      <w:r w:rsidR="000C05E0" w:rsidRPr="0084085A">
        <w:rPr>
          <w:rFonts w:ascii="Times New Roman" w:hAnsi="Times New Roman" w:cs="Times New Roman"/>
          <w:sz w:val="24"/>
          <w:szCs w:val="24"/>
        </w:rPr>
        <w:t xml:space="preserve">ный период до 2030 года. // Министерство экономики Краснодарского края. </w:t>
      </w:r>
      <w:r w:rsidR="000C05E0" w:rsidRPr="0084085A">
        <w:rPr>
          <w:rFonts w:ascii="Times New Roman" w:hAnsi="Times New Roman" w:cs="Times New Roman"/>
          <w:sz w:val="24"/>
          <w:szCs w:val="24"/>
          <w:lang w:val="en-US"/>
        </w:rPr>
        <w:t xml:space="preserve">2017. URL: </w:t>
      </w:r>
      <w:hyperlink r:id="rId13" w:history="1">
        <w:r w:rsidR="000C05E0" w:rsidRPr="0084085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http://economy.krasnodar.ru/razr-strat/files/Proekt_Strategii.pdf</w:t>
        </w:r>
      </w:hyperlink>
    </w:p>
    <w:tbl>
      <w:tblPr>
        <w:tblW w:w="0" w:type="auto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00"/>
      </w:tblGrid>
      <w:tr w:rsidR="005C45D3" w:rsidRPr="0084085A" w:rsidTr="00CC43E1">
        <w:trPr>
          <w:trHeight w:val="300"/>
          <w:tblCellSpacing w:w="0" w:type="dxa"/>
        </w:trPr>
        <w:tc>
          <w:tcPr>
            <w:tcW w:w="9100" w:type="dxa"/>
            <w:shd w:val="clear" w:color="auto" w:fill="FFFFFF"/>
            <w:vAlign w:val="center"/>
            <w:hideMark/>
          </w:tcPr>
          <w:p w:rsidR="000C05E0" w:rsidRPr="0084085A" w:rsidRDefault="00005E7A" w:rsidP="003D04CE">
            <w:pPr>
              <w:spacing w:after="0" w:line="360" w:lineRule="auto"/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005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</w:t>
            </w:r>
            <w:r w:rsidR="000C05E0" w:rsidRPr="008408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Expanding</w:t>
            </w:r>
            <w:proofErr w:type="gramEnd"/>
            <w:r w:rsidR="000C05E0" w:rsidRPr="008408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Participation and Boosting Growth: The Infrastructure Needs of the Dig</w:t>
            </w:r>
            <w:r w:rsidR="000C05E0" w:rsidRPr="008408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="000C05E0" w:rsidRPr="008408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tal Economy// WEF. 2015. URL: www3.weforum.org/docs/WEFUSA_DigitalInfrastructure_Report2015.pdf</w:t>
            </w:r>
          </w:p>
          <w:p w:rsidR="005C45D3" w:rsidRPr="0084085A" w:rsidRDefault="00005E7A" w:rsidP="003D04CE">
            <w:pPr>
              <w:spacing w:after="0" w:line="360" w:lineRule="auto"/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05E7A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8.</w:t>
            </w:r>
            <w:r w:rsidR="000C05E0" w:rsidRPr="0084085A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Kling</w:t>
            </w:r>
            <w:proofErr w:type="gramEnd"/>
            <w:r w:rsidR="000C05E0" w:rsidRPr="0084085A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 xml:space="preserve"> R., Lamb R. IT and Organizational Change in Digital Economies. Understan</w:t>
            </w:r>
            <w:r w:rsidR="000C05E0" w:rsidRPr="0084085A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d</w:t>
            </w:r>
            <w:r w:rsidR="000C05E0" w:rsidRPr="0084085A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 xml:space="preserve">ing the Digital Economy (E. </w:t>
            </w:r>
            <w:proofErr w:type="spellStart"/>
            <w:r w:rsidR="000C05E0" w:rsidRPr="0084085A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Brynjolfsson</w:t>
            </w:r>
            <w:proofErr w:type="spellEnd"/>
            <w:r w:rsidR="000C05E0" w:rsidRPr="0084085A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 xml:space="preserve">, B. </w:t>
            </w:r>
            <w:proofErr w:type="spellStart"/>
            <w:r w:rsidR="000C05E0" w:rsidRPr="0084085A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Kahin</w:t>
            </w:r>
            <w:proofErr w:type="spellEnd"/>
            <w:r w:rsidR="000C05E0" w:rsidRPr="0084085A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 xml:space="preserve"> (</w:t>
            </w:r>
            <w:proofErr w:type="spellStart"/>
            <w:r w:rsidR="000C05E0" w:rsidRPr="0084085A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eds</w:t>
            </w:r>
            <w:proofErr w:type="spellEnd"/>
            <w:r w:rsidR="000C05E0" w:rsidRPr="0084085A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)). Cambridge: MIT Press, MA. 2000.  P</w:t>
            </w:r>
            <w:r w:rsidR="000C05E0" w:rsidRPr="0084085A">
              <w:rPr>
                <w:rFonts w:ascii="Times New Roman" w:hAnsi="Times New Roman" w:cs="Times New Roman"/>
                <w:iCs/>
                <w:sz w:val="24"/>
                <w:szCs w:val="24"/>
              </w:rPr>
              <w:t>. 295–324</w:t>
            </w:r>
          </w:p>
        </w:tc>
      </w:tr>
      <w:tr w:rsidR="005C45D3" w:rsidRPr="0084085A" w:rsidTr="005C45D3">
        <w:trPr>
          <w:trHeight w:val="300"/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5C45D3" w:rsidRPr="0084085A" w:rsidRDefault="005C45D3" w:rsidP="00CF7459">
            <w:pPr>
              <w:spacing w:after="0" w:line="360" w:lineRule="auto"/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F3198" w:rsidRDefault="00A237DE" w:rsidP="001F3198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4085A">
        <w:rPr>
          <w:rFonts w:ascii="Times New Roman" w:hAnsi="Times New Roman" w:cs="Times New Roman"/>
          <w:sz w:val="24"/>
          <w:szCs w:val="24"/>
        </w:rPr>
        <w:t>Будко</w:t>
      </w:r>
      <w:proofErr w:type="spellEnd"/>
      <w:r w:rsidRPr="0084085A">
        <w:rPr>
          <w:rFonts w:ascii="Times New Roman" w:hAnsi="Times New Roman" w:cs="Times New Roman"/>
          <w:sz w:val="24"/>
          <w:szCs w:val="24"/>
        </w:rPr>
        <w:t xml:space="preserve"> Анна Сергеевна</w:t>
      </w:r>
      <w:r w:rsidR="00005E7A">
        <w:rPr>
          <w:rFonts w:ascii="Times New Roman" w:hAnsi="Times New Roman" w:cs="Times New Roman"/>
          <w:sz w:val="24"/>
          <w:szCs w:val="24"/>
        </w:rPr>
        <w:t xml:space="preserve"> (Россия</w:t>
      </w:r>
      <w:r w:rsidRPr="0084085A">
        <w:rPr>
          <w:rFonts w:ascii="Times New Roman" w:hAnsi="Times New Roman" w:cs="Times New Roman"/>
          <w:sz w:val="24"/>
          <w:szCs w:val="24"/>
        </w:rPr>
        <w:t>,</w:t>
      </w:r>
      <w:r w:rsidR="00005E7A">
        <w:rPr>
          <w:rFonts w:ascii="Times New Roman" w:hAnsi="Times New Roman" w:cs="Times New Roman"/>
          <w:sz w:val="24"/>
          <w:szCs w:val="24"/>
        </w:rPr>
        <w:t xml:space="preserve"> Краснодар) – </w:t>
      </w:r>
      <w:r w:rsidRPr="0084085A">
        <w:rPr>
          <w:rFonts w:ascii="Times New Roman" w:hAnsi="Times New Roman" w:cs="Times New Roman"/>
          <w:sz w:val="24"/>
          <w:szCs w:val="24"/>
        </w:rPr>
        <w:t xml:space="preserve"> студентка</w:t>
      </w:r>
      <w:r w:rsidR="003D04CE">
        <w:rPr>
          <w:rFonts w:ascii="Times New Roman" w:hAnsi="Times New Roman" w:cs="Times New Roman"/>
          <w:sz w:val="24"/>
          <w:szCs w:val="24"/>
        </w:rPr>
        <w:t xml:space="preserve"> 4 курса</w:t>
      </w:r>
      <w:r w:rsidRPr="0084085A">
        <w:rPr>
          <w:rFonts w:ascii="Times New Roman" w:hAnsi="Times New Roman" w:cs="Times New Roman"/>
          <w:sz w:val="24"/>
          <w:szCs w:val="24"/>
        </w:rPr>
        <w:t xml:space="preserve">, </w:t>
      </w:r>
      <w:r w:rsidR="003D04CE" w:rsidRPr="003D04CE">
        <w:rPr>
          <w:rFonts w:ascii="Times New Roman" w:hAnsi="Times New Roman" w:cs="Times New Roman"/>
          <w:sz w:val="24"/>
          <w:szCs w:val="24"/>
        </w:rPr>
        <w:t xml:space="preserve">ФГБОУ </w:t>
      </w:r>
      <w:proofErr w:type="gramStart"/>
      <w:r w:rsidR="003D04CE" w:rsidRPr="003D04CE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="003D04CE" w:rsidRPr="003D04CE">
        <w:rPr>
          <w:rFonts w:ascii="Times New Roman" w:hAnsi="Times New Roman" w:cs="Times New Roman"/>
          <w:sz w:val="24"/>
          <w:szCs w:val="24"/>
        </w:rPr>
        <w:t xml:space="preserve"> «Куба</w:t>
      </w:r>
      <w:r w:rsidR="003D04CE" w:rsidRPr="003D04CE">
        <w:rPr>
          <w:rFonts w:ascii="Times New Roman" w:hAnsi="Times New Roman" w:cs="Times New Roman"/>
          <w:sz w:val="24"/>
          <w:szCs w:val="24"/>
        </w:rPr>
        <w:t>н</w:t>
      </w:r>
      <w:r w:rsidR="003D04CE" w:rsidRPr="003D04CE">
        <w:rPr>
          <w:rFonts w:ascii="Times New Roman" w:hAnsi="Times New Roman" w:cs="Times New Roman"/>
          <w:sz w:val="24"/>
          <w:szCs w:val="24"/>
        </w:rPr>
        <w:t>ский государственный университет» (350040, г. Краснодар, ул. Ставропольская</w:t>
      </w:r>
      <w:r w:rsidR="003D04CE" w:rsidRPr="003D04CE">
        <w:rPr>
          <w:rFonts w:ascii="Times New Roman" w:hAnsi="Times New Roman" w:cs="Times New Roman"/>
          <w:sz w:val="24"/>
          <w:szCs w:val="24"/>
          <w:lang w:val="en-US"/>
        </w:rPr>
        <w:t xml:space="preserve">, 149, </w:t>
      </w:r>
      <w:hyperlink r:id="rId14" w:history="1">
        <w:r w:rsidR="003D04CE" w:rsidRPr="003D04C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 xml:space="preserve"> </w:t>
        </w:r>
        <w:r w:rsidR="003D04CE" w:rsidRPr="003D04CE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manag@kubsu.ru</w:t>
        </w:r>
      </w:hyperlink>
    </w:p>
    <w:p w:rsidR="001F3198" w:rsidRPr="001F3198" w:rsidRDefault="001F3198" w:rsidP="001F3198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76CF2" w:rsidRPr="00CF41BC" w:rsidRDefault="00376CF2" w:rsidP="00CF41BC">
      <w:pPr>
        <w:spacing w:after="0" w:line="360" w:lineRule="auto"/>
        <w:contextualSpacing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CF41BC">
        <w:rPr>
          <w:rFonts w:ascii="Times New Roman" w:hAnsi="Times New Roman" w:cs="Times New Roman"/>
          <w:b/>
          <w:sz w:val="24"/>
          <w:szCs w:val="24"/>
          <w:lang w:val="en-US"/>
        </w:rPr>
        <w:t>Budko</w:t>
      </w:r>
      <w:proofErr w:type="spellEnd"/>
      <w:r w:rsidRPr="00CF41B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A.S.</w:t>
      </w:r>
    </w:p>
    <w:p w:rsidR="00242DD1" w:rsidRPr="00CF41BC" w:rsidRDefault="00CF41BC" w:rsidP="00CF7459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F41BC">
        <w:rPr>
          <w:rFonts w:ascii="Times New Roman" w:hAnsi="Times New Roman" w:cs="Times New Roman"/>
          <w:b/>
          <w:iCs/>
          <w:sz w:val="24"/>
          <w:szCs w:val="24"/>
          <w:lang w:val="en-US"/>
        </w:rPr>
        <w:t>«</w:t>
      </w:r>
      <w:r w:rsidRPr="00CF41BC">
        <w:rPr>
          <w:rFonts w:ascii="Times New Roman" w:hAnsi="Times New Roman" w:cs="Times New Roman"/>
          <w:b/>
          <w:sz w:val="24"/>
          <w:szCs w:val="24"/>
          <w:lang w:val="en-US"/>
        </w:rPr>
        <w:t>DIGITAL ECONOMY</w:t>
      </w:r>
      <w:r w:rsidRPr="00CF41BC">
        <w:rPr>
          <w:rFonts w:ascii="Times New Roman" w:hAnsi="Times New Roman" w:cs="Times New Roman"/>
          <w:b/>
          <w:iCs/>
          <w:sz w:val="24"/>
          <w:szCs w:val="24"/>
          <w:lang w:val="en-US"/>
        </w:rPr>
        <w:t>»</w:t>
      </w:r>
      <w:r w:rsidRPr="00CF41B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AS THE </w:t>
      </w:r>
      <w:proofErr w:type="gramStart"/>
      <w:r w:rsidRPr="00CF41BC">
        <w:rPr>
          <w:rFonts w:ascii="Times New Roman" w:hAnsi="Times New Roman" w:cs="Times New Roman"/>
          <w:b/>
          <w:sz w:val="24"/>
          <w:szCs w:val="24"/>
          <w:lang w:val="en-US"/>
        </w:rPr>
        <w:t>DEVELOPMENT  TOOL</w:t>
      </w:r>
      <w:proofErr w:type="gramEnd"/>
      <w:r w:rsidRPr="00CF41B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THE KRASNODAR REGION.</w:t>
      </w:r>
    </w:p>
    <w:p w:rsidR="00CF41BC" w:rsidRDefault="00CF41BC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F41BC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="000F069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057077" w:rsidRPr="0084085A">
        <w:rPr>
          <w:rFonts w:ascii="Times New Roman" w:hAnsi="Times New Roman" w:cs="Times New Roman"/>
          <w:sz w:val="24"/>
          <w:szCs w:val="24"/>
          <w:lang w:val="en-US"/>
        </w:rPr>
        <w:t>The article discusses the current trends in the introduction of innovative te</w:t>
      </w:r>
      <w:r>
        <w:rPr>
          <w:rFonts w:ascii="Times New Roman" w:hAnsi="Times New Roman" w:cs="Times New Roman"/>
          <w:sz w:val="24"/>
          <w:szCs w:val="24"/>
          <w:lang w:val="en-US"/>
        </w:rPr>
        <w:t>chnol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>
        <w:rPr>
          <w:rFonts w:ascii="Times New Roman" w:hAnsi="Times New Roman" w:cs="Times New Roman"/>
          <w:sz w:val="24"/>
          <w:szCs w:val="24"/>
          <w:lang w:val="en-US"/>
        </w:rPr>
        <w:t>gies in all region areas</w:t>
      </w:r>
      <w:r w:rsidR="00057077" w:rsidRPr="0084085A">
        <w:rPr>
          <w:rFonts w:ascii="Times New Roman" w:hAnsi="Times New Roman" w:cs="Times New Roman"/>
          <w:sz w:val="24"/>
          <w:szCs w:val="24"/>
          <w:lang w:val="en-US"/>
        </w:rPr>
        <w:t xml:space="preserve">. The indicators of digitalization of the region are considered, its position </w:t>
      </w:r>
      <w:r w:rsidR="00057077" w:rsidRPr="0084085A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among other subjects of the Russian Federation is revealed. The experience of introduction of new innovative technologies on the example of Krasnodar region is shown. </w:t>
      </w:r>
    </w:p>
    <w:p w:rsidR="00057077" w:rsidRPr="0084085A" w:rsidRDefault="00057077" w:rsidP="00CF745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CF41BC">
        <w:rPr>
          <w:rFonts w:ascii="Times New Roman" w:hAnsi="Times New Roman" w:cs="Times New Roman"/>
          <w:b/>
          <w:sz w:val="24"/>
          <w:szCs w:val="24"/>
          <w:lang w:val="en-US"/>
        </w:rPr>
        <w:t>Key words</w:t>
      </w:r>
      <w:r w:rsidR="00CF41B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0B359F" w:rsidRPr="000B359F">
        <w:rPr>
          <w:lang w:val="en-US"/>
        </w:rPr>
        <w:t xml:space="preserve"> </w:t>
      </w:r>
      <w:r w:rsidR="000B359F">
        <w:rPr>
          <w:rFonts w:ascii="Times New Roman" w:hAnsi="Times New Roman" w:cs="Times New Roman"/>
          <w:sz w:val="24"/>
          <w:szCs w:val="24"/>
          <w:lang w:val="en-US"/>
        </w:rPr>
        <w:t>I</w:t>
      </w:r>
      <w:bookmarkStart w:id="0" w:name="_GoBack"/>
      <w:bookmarkEnd w:id="0"/>
      <w:r w:rsidR="000B359F" w:rsidRPr="000B359F">
        <w:rPr>
          <w:rFonts w:ascii="Times New Roman" w:hAnsi="Times New Roman" w:cs="Times New Roman"/>
          <w:sz w:val="24"/>
          <w:szCs w:val="24"/>
          <w:lang w:val="en-US"/>
        </w:rPr>
        <w:t>nnovative development, information technologies, digitization, digital econ</w:t>
      </w:r>
      <w:r w:rsidR="000B359F" w:rsidRPr="000B359F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0B359F" w:rsidRPr="000B359F">
        <w:rPr>
          <w:rFonts w:ascii="Times New Roman" w:hAnsi="Times New Roman" w:cs="Times New Roman"/>
          <w:sz w:val="24"/>
          <w:szCs w:val="24"/>
          <w:lang w:val="en-US"/>
        </w:rPr>
        <w:t>my, digitalization, digital technologies</w:t>
      </w:r>
      <w:r w:rsidRPr="0084085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625A5" w:rsidRPr="000F069F" w:rsidRDefault="000F069F" w:rsidP="000F069F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0F069F" w:rsidRPr="000F069F" w:rsidRDefault="000F069F" w:rsidP="000F069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F069F">
        <w:rPr>
          <w:rFonts w:ascii="Times New Roman" w:hAnsi="Times New Roman" w:cs="Times New Roman"/>
          <w:sz w:val="24"/>
          <w:szCs w:val="24"/>
          <w:lang w:val="en-US"/>
        </w:rPr>
        <w:t>1.Departament</w:t>
      </w:r>
      <w:proofErr w:type="gram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informatizacii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svyazi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Krasnodarskogo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kraya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0F069F">
        <w:rPr>
          <w:rFonts w:ascii="Times New Roman" w:hAnsi="Times New Roman" w:cs="Times New Roman"/>
          <w:sz w:val="24"/>
          <w:szCs w:val="24"/>
          <w:lang w:val="en-US"/>
        </w:rPr>
        <w:t>Otchet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dostizhenii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celevyh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pokazatelej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gosudarstvennoj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programmy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Krasnodarskogo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kraya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«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Informacionnoe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obshchestvo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0F069F">
        <w:rPr>
          <w:rFonts w:ascii="Times New Roman" w:hAnsi="Times New Roman" w:cs="Times New Roman"/>
          <w:sz w:val="24"/>
          <w:szCs w:val="24"/>
          <w:lang w:val="en-US"/>
        </w:rPr>
        <w:t>u</w:t>
      </w:r>
      <w:r w:rsidRPr="000F069F">
        <w:rPr>
          <w:rFonts w:ascii="Times New Roman" w:hAnsi="Times New Roman" w:cs="Times New Roman"/>
          <w:sz w:val="24"/>
          <w:szCs w:val="24"/>
          <w:lang w:val="en-US"/>
        </w:rPr>
        <w:t>bani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>».</w:t>
      </w:r>
      <w:proofErr w:type="gram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2018.</w:t>
      </w:r>
    </w:p>
    <w:p w:rsidR="000F069F" w:rsidRPr="000F069F" w:rsidRDefault="000F069F" w:rsidP="000F069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0F069F">
        <w:rPr>
          <w:rFonts w:ascii="Times New Roman" w:hAnsi="Times New Roman" w:cs="Times New Roman"/>
          <w:sz w:val="24"/>
          <w:szCs w:val="24"/>
          <w:lang w:val="en-US"/>
        </w:rPr>
        <w:t>2.Zotikova</w:t>
      </w:r>
      <w:proofErr w:type="gram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K.V.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Cifrovaya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ekonomika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ee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razvitie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Mezhdunarodnyj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studencheskij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nauchnyj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vestnik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>. 2018.  URL: https://scienceforum.ru/2018/article/2018005054</w:t>
      </w:r>
    </w:p>
    <w:p w:rsidR="000F069F" w:rsidRPr="000F069F" w:rsidRDefault="000F069F" w:rsidP="000F069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F069F">
        <w:rPr>
          <w:rFonts w:ascii="Times New Roman" w:hAnsi="Times New Roman" w:cs="Times New Roman"/>
          <w:sz w:val="24"/>
          <w:szCs w:val="24"/>
          <w:lang w:val="en-US"/>
        </w:rPr>
        <w:t>3.Indeks</w:t>
      </w:r>
      <w:proofErr w:type="gram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«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Cifrovaya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Rossiya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» //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Moskovskaya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shkola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upravleniya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«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Skolkovo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>». 2019.</w:t>
      </w:r>
    </w:p>
    <w:p w:rsidR="000F069F" w:rsidRPr="000F069F" w:rsidRDefault="000F069F" w:rsidP="000F069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F069F">
        <w:rPr>
          <w:rFonts w:ascii="Times New Roman" w:hAnsi="Times New Roman" w:cs="Times New Roman"/>
          <w:sz w:val="24"/>
          <w:szCs w:val="24"/>
          <w:lang w:val="en-US"/>
        </w:rPr>
        <w:t>4.Ruppel'</w:t>
      </w:r>
      <w:proofErr w:type="gram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A.A.,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Isakov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I.YA.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Perspektivnye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napravleniya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innovacionnoj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politiki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Krasnodarskogo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kraya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Problemy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regional'noj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ekonomiki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Nalogovye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finan-sovye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izvestiya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0F069F">
        <w:rPr>
          <w:rFonts w:ascii="Times New Roman" w:hAnsi="Times New Roman" w:cs="Times New Roman"/>
          <w:sz w:val="24"/>
          <w:szCs w:val="24"/>
          <w:lang w:val="en-US"/>
        </w:rPr>
        <w:t>u</w:t>
      </w:r>
      <w:r w:rsidRPr="000F069F">
        <w:rPr>
          <w:rFonts w:ascii="Times New Roman" w:hAnsi="Times New Roman" w:cs="Times New Roman"/>
          <w:sz w:val="24"/>
          <w:szCs w:val="24"/>
          <w:lang w:val="en-US"/>
        </w:rPr>
        <w:t>bani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>, №7. 2015. C.2-5.</w:t>
      </w:r>
    </w:p>
    <w:p w:rsidR="000F069F" w:rsidRPr="000F069F" w:rsidRDefault="000F069F" w:rsidP="000F069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F069F">
        <w:rPr>
          <w:rFonts w:ascii="Times New Roman" w:hAnsi="Times New Roman" w:cs="Times New Roman"/>
          <w:sz w:val="24"/>
          <w:szCs w:val="24"/>
          <w:lang w:val="en-US"/>
        </w:rPr>
        <w:t>5.Strategiya</w:t>
      </w:r>
      <w:proofErr w:type="gram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informacionnogo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obshchestva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Rossijskoj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Federacii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2017-2030. 2017. №203 URL:http://www.garant.ru/products/ipo/prime/doc/71570570/#ixzz5niODB6Hs</w:t>
      </w:r>
    </w:p>
    <w:p w:rsidR="000F069F" w:rsidRPr="000F069F" w:rsidRDefault="000F069F" w:rsidP="000F069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F069F">
        <w:rPr>
          <w:rFonts w:ascii="Times New Roman" w:hAnsi="Times New Roman" w:cs="Times New Roman"/>
          <w:sz w:val="24"/>
          <w:szCs w:val="24"/>
          <w:lang w:val="en-US"/>
        </w:rPr>
        <w:t>6.Strategiya</w:t>
      </w:r>
      <w:proofErr w:type="gram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social'no-ekonomicheskogo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Krasnodarskogo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kraya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dolgosroch-nyj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period do 2030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goda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. //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Ministerstvo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ekonomiki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Krasnodarskogo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kraya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>. 2017. URL: http://economy.krasnodar.ru/razr-strat/files/Proekt_Strategii.pdf</w:t>
      </w:r>
    </w:p>
    <w:p w:rsidR="000F069F" w:rsidRPr="000F069F" w:rsidRDefault="000F069F" w:rsidP="000F069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F069F">
        <w:rPr>
          <w:rFonts w:ascii="Times New Roman" w:hAnsi="Times New Roman" w:cs="Times New Roman"/>
          <w:sz w:val="24"/>
          <w:szCs w:val="24"/>
          <w:lang w:val="en-US"/>
        </w:rPr>
        <w:t>7.Expanding</w:t>
      </w:r>
      <w:proofErr w:type="gram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Participation and Boosting Growth: The Infrastructure Needs of the Digital Economy// WEF. 2015. URL: www3.weforum.org/docs/WEFUSA_DigitalInfrastructure_Report2015.pdf</w:t>
      </w:r>
    </w:p>
    <w:p w:rsidR="00D20659" w:rsidRDefault="000F069F" w:rsidP="000F069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F069F">
        <w:rPr>
          <w:rFonts w:ascii="Times New Roman" w:hAnsi="Times New Roman" w:cs="Times New Roman"/>
          <w:sz w:val="24"/>
          <w:szCs w:val="24"/>
          <w:lang w:val="en-US"/>
        </w:rPr>
        <w:t>8.Kling</w:t>
      </w:r>
      <w:proofErr w:type="gram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R., Lamb R. IT and Organizational Change in Digital Economies. Understand-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ing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the Digital Economy (E.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Brynjolfsson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, B.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Kahin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proofErr w:type="gramStart"/>
      <w:r w:rsidRPr="000F069F">
        <w:rPr>
          <w:rFonts w:ascii="Times New Roman" w:hAnsi="Times New Roman" w:cs="Times New Roman"/>
          <w:sz w:val="24"/>
          <w:szCs w:val="24"/>
          <w:lang w:val="en-US"/>
        </w:rPr>
        <w:t>eds</w:t>
      </w:r>
      <w:proofErr w:type="spellEnd"/>
      <w:proofErr w:type="gramEnd"/>
      <w:r w:rsidRPr="000F069F">
        <w:rPr>
          <w:rFonts w:ascii="Times New Roman" w:hAnsi="Times New Roman" w:cs="Times New Roman"/>
          <w:sz w:val="24"/>
          <w:szCs w:val="24"/>
          <w:lang w:val="en-US"/>
        </w:rPr>
        <w:t>)). Cambridge: MIT Press, MA. 2000.  P. 295–324</w:t>
      </w:r>
    </w:p>
    <w:p w:rsidR="000F069F" w:rsidRDefault="000F069F" w:rsidP="000F069F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069F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:rsidR="000F069F" w:rsidRPr="000F069F" w:rsidRDefault="000F069F" w:rsidP="000F069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Budko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>
        <w:rPr>
          <w:rFonts w:ascii="Times New Roman" w:hAnsi="Times New Roman" w:cs="Times New Roman"/>
          <w:sz w:val="24"/>
          <w:szCs w:val="24"/>
          <w:lang w:val="en-US"/>
        </w:rPr>
        <w:t>nna S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.(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Russia, Krasnodar) – </w:t>
      </w:r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4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th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year student, FSBEI HE "Kuban State University" (350040, Krasnodar,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Stavropolskaya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, 149, </w:t>
      </w:r>
      <w:proofErr w:type="spellStart"/>
      <w:r w:rsidRPr="000F069F">
        <w:rPr>
          <w:rFonts w:ascii="Times New Roman" w:hAnsi="Times New Roman" w:cs="Times New Roman"/>
          <w:sz w:val="24"/>
          <w:szCs w:val="24"/>
          <w:lang w:val="en-US"/>
        </w:rPr>
        <w:t>manag</w:t>
      </w:r>
      <w:proofErr w:type="spellEnd"/>
      <w:r w:rsidRPr="000F069F">
        <w:rPr>
          <w:rFonts w:ascii="Times New Roman" w:hAnsi="Times New Roman" w:cs="Times New Roman"/>
          <w:sz w:val="24"/>
          <w:szCs w:val="24"/>
          <w:lang w:val="en-US"/>
        </w:rPr>
        <w:t xml:space="preserve"> @kubsu.ru)</w:t>
      </w:r>
    </w:p>
    <w:p w:rsidR="000F069F" w:rsidRPr="000F069F" w:rsidRDefault="000F069F" w:rsidP="000F069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F069F" w:rsidRPr="000F069F" w:rsidRDefault="000F069F" w:rsidP="000F069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F069F" w:rsidRPr="000F069F" w:rsidSect="0084085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40E3"/>
    <w:rsid w:val="00005E7A"/>
    <w:rsid w:val="00016220"/>
    <w:rsid w:val="00046831"/>
    <w:rsid w:val="00057077"/>
    <w:rsid w:val="000758EE"/>
    <w:rsid w:val="000B359F"/>
    <w:rsid w:val="000C02B2"/>
    <w:rsid w:val="000C05E0"/>
    <w:rsid w:val="000E5D91"/>
    <w:rsid w:val="000F069F"/>
    <w:rsid w:val="000F50F3"/>
    <w:rsid w:val="00107C7E"/>
    <w:rsid w:val="00181751"/>
    <w:rsid w:val="00186B93"/>
    <w:rsid w:val="001A6FB9"/>
    <w:rsid w:val="001D2111"/>
    <w:rsid w:val="001F0F67"/>
    <w:rsid w:val="001F3198"/>
    <w:rsid w:val="00227495"/>
    <w:rsid w:val="00242DD1"/>
    <w:rsid w:val="00252A95"/>
    <w:rsid w:val="00260C83"/>
    <w:rsid w:val="002642CE"/>
    <w:rsid w:val="00283258"/>
    <w:rsid w:val="002946C7"/>
    <w:rsid w:val="002A7277"/>
    <w:rsid w:val="002B5328"/>
    <w:rsid w:val="00317E69"/>
    <w:rsid w:val="00331885"/>
    <w:rsid w:val="00333290"/>
    <w:rsid w:val="003625A5"/>
    <w:rsid w:val="00376CF2"/>
    <w:rsid w:val="00391997"/>
    <w:rsid w:val="003A457A"/>
    <w:rsid w:val="003B6A2F"/>
    <w:rsid w:val="003D04CE"/>
    <w:rsid w:val="003F5FE1"/>
    <w:rsid w:val="0047681B"/>
    <w:rsid w:val="004B0391"/>
    <w:rsid w:val="004B233F"/>
    <w:rsid w:val="0051165A"/>
    <w:rsid w:val="00515849"/>
    <w:rsid w:val="005356DE"/>
    <w:rsid w:val="005654F2"/>
    <w:rsid w:val="00577628"/>
    <w:rsid w:val="005843B7"/>
    <w:rsid w:val="005B2E60"/>
    <w:rsid w:val="005C00F2"/>
    <w:rsid w:val="005C45D3"/>
    <w:rsid w:val="005D2FAB"/>
    <w:rsid w:val="00631236"/>
    <w:rsid w:val="00642AE6"/>
    <w:rsid w:val="006640E3"/>
    <w:rsid w:val="00691732"/>
    <w:rsid w:val="0069242D"/>
    <w:rsid w:val="00693821"/>
    <w:rsid w:val="006F55FB"/>
    <w:rsid w:val="00702762"/>
    <w:rsid w:val="00722F35"/>
    <w:rsid w:val="00742077"/>
    <w:rsid w:val="00752EC7"/>
    <w:rsid w:val="00752ED4"/>
    <w:rsid w:val="00753C36"/>
    <w:rsid w:val="00775972"/>
    <w:rsid w:val="00787A4F"/>
    <w:rsid w:val="007C4059"/>
    <w:rsid w:val="007D1896"/>
    <w:rsid w:val="00800DB5"/>
    <w:rsid w:val="00815E23"/>
    <w:rsid w:val="0084085A"/>
    <w:rsid w:val="008476C8"/>
    <w:rsid w:val="00854401"/>
    <w:rsid w:val="00863F45"/>
    <w:rsid w:val="008C01BC"/>
    <w:rsid w:val="008E58FD"/>
    <w:rsid w:val="008F71FA"/>
    <w:rsid w:val="00951135"/>
    <w:rsid w:val="009B1B8D"/>
    <w:rsid w:val="009B7D8B"/>
    <w:rsid w:val="009F62DD"/>
    <w:rsid w:val="00A10D26"/>
    <w:rsid w:val="00A237DE"/>
    <w:rsid w:val="00A44117"/>
    <w:rsid w:val="00A51E50"/>
    <w:rsid w:val="00AF2845"/>
    <w:rsid w:val="00B01714"/>
    <w:rsid w:val="00B74D97"/>
    <w:rsid w:val="00BC24A0"/>
    <w:rsid w:val="00BF1FF1"/>
    <w:rsid w:val="00BF39BB"/>
    <w:rsid w:val="00C014ED"/>
    <w:rsid w:val="00C0480D"/>
    <w:rsid w:val="00C12708"/>
    <w:rsid w:val="00C56DB2"/>
    <w:rsid w:val="00C8138E"/>
    <w:rsid w:val="00C85491"/>
    <w:rsid w:val="00CA085C"/>
    <w:rsid w:val="00CC43E1"/>
    <w:rsid w:val="00CE7898"/>
    <w:rsid w:val="00CF41BC"/>
    <w:rsid w:val="00CF7459"/>
    <w:rsid w:val="00D20659"/>
    <w:rsid w:val="00D24F95"/>
    <w:rsid w:val="00D526C5"/>
    <w:rsid w:val="00D550AC"/>
    <w:rsid w:val="00D613CF"/>
    <w:rsid w:val="00D63140"/>
    <w:rsid w:val="00D76BB2"/>
    <w:rsid w:val="00DA013E"/>
    <w:rsid w:val="00DE687C"/>
    <w:rsid w:val="00E4280E"/>
    <w:rsid w:val="00E536EA"/>
    <w:rsid w:val="00E5410A"/>
    <w:rsid w:val="00EA232C"/>
    <w:rsid w:val="00EA6202"/>
    <w:rsid w:val="00EB6C91"/>
    <w:rsid w:val="00EC2537"/>
    <w:rsid w:val="00F30F10"/>
    <w:rsid w:val="00F8169D"/>
    <w:rsid w:val="00FC0618"/>
    <w:rsid w:val="00FC253F"/>
    <w:rsid w:val="00FC6560"/>
    <w:rsid w:val="00FD1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E5D9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D1896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D18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1896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A10D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0E5D9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E5D9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D1896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D18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1896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A10D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0E5D9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06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1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1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13" Type="http://schemas.openxmlformats.org/officeDocument/2006/relationships/hyperlink" Target="http://economy.krasnodar.ru/razr-strat/files/Proekt_Strategii.pdf" TargetMode="Externa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12" Type="http://schemas.openxmlformats.org/officeDocument/2006/relationships/hyperlink" Target="http://www.garant.ru/products/ipo/prime/doc/71570570/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diagramLayout" Target="diagrams/layout1.xml"/><Relationship Id="rId11" Type="http://schemas.openxmlformats.org/officeDocument/2006/relationships/hyperlink" Target="https://scienceforum.ru/2018/article/2018005054" TargetMode="External"/><Relationship Id="rId5" Type="http://schemas.openxmlformats.org/officeDocument/2006/relationships/diagramData" Target="diagrams/data1.xml"/><Relationship Id="rId15" Type="http://schemas.openxmlformats.org/officeDocument/2006/relationships/fontTable" Target="fontTable.xml"/><Relationship Id="rId10" Type="http://schemas.openxmlformats.org/officeDocument/2006/relationships/hyperlink" Target="http://kremlin.ru/acts/bank/41919" TargetMode="External"/><Relationship Id="rId4" Type="http://schemas.openxmlformats.org/officeDocument/2006/relationships/webSettings" Target="webSettings.xml"/><Relationship Id="rId9" Type="http://schemas.microsoft.com/office/2007/relationships/diagramDrawing" Target="diagrams/drawing1.xml"/><Relationship Id="rId14" Type="http://schemas.openxmlformats.org/officeDocument/2006/relationships/hyperlink" Target="mailto:%20manag@kubsu.ru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AEBAD90-3423-4CBF-A632-CD65B6B8F35F}" type="doc">
      <dgm:prSet loTypeId="urn:microsoft.com/office/officeart/2005/8/layout/pyramid2" loCatId="list" qsTypeId="urn:microsoft.com/office/officeart/2005/8/quickstyle/3d7" qsCatId="3D" csTypeId="urn:microsoft.com/office/officeart/2005/8/colors/accent0_1" csCatId="mainScheme" phldr="1"/>
      <dgm:spPr/>
    </dgm:pt>
    <dgm:pt modelId="{22B78BD3-DD8E-451B-8356-6A3C1F4D4D4F}">
      <dgm:prSet phldrT="[Текст]" custT="1"/>
      <dgm:spPr>
        <a:xfrm>
          <a:off x="2718875" y="345803"/>
          <a:ext cx="2606553" cy="460637"/>
        </a:xfrm>
        <a:solidFill>
          <a:schemeClr val="bg1">
            <a:alpha val="90000"/>
          </a:schemeClr>
        </a:solidFill>
        <a:ln w="9525" cap="flat" cmpd="sng" algn="ctr">
          <a:solidFill>
            <a:sysClr val="windowText" lastClr="000000">
              <a:hueOff val="0"/>
              <a:satOff val="0"/>
              <a:lumOff val="0"/>
              <a:alphaOff val="0"/>
            </a:sysClr>
          </a:solidFill>
          <a:prstDash val="solid"/>
        </a:ln>
        <a:effectLst/>
        <a:sp3d z="57200" extrusionH="600" contourW="3000">
          <a:bevelT w="48600" h="18600" prst="relaxedInset"/>
          <a:bevelB w="48600" h="8600" prst="relaxedInset"/>
        </a:sp3d>
      </dgm:spPr>
      <dgm:t>
        <a:bodyPr/>
        <a:lstStyle/>
        <a:p>
          <a:r>
            <a:rPr lang="ru-RU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цифровые продукты и услуги </a:t>
          </a:r>
        </a:p>
      </dgm:t>
    </dgm:pt>
    <dgm:pt modelId="{4DC64AEF-3225-4A53-974E-08B79558280F}" type="parTrans" cxnId="{AB114853-BC84-4DF8-9C8A-438C4260D226}">
      <dgm:prSet/>
      <dgm:spPr/>
      <dgm:t>
        <a:bodyPr/>
        <a:lstStyle/>
        <a:p>
          <a:endParaRPr lang="ru-RU"/>
        </a:p>
      </dgm:t>
    </dgm:pt>
    <dgm:pt modelId="{C7E79773-14A2-4815-80A7-54788E1F711F}" type="sibTrans" cxnId="{AB114853-BC84-4DF8-9C8A-438C4260D226}">
      <dgm:prSet/>
      <dgm:spPr/>
      <dgm:t>
        <a:bodyPr/>
        <a:lstStyle/>
        <a:p>
          <a:endParaRPr lang="ru-RU"/>
        </a:p>
      </dgm:t>
    </dgm:pt>
    <dgm:pt modelId="{F3F0E29C-9A81-40DB-8C98-2E5628CF6010}">
      <dgm:prSet phldrT="[Текст]" custT="1"/>
      <dgm:spPr>
        <a:xfrm>
          <a:off x="2687061" y="864020"/>
          <a:ext cx="2670181" cy="460637"/>
        </a:xfrm>
        <a:solidFill>
          <a:schemeClr val="bg1">
            <a:alpha val="90000"/>
          </a:schemeClr>
        </a:solidFill>
        <a:ln w="9525" cap="flat" cmpd="sng" algn="ctr">
          <a:solidFill>
            <a:sysClr val="windowText" lastClr="000000">
              <a:hueOff val="0"/>
              <a:satOff val="0"/>
              <a:lumOff val="0"/>
              <a:alphaOff val="0"/>
            </a:sysClr>
          </a:solidFill>
          <a:prstDash val="solid"/>
        </a:ln>
        <a:effectLst/>
        <a:sp3d z="57200" extrusionH="600" contourW="3000">
          <a:bevelT w="48600" h="18600" prst="relaxedInset"/>
          <a:bevelB w="48600" h="8600" prst="relaxedInset"/>
        </a:sp3d>
      </dgm:spPr>
      <dgm:t>
        <a:bodyPr/>
        <a:lstStyle/>
        <a:p>
          <a:r>
            <a:rPr lang="ru-RU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смешанные цифровые продукты и услуги</a:t>
          </a:r>
        </a:p>
      </dgm:t>
    </dgm:pt>
    <dgm:pt modelId="{49251A2E-92D7-489E-8B8E-B62BE1D8BA1D}" type="parTrans" cxnId="{3596CD68-EAC5-4D2F-946E-E30E985B96A7}">
      <dgm:prSet/>
      <dgm:spPr/>
      <dgm:t>
        <a:bodyPr/>
        <a:lstStyle/>
        <a:p>
          <a:endParaRPr lang="ru-RU"/>
        </a:p>
      </dgm:t>
    </dgm:pt>
    <dgm:pt modelId="{CEBFF291-C2E9-4F7F-8126-3A36F1384C69}" type="sibTrans" cxnId="{3596CD68-EAC5-4D2F-946E-E30E985B96A7}">
      <dgm:prSet/>
      <dgm:spPr/>
      <dgm:t>
        <a:bodyPr/>
        <a:lstStyle/>
        <a:p>
          <a:endParaRPr lang="ru-RU"/>
        </a:p>
      </dgm:t>
    </dgm:pt>
    <dgm:pt modelId="{B504B107-5A27-43D4-B3E4-4288F81D358D}">
      <dgm:prSet phldrT="[Текст]" custT="1"/>
      <dgm:spPr>
        <a:xfrm>
          <a:off x="2672179" y="1382238"/>
          <a:ext cx="2699945" cy="460637"/>
        </a:xfrm>
        <a:solidFill>
          <a:schemeClr val="bg1">
            <a:alpha val="90000"/>
          </a:schemeClr>
        </a:solidFill>
        <a:ln w="9525" cap="flat" cmpd="sng" algn="ctr">
          <a:solidFill>
            <a:sysClr val="windowText" lastClr="000000">
              <a:hueOff val="0"/>
              <a:satOff val="0"/>
              <a:lumOff val="0"/>
              <a:alphaOff val="0"/>
            </a:sysClr>
          </a:solidFill>
          <a:prstDash val="solid"/>
        </a:ln>
        <a:effectLst/>
        <a:sp3d z="57200" extrusionH="600" contourW="3000">
          <a:bevelT w="48600" h="18600" prst="relaxedInset"/>
          <a:bevelB w="48600" h="8600" prst="relaxedInset"/>
        </a:sp3d>
      </dgm:spPr>
      <dgm:t>
        <a:bodyPr/>
        <a:lstStyle/>
        <a:p>
          <a:r>
            <a:rPr lang="ru-RU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услуги или производство товаров, зависящих от ИТ</a:t>
          </a:r>
        </a:p>
      </dgm:t>
    </dgm:pt>
    <dgm:pt modelId="{5B2441B2-A619-4725-9EE2-EB42B7BF9072}" type="parTrans" cxnId="{4E048982-57DD-4370-A837-90044A6488CC}">
      <dgm:prSet/>
      <dgm:spPr/>
      <dgm:t>
        <a:bodyPr/>
        <a:lstStyle/>
        <a:p>
          <a:endParaRPr lang="ru-RU"/>
        </a:p>
      </dgm:t>
    </dgm:pt>
    <dgm:pt modelId="{65AA1A50-C0AE-44A4-9EFA-A668B7E74F5C}" type="sibTrans" cxnId="{4E048982-57DD-4370-A837-90044A6488CC}">
      <dgm:prSet/>
      <dgm:spPr/>
      <dgm:t>
        <a:bodyPr/>
        <a:lstStyle/>
        <a:p>
          <a:endParaRPr lang="ru-RU"/>
        </a:p>
      </dgm:t>
    </dgm:pt>
    <dgm:pt modelId="{C6A2FF50-F958-4BED-B846-85F12CB3482F}">
      <dgm:prSet custT="1"/>
      <dgm:spPr>
        <a:xfrm>
          <a:off x="2659090" y="1900456"/>
          <a:ext cx="2726123" cy="1144210"/>
        </a:xfrm>
        <a:solidFill>
          <a:schemeClr val="bg1">
            <a:alpha val="90000"/>
          </a:schemeClr>
        </a:solidFill>
        <a:ln w="9525" cap="flat" cmpd="sng" algn="ctr">
          <a:solidFill>
            <a:sysClr val="windowText" lastClr="000000">
              <a:hueOff val="0"/>
              <a:satOff val="0"/>
              <a:lumOff val="0"/>
              <a:alphaOff val="0"/>
            </a:sysClr>
          </a:solidFill>
          <a:prstDash val="solid"/>
        </a:ln>
        <a:effectLst/>
        <a:sp3d z="57200" extrusionH="600" contourW="3000">
          <a:bevelT w="48600" h="18600" prst="relaxedInset"/>
          <a:bevelB w="48600" h="8600" prst="relaxedInset"/>
        </a:sp3d>
      </dgm:spPr>
      <dgm:t>
        <a:bodyPr/>
        <a:lstStyle/>
        <a:p>
          <a:r>
            <a:rPr lang="ru-RU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сегмент ИТ-индустрии, который обслуживает три рассматриваемых сегмента цифровой экономики</a:t>
          </a:r>
        </a:p>
      </dgm:t>
    </dgm:pt>
    <dgm:pt modelId="{A519F14E-2787-4A9B-B3EB-07FE0754B029}" type="parTrans" cxnId="{1CBA24BB-84D4-483E-8775-374A79E46861}">
      <dgm:prSet/>
      <dgm:spPr/>
      <dgm:t>
        <a:bodyPr/>
        <a:lstStyle/>
        <a:p>
          <a:endParaRPr lang="ru-RU"/>
        </a:p>
      </dgm:t>
    </dgm:pt>
    <dgm:pt modelId="{294FB7B7-7DE9-416C-8A7A-9E1C24BA32C8}" type="sibTrans" cxnId="{1CBA24BB-84D4-483E-8775-374A79E46861}">
      <dgm:prSet/>
      <dgm:spPr/>
      <dgm:t>
        <a:bodyPr/>
        <a:lstStyle/>
        <a:p>
          <a:endParaRPr lang="ru-RU"/>
        </a:p>
      </dgm:t>
    </dgm:pt>
    <dgm:pt modelId="{803DD6DB-CD0D-4503-A577-4945ED5D2A17}" type="pres">
      <dgm:prSet presAssocID="{5AEBAD90-3423-4CBF-A632-CD65B6B8F35F}" presName="compositeShape" presStyleCnt="0">
        <dgm:presLayoutVars>
          <dgm:dir/>
          <dgm:resizeHandles/>
        </dgm:presLayoutVars>
      </dgm:prSet>
      <dgm:spPr/>
    </dgm:pt>
    <dgm:pt modelId="{58329955-5F86-4F81-92AB-E6A5E440C3E7}" type="pres">
      <dgm:prSet presAssocID="{5AEBAD90-3423-4CBF-A632-CD65B6B8F35F}" presName="pyramid" presStyleLbl="node1" presStyleIdx="0" presStyleCnt="1"/>
      <dgm:spPr>
        <a:xfrm>
          <a:off x="1177511" y="0"/>
          <a:ext cx="3448050" cy="3448050"/>
        </a:xfrm>
        <a:prstGeom prst="triangle">
          <a:avLst/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p3d extrusionH="50600" prstMaterial="metal">
          <a:bevelT w="101600" h="80600" prst="relaxedInset"/>
          <a:bevelB w="80600" h="80600" prst="relaxedInset"/>
        </a:sp3d>
      </dgm:spPr>
    </dgm:pt>
    <dgm:pt modelId="{0A91C46B-3C18-4549-B3FD-DD06A92A7730}" type="pres">
      <dgm:prSet presAssocID="{5AEBAD90-3423-4CBF-A632-CD65B6B8F35F}" presName="theList" presStyleCnt="0"/>
      <dgm:spPr/>
    </dgm:pt>
    <dgm:pt modelId="{6CAA994D-41FB-4896-9361-9822F096511C}" type="pres">
      <dgm:prSet presAssocID="{22B78BD3-DD8E-451B-8356-6A3C1F4D4D4F}" presName="aNode" presStyleLbl="fgAcc1" presStyleIdx="0" presStyleCnt="4" custScaleX="116300">
        <dgm:presLayoutVars>
          <dgm:bulletEnabled val="1"/>
        </dgm:presLayoutVars>
      </dgm:prSet>
      <dgm:spPr>
        <a:prstGeom prst="roundRect">
          <a:avLst/>
        </a:prstGeom>
      </dgm:spPr>
      <dgm:t>
        <a:bodyPr/>
        <a:lstStyle/>
        <a:p>
          <a:endParaRPr lang="ru-RU"/>
        </a:p>
      </dgm:t>
    </dgm:pt>
    <dgm:pt modelId="{382BE5B8-A4C3-47F9-8A29-319FF569FB7F}" type="pres">
      <dgm:prSet presAssocID="{22B78BD3-DD8E-451B-8356-6A3C1F4D4D4F}" presName="aSpace" presStyleCnt="0"/>
      <dgm:spPr/>
    </dgm:pt>
    <dgm:pt modelId="{DAE3228D-29FB-4785-8919-C7E8916B7A4E}" type="pres">
      <dgm:prSet presAssocID="{F3F0E29C-9A81-40DB-8C98-2E5628CF6010}" presName="aNode" presStyleLbl="fgAcc1" presStyleIdx="1" presStyleCnt="4" custScaleX="119139">
        <dgm:presLayoutVars>
          <dgm:bulletEnabled val="1"/>
        </dgm:presLayoutVars>
      </dgm:prSet>
      <dgm:spPr>
        <a:prstGeom prst="roundRect">
          <a:avLst/>
        </a:prstGeom>
      </dgm:spPr>
      <dgm:t>
        <a:bodyPr/>
        <a:lstStyle/>
        <a:p>
          <a:endParaRPr lang="ru-RU"/>
        </a:p>
      </dgm:t>
    </dgm:pt>
    <dgm:pt modelId="{9AC5EE69-9B12-400C-84BE-583EADA737B5}" type="pres">
      <dgm:prSet presAssocID="{F3F0E29C-9A81-40DB-8C98-2E5628CF6010}" presName="aSpace" presStyleCnt="0"/>
      <dgm:spPr/>
    </dgm:pt>
    <dgm:pt modelId="{DE60088F-53CB-479E-9C92-F59592803312}" type="pres">
      <dgm:prSet presAssocID="{B504B107-5A27-43D4-B3E4-4288F81D358D}" presName="aNode" presStyleLbl="fgAcc1" presStyleIdx="2" presStyleCnt="4" custScaleX="120467">
        <dgm:presLayoutVars>
          <dgm:bulletEnabled val="1"/>
        </dgm:presLayoutVars>
      </dgm:prSet>
      <dgm:spPr>
        <a:prstGeom prst="roundRect">
          <a:avLst/>
        </a:prstGeom>
      </dgm:spPr>
      <dgm:t>
        <a:bodyPr/>
        <a:lstStyle/>
        <a:p>
          <a:endParaRPr lang="ru-RU"/>
        </a:p>
      </dgm:t>
    </dgm:pt>
    <dgm:pt modelId="{BFBDC073-AE3B-4F53-BD30-E31B233828DF}" type="pres">
      <dgm:prSet presAssocID="{B504B107-5A27-43D4-B3E4-4288F81D358D}" presName="aSpace" presStyleCnt="0"/>
      <dgm:spPr/>
    </dgm:pt>
    <dgm:pt modelId="{8494FDB9-8019-462F-96C0-19A9DF328CB2}" type="pres">
      <dgm:prSet presAssocID="{C6A2FF50-F958-4BED-B846-85F12CB3482F}" presName="aNode" presStyleLbl="fgAcc1" presStyleIdx="3" presStyleCnt="4" custScaleX="121635" custScaleY="248397">
        <dgm:presLayoutVars>
          <dgm:bulletEnabled val="1"/>
        </dgm:presLayoutVars>
      </dgm:prSet>
      <dgm:spPr>
        <a:prstGeom prst="roundRect">
          <a:avLst/>
        </a:prstGeom>
      </dgm:spPr>
      <dgm:t>
        <a:bodyPr/>
        <a:lstStyle/>
        <a:p>
          <a:endParaRPr lang="ru-RU"/>
        </a:p>
      </dgm:t>
    </dgm:pt>
    <dgm:pt modelId="{08E927E7-FF1D-4598-965E-E20B2DB6B376}" type="pres">
      <dgm:prSet presAssocID="{C6A2FF50-F958-4BED-B846-85F12CB3482F}" presName="aSpace" presStyleCnt="0"/>
      <dgm:spPr/>
    </dgm:pt>
  </dgm:ptLst>
  <dgm:cxnLst>
    <dgm:cxn modelId="{5D826C97-7416-4028-83C3-02A17EF15015}" type="presOf" srcId="{22B78BD3-DD8E-451B-8356-6A3C1F4D4D4F}" destId="{6CAA994D-41FB-4896-9361-9822F096511C}" srcOrd="0" destOrd="0" presId="urn:microsoft.com/office/officeart/2005/8/layout/pyramid2"/>
    <dgm:cxn modelId="{03CF1294-38F7-4672-BE52-500077F54C4B}" type="presOf" srcId="{F3F0E29C-9A81-40DB-8C98-2E5628CF6010}" destId="{DAE3228D-29FB-4785-8919-C7E8916B7A4E}" srcOrd="0" destOrd="0" presId="urn:microsoft.com/office/officeart/2005/8/layout/pyramid2"/>
    <dgm:cxn modelId="{AB114853-BC84-4DF8-9C8A-438C4260D226}" srcId="{5AEBAD90-3423-4CBF-A632-CD65B6B8F35F}" destId="{22B78BD3-DD8E-451B-8356-6A3C1F4D4D4F}" srcOrd="0" destOrd="0" parTransId="{4DC64AEF-3225-4A53-974E-08B79558280F}" sibTransId="{C7E79773-14A2-4815-80A7-54788E1F711F}"/>
    <dgm:cxn modelId="{1597B0BD-9470-4793-A712-83CE4F3396BA}" type="presOf" srcId="{C6A2FF50-F958-4BED-B846-85F12CB3482F}" destId="{8494FDB9-8019-462F-96C0-19A9DF328CB2}" srcOrd="0" destOrd="0" presId="urn:microsoft.com/office/officeart/2005/8/layout/pyramid2"/>
    <dgm:cxn modelId="{4E048982-57DD-4370-A837-90044A6488CC}" srcId="{5AEBAD90-3423-4CBF-A632-CD65B6B8F35F}" destId="{B504B107-5A27-43D4-B3E4-4288F81D358D}" srcOrd="2" destOrd="0" parTransId="{5B2441B2-A619-4725-9EE2-EB42B7BF9072}" sibTransId="{65AA1A50-C0AE-44A4-9EFA-A668B7E74F5C}"/>
    <dgm:cxn modelId="{11119055-2308-4B6E-9C32-92FC71319993}" type="presOf" srcId="{B504B107-5A27-43D4-B3E4-4288F81D358D}" destId="{DE60088F-53CB-479E-9C92-F59592803312}" srcOrd="0" destOrd="0" presId="urn:microsoft.com/office/officeart/2005/8/layout/pyramid2"/>
    <dgm:cxn modelId="{1CBA24BB-84D4-483E-8775-374A79E46861}" srcId="{5AEBAD90-3423-4CBF-A632-CD65B6B8F35F}" destId="{C6A2FF50-F958-4BED-B846-85F12CB3482F}" srcOrd="3" destOrd="0" parTransId="{A519F14E-2787-4A9B-B3EB-07FE0754B029}" sibTransId="{294FB7B7-7DE9-416C-8A7A-9E1C24BA32C8}"/>
    <dgm:cxn modelId="{7AE71DC1-6297-4D0D-BA23-678A6C3DB403}" type="presOf" srcId="{5AEBAD90-3423-4CBF-A632-CD65B6B8F35F}" destId="{803DD6DB-CD0D-4503-A577-4945ED5D2A17}" srcOrd="0" destOrd="0" presId="urn:microsoft.com/office/officeart/2005/8/layout/pyramid2"/>
    <dgm:cxn modelId="{3596CD68-EAC5-4D2F-946E-E30E985B96A7}" srcId="{5AEBAD90-3423-4CBF-A632-CD65B6B8F35F}" destId="{F3F0E29C-9A81-40DB-8C98-2E5628CF6010}" srcOrd="1" destOrd="0" parTransId="{49251A2E-92D7-489E-8B8E-B62BE1D8BA1D}" sibTransId="{CEBFF291-C2E9-4F7F-8126-3A36F1384C69}"/>
    <dgm:cxn modelId="{F0858710-4B81-413A-A39D-90FB6599FE97}" type="presParOf" srcId="{803DD6DB-CD0D-4503-A577-4945ED5D2A17}" destId="{58329955-5F86-4F81-92AB-E6A5E440C3E7}" srcOrd="0" destOrd="0" presId="urn:microsoft.com/office/officeart/2005/8/layout/pyramid2"/>
    <dgm:cxn modelId="{27D549D5-A0CC-49EE-93D7-819F985140DE}" type="presParOf" srcId="{803DD6DB-CD0D-4503-A577-4945ED5D2A17}" destId="{0A91C46B-3C18-4549-B3FD-DD06A92A7730}" srcOrd="1" destOrd="0" presId="urn:microsoft.com/office/officeart/2005/8/layout/pyramid2"/>
    <dgm:cxn modelId="{C1CC896F-59E5-4D99-9091-24411EFC951D}" type="presParOf" srcId="{0A91C46B-3C18-4549-B3FD-DD06A92A7730}" destId="{6CAA994D-41FB-4896-9361-9822F096511C}" srcOrd="0" destOrd="0" presId="urn:microsoft.com/office/officeart/2005/8/layout/pyramid2"/>
    <dgm:cxn modelId="{41B9FE91-A797-46DC-936A-360A1FEB92D4}" type="presParOf" srcId="{0A91C46B-3C18-4549-B3FD-DD06A92A7730}" destId="{382BE5B8-A4C3-47F9-8A29-319FF569FB7F}" srcOrd="1" destOrd="0" presId="urn:microsoft.com/office/officeart/2005/8/layout/pyramid2"/>
    <dgm:cxn modelId="{F1575299-FDE9-4831-BD28-6F16069922AD}" type="presParOf" srcId="{0A91C46B-3C18-4549-B3FD-DD06A92A7730}" destId="{DAE3228D-29FB-4785-8919-C7E8916B7A4E}" srcOrd="2" destOrd="0" presId="urn:microsoft.com/office/officeart/2005/8/layout/pyramid2"/>
    <dgm:cxn modelId="{2C254443-7CF5-41F4-8820-39F8E1A75BD1}" type="presParOf" srcId="{0A91C46B-3C18-4549-B3FD-DD06A92A7730}" destId="{9AC5EE69-9B12-400C-84BE-583EADA737B5}" srcOrd="3" destOrd="0" presId="urn:microsoft.com/office/officeart/2005/8/layout/pyramid2"/>
    <dgm:cxn modelId="{A413D86A-DA80-4C7D-B408-090CC08091A7}" type="presParOf" srcId="{0A91C46B-3C18-4549-B3FD-DD06A92A7730}" destId="{DE60088F-53CB-479E-9C92-F59592803312}" srcOrd="4" destOrd="0" presId="urn:microsoft.com/office/officeart/2005/8/layout/pyramid2"/>
    <dgm:cxn modelId="{0CF27849-9CF5-4664-BFF0-EADF3D6595B4}" type="presParOf" srcId="{0A91C46B-3C18-4549-B3FD-DD06A92A7730}" destId="{BFBDC073-AE3B-4F53-BD30-E31B233828DF}" srcOrd="5" destOrd="0" presId="urn:microsoft.com/office/officeart/2005/8/layout/pyramid2"/>
    <dgm:cxn modelId="{42943E54-FDAD-4D37-9550-AC19F0A58E5E}" type="presParOf" srcId="{0A91C46B-3C18-4549-B3FD-DD06A92A7730}" destId="{8494FDB9-8019-462F-96C0-19A9DF328CB2}" srcOrd="6" destOrd="0" presId="urn:microsoft.com/office/officeart/2005/8/layout/pyramid2"/>
    <dgm:cxn modelId="{859D8D54-0A1A-43B8-B2D9-D816D2B6E730}" type="presParOf" srcId="{0A91C46B-3C18-4549-B3FD-DD06A92A7730}" destId="{08E927E7-FF1D-4598-965E-E20B2DB6B376}" srcOrd="7" destOrd="0" presId="urn:microsoft.com/office/officeart/2005/8/layout/pyramid2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8329955-5F86-4F81-92AB-E6A5E440C3E7}">
      <dsp:nvSpPr>
        <dsp:cNvPr id="0" name=""/>
        <dsp:cNvSpPr/>
      </dsp:nvSpPr>
      <dsp:spPr>
        <a:xfrm>
          <a:off x="1098098" y="0"/>
          <a:ext cx="3215511" cy="3215511"/>
        </a:xfrm>
        <a:prstGeom prst="triangle">
          <a:avLst/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p3d extrusionH="50600" prstMaterial="metal">
          <a:bevelT w="101600" h="80600" prst="relaxedInset"/>
          <a:bevelB w="80600" h="80600" prst="relaxedInset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dk1"/>
        </a:fontRef>
      </dsp:style>
    </dsp:sp>
    <dsp:sp modelId="{6CAA994D-41FB-4896-9361-9822F096511C}">
      <dsp:nvSpPr>
        <dsp:cNvPr id="0" name=""/>
        <dsp:cNvSpPr/>
      </dsp:nvSpPr>
      <dsp:spPr>
        <a:xfrm>
          <a:off x="2535512" y="322482"/>
          <a:ext cx="2430765" cy="429572"/>
        </a:xfrm>
        <a:prstGeom prst="roundRect">
          <a:avLst/>
        </a:prstGeom>
        <a:solidFill>
          <a:schemeClr val="bg1">
            <a:alpha val="90000"/>
          </a:schemeClr>
        </a:solidFill>
        <a:ln w="9525" cap="flat" cmpd="sng" algn="ctr">
          <a:solidFill>
            <a:sysClr val="windowText" lastClr="000000">
              <a:hueOff val="0"/>
              <a:satOff val="0"/>
              <a:lumOff val="0"/>
              <a:alphaOff val="0"/>
            </a:sysClr>
          </a:solidFill>
          <a:prstDash val="solid"/>
        </a:ln>
        <a:effectLst/>
        <a:sp3d z="57200" extrusionH="600" contourW="3000">
          <a:bevelT w="48600" h="18600" prst="relaxedInset"/>
          <a:bevelB w="48600" h="8600" prst="relaxedInset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цифровые продукты и услуги </a:t>
          </a:r>
        </a:p>
      </dsp:txBody>
      <dsp:txXfrm>
        <a:off x="2556482" y="343452"/>
        <a:ext cx="2388825" cy="387632"/>
      </dsp:txXfrm>
    </dsp:sp>
    <dsp:sp modelId="{DAE3228D-29FB-4785-8919-C7E8916B7A4E}">
      <dsp:nvSpPr>
        <dsp:cNvPr id="0" name=""/>
        <dsp:cNvSpPr/>
      </dsp:nvSpPr>
      <dsp:spPr>
        <a:xfrm>
          <a:off x="2505843" y="805750"/>
          <a:ext cx="2490102" cy="429572"/>
        </a:xfrm>
        <a:prstGeom prst="roundRect">
          <a:avLst/>
        </a:prstGeom>
        <a:solidFill>
          <a:schemeClr val="bg1">
            <a:alpha val="90000"/>
          </a:schemeClr>
        </a:solidFill>
        <a:ln w="9525" cap="flat" cmpd="sng" algn="ctr">
          <a:solidFill>
            <a:sysClr val="windowText" lastClr="000000">
              <a:hueOff val="0"/>
              <a:satOff val="0"/>
              <a:lumOff val="0"/>
              <a:alphaOff val="0"/>
            </a:sysClr>
          </a:solidFill>
          <a:prstDash val="solid"/>
        </a:ln>
        <a:effectLst/>
        <a:sp3d z="57200" extrusionH="600" contourW="3000">
          <a:bevelT w="48600" h="18600" prst="relaxedInset"/>
          <a:bevelB w="48600" h="8600" prst="relaxedInset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смешанные цифровые продукты и услуги</a:t>
          </a:r>
        </a:p>
      </dsp:txBody>
      <dsp:txXfrm>
        <a:off x="2526813" y="826720"/>
        <a:ext cx="2448162" cy="387632"/>
      </dsp:txXfrm>
    </dsp:sp>
    <dsp:sp modelId="{DE60088F-53CB-479E-9C92-F59592803312}">
      <dsp:nvSpPr>
        <dsp:cNvPr id="0" name=""/>
        <dsp:cNvSpPr/>
      </dsp:nvSpPr>
      <dsp:spPr>
        <a:xfrm>
          <a:off x="2491965" y="1289019"/>
          <a:ext cx="2517859" cy="429572"/>
        </a:xfrm>
        <a:prstGeom prst="roundRect">
          <a:avLst/>
        </a:prstGeom>
        <a:solidFill>
          <a:schemeClr val="bg1">
            <a:alpha val="90000"/>
          </a:schemeClr>
        </a:solidFill>
        <a:ln w="9525" cap="flat" cmpd="sng" algn="ctr">
          <a:solidFill>
            <a:sysClr val="windowText" lastClr="000000">
              <a:hueOff val="0"/>
              <a:satOff val="0"/>
              <a:lumOff val="0"/>
              <a:alphaOff val="0"/>
            </a:sysClr>
          </a:solidFill>
          <a:prstDash val="solid"/>
        </a:ln>
        <a:effectLst/>
        <a:sp3d z="57200" extrusionH="600" contourW="3000">
          <a:bevelT w="48600" h="18600" prst="relaxedInset"/>
          <a:bevelB w="48600" h="8600" prst="relaxedInset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услуги или производство товаров, зависящих от ИТ</a:t>
          </a:r>
        </a:p>
      </dsp:txBody>
      <dsp:txXfrm>
        <a:off x="2512935" y="1309989"/>
        <a:ext cx="2475919" cy="387632"/>
      </dsp:txXfrm>
    </dsp:sp>
    <dsp:sp modelId="{8494FDB9-8019-462F-96C0-19A9DF328CB2}">
      <dsp:nvSpPr>
        <dsp:cNvPr id="0" name=""/>
        <dsp:cNvSpPr/>
      </dsp:nvSpPr>
      <dsp:spPr>
        <a:xfrm>
          <a:off x="2479759" y="1772288"/>
          <a:ext cx="2542271" cy="1067044"/>
        </a:xfrm>
        <a:prstGeom prst="roundRect">
          <a:avLst/>
        </a:prstGeom>
        <a:solidFill>
          <a:schemeClr val="bg1">
            <a:alpha val="90000"/>
          </a:schemeClr>
        </a:solidFill>
        <a:ln w="9525" cap="flat" cmpd="sng" algn="ctr">
          <a:solidFill>
            <a:sysClr val="windowText" lastClr="000000">
              <a:hueOff val="0"/>
              <a:satOff val="0"/>
              <a:lumOff val="0"/>
              <a:alphaOff val="0"/>
            </a:sysClr>
          </a:solidFill>
          <a:prstDash val="solid"/>
        </a:ln>
        <a:effectLst/>
        <a:sp3d z="57200" extrusionH="600" contourW="3000">
          <a:bevelT w="48600" h="18600" prst="relaxedInset"/>
          <a:bevelB w="48600" h="8600" prst="relaxedInset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сегмент ИТ-индустрии, который обслуживает три рассматриваемых сегмента цифровой экономики</a:t>
          </a:r>
        </a:p>
      </dsp:txBody>
      <dsp:txXfrm>
        <a:off x="2531848" y="1824377"/>
        <a:ext cx="2438093" cy="96286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yramid2">
  <dgm:title val=""/>
  <dgm:desc val=""/>
  <dgm:catLst>
    <dgm:cat type="pyramid" pri="3000"/>
    <dgm:cat type="list" pri="21000"/>
    <dgm:cat type="convert" pri="1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compositeShape">
    <dgm:alg type="composite"/>
    <dgm:shape xmlns:r="http://schemas.openxmlformats.org/officeDocument/2006/relationships" r:blip="">
      <dgm:adjLst/>
    </dgm:shape>
    <dgm:presOf/>
    <dgm:varLst>
      <dgm:dir/>
      <dgm:resizeHandles/>
    </dgm:varLst>
    <dgm:choose name="Name0">
      <dgm:if name="Name1" func="var" arg="dir" op="equ" val="norm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l" for="ch" forName="theList" refType="w" refFor="ch" refForName="pyramid" fact="0.5"/>
          <dgm:constr type="h" for="des" forName="aSpace" refType="h" fact="0.1"/>
        </dgm:constrLst>
      </dgm:if>
      <dgm:else name="Name2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r" for="ch" forName="theList" refType="w" refFor="ch" refForName="pyramid" fact="0.5"/>
          <dgm:constr type="h" for="des" forName="aSpace" refType="h" fact="0.1"/>
        </dgm:constrLst>
      </dgm:else>
    </dgm:choose>
    <dgm:ruleLst/>
    <dgm:choose name="Name3">
      <dgm:if name="Name4" axis="ch" ptType="node" func="cnt" op="gte" val="1">
        <dgm:layoutNode name="pyramid" styleLbl="node1">
          <dgm:alg type="sp"/>
          <dgm:shape xmlns:r="http://schemas.openxmlformats.org/officeDocument/2006/relationships" type="triangle" r:blip="">
            <dgm:adjLst/>
          </dgm:shape>
          <dgm:presOf/>
          <dgm:constrLst/>
          <dgm:ruleLst/>
        </dgm:layoutNode>
        <dgm:layoutNode name="theLis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aNode" refType="w"/>
            <dgm:constr type="h" for="ch" forName="aNode" refType="h"/>
            <dgm:constr type="primFontSz" for="ch" ptType="node" op="equ"/>
          </dgm:constrLst>
          <dgm:ruleLst/>
          <dgm:forEach name="aNodeForEach" axis="ch" ptType="node">
            <dgm:layoutNode name="aNode" styleLbl="fgAcc1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layoutNode name="a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layoutNode>
      </dgm:if>
      <dgm:else name="Name5"/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7">
  <dgm:title val=""/>
  <dgm:desc val=""/>
  <dgm:catLst>
    <dgm:cat type="3D" pri="11700"/>
  </dgm:catLst>
  <dgm:scene3d>
    <a:camera prst="perspectiveLeft" zoom="91000"/>
    <a:lightRig rig="threePt" dir="t">
      <a:rot lat="0" lon="0" rev="20640000"/>
    </a:lightRig>
  </dgm:scene3d>
  <dgm:styleLbl name="node0">
    <dgm:scene3d>
      <a:camera prst="orthographicFront"/>
      <a:lightRig rig="threePt" dir="t"/>
    </dgm:scene3d>
    <dgm:sp3d extrusionH="50600" prstMaterial="plastic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threePt" dir="t"/>
    </dgm:scene3d>
    <dgm:sp3d extrusionH="50600" prstMaterial="plastic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threePt" dir="t"/>
    </dgm:scene3d>
    <dgm:sp3d extrusionH="50600" prstMaterial="clear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 extrusionH="50600" prstMaterial="metal">
      <a:bevelT w="101600" h="80600" prst="relaxedInset"/>
      <a:bevelB w="80600" h="80600" prst="relaxedInset"/>
    </dgm:sp3d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threePt" dir="t"/>
    </dgm:scene3d>
    <dgm:sp3d extrusionH="50600" prstMaterial="metal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threePt" dir="t"/>
    </dgm:scene3d>
    <dgm:sp3d extrusionH="50600" prstMaterial="plastic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threePt" dir="t"/>
    </dgm:scene3d>
    <dgm:sp3d extrusionH="50600" prstMaterial="plastic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threePt" dir="t"/>
    </dgm:scene3d>
    <dgm:sp3d extrusionH="50600" prstMaterial="plastic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 z="57200" extrusionH="10600" prstMaterial="plastic">
      <a:bevelT w="101600" h="8600" prst="relaxedInset"/>
      <a:bevelB w="8600" h="8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 extrusionH="50600" prstMaterial="plastic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 z="-211800" extrusionH="10600" prstMaterial="plastic">
      <a:bevelT w="101600" h="8600" prst="relaxedInset"/>
      <a:bevelB w="8600" h="8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 z="-110000">
      <a:bevelT w="40600" h="20600" prst="relaxedInset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sp3d z="10600">
      <a:bevelT w="40600" h="20600" prst="relaxedInset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sp3d z="-211800">
      <a:bevelT w="40600" h="20600" prst="relaxedInset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sp3d z="-110000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0000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 extrusionH="50600" prstMaterial="plastic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threePt" dir="t"/>
    </dgm:scene3d>
    <dgm:sp3d extrusionH="50600" prstMaterial="plastic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threePt" dir="t"/>
    </dgm:scene3d>
    <dgm:sp3d extrusionH="50600" prstMaterial="plastic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threePt" dir="t"/>
    </dgm:scene3d>
    <dgm:sp3d extrusionH="50600" prstMaterial="plastic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threePt" dir="t"/>
    </dgm:scene3d>
    <dgm:sp3d extrusionH="50600" prstMaterial="plastic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 z="-110000">
      <a:bevelT w="40600" h="20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2">
    <dgm:scene3d>
      <a:camera prst="orthographicFront"/>
      <a:lightRig rig="threePt" dir="t"/>
    </dgm:scene3d>
    <dgm:sp3d z="-110000">
      <a:bevelT w="40600" h="20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3">
    <dgm:scene3d>
      <a:camera prst="orthographicFront"/>
      <a:lightRig rig="threePt" dir="t"/>
    </dgm:scene3d>
    <dgm:sp3d z="-110000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4">
    <dgm:scene3d>
      <a:camera prst="orthographicFront"/>
      <a:lightRig rig="threePt" dir="t"/>
    </dgm:scene3d>
    <dgm:sp3d z="-110000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1D1">
    <dgm:scene3d>
      <a:camera prst="orthographicFront"/>
      <a:lightRig rig="threePt" dir="t"/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 z="57200" extrusionH="600" contourW="3000">
      <a:bevelT w="48600" h="18600" prst="relaxedInset"/>
      <a:bevelB w="48600" h="8600" prst="relaxedInset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 z="-161800" extrusionH="10600" prstMaterial="matte">
      <a:bevelT w="90600" h="18600" prst="softRound"/>
      <a:bevelB w="48600" h="8600" prst="relaxedInset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 extrusionH="50600">
      <a:bevelT w="101600" h="80600"/>
      <a:bevelB w="80600" h="806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 extrusionH="50600">
      <a:bevelT w="101600" h="806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 z="-161800" extrusionH="10600" prstMaterial="matte">
      <a:bevelT w="90600" h="18600" prst="softRound"/>
      <a:bevelB w="48600" h="8600" prst="relaxedInset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 z="57200" extrusionH="600" contourW="3000">
      <a:bevelT w="48600" h="18600" prst="relaxedInset"/>
      <a:bevelB w="48600" h="8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 extrusionH="50600" contourW="3000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 z="-161800" extrusionH="10600" contourW="3000">
      <a:bevelT w="48600" h="8600" prst="softRound"/>
      <a:bevelB w="48600" h="8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 z="57200" extrusionH="600" contourW="3000">
      <a:bevelT w="48600" h="18600" prst="relaxedInset"/>
      <a:bevelB w="48600" h="8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 extrusionH="50600" contourW="3000">
      <a:bevelT w="101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 z="-161800" extrusionH="10600" contourW="3000">
      <a:bevelT w="48600" h="8600" prst="relaxedInset"/>
      <a:bevelB w="48600" h="8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 z="57200" extrusionH="600" contourW="3000">
      <a:bevelT w="48600" h="18600" prst="relaxedInset"/>
      <a:bevelB w="48600" h="8600" prst="relaxedInset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 z="57200" extrusionH="600" contourW="3000">
      <a:bevelT w="48600" h="18600" prst="relaxedInset"/>
      <a:bevelB w="48600" h="8600" prst="relaxedInset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 z="57200" extrusionH="600" contourW="3000">
      <a:bevelT w="48600" h="18600" prst="relaxedInset"/>
      <a:bevelB w="48600" h="8600" prst="relaxedInset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 z="57200" extrusionH="600" contourW="3000">
      <a:bevelT w="48600" h="18600" prst="relaxedInset"/>
      <a:bevelB w="48600" h="8600" prst="relaxedInset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 z="-161800" extrusionH="600" contourW="3000">
      <a:bevelT w="48600" h="18600" prst="relaxedInset"/>
      <a:bevelB w="48600" h="8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 extrusionH="50600">
      <a:bevelT w="80600" h="80600" prst="relaxedInset"/>
      <a:bevelB w="80600" h="80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 z="57200" extrusionH="600" contourW="3000" prstMaterial="plastic">
      <a:bevelT w="80600" h="18600" prst="relaxedInset"/>
      <a:bevelB w="80600" h="8600" prst="relaxedInset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1053</TotalTime>
  <Pages>6</Pages>
  <Words>1901</Words>
  <Characters>10840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12716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44</cp:revision>
  <dcterms:created xsi:type="dcterms:W3CDTF">2019-05-11T21:05:00Z</dcterms:created>
  <dcterms:modified xsi:type="dcterms:W3CDTF">2019-05-14T20:22:00Z</dcterms:modified>
</cp:coreProperties>
</file>