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0927" w:rsidRDefault="002C0927" w:rsidP="00106E7B">
      <w:pPr>
        <w:spacing w:after="0" w:line="240" w:lineRule="auto"/>
        <w:ind w:firstLine="709"/>
        <w:jc w:val="both"/>
        <w:rPr>
          <w:rFonts w:ascii="Times New Roman" w:hAnsi="Times New Roman" w:cs="Times New Roman"/>
          <w:b/>
          <w:sz w:val="24"/>
          <w:szCs w:val="24"/>
        </w:rPr>
      </w:pPr>
      <w:r w:rsidRPr="00106E7B">
        <w:rPr>
          <w:rFonts w:ascii="Times New Roman" w:hAnsi="Times New Roman" w:cs="Times New Roman"/>
          <w:b/>
          <w:sz w:val="24"/>
          <w:szCs w:val="24"/>
        </w:rPr>
        <w:t>УДК 338.23</w:t>
      </w:r>
    </w:p>
    <w:p w:rsidR="00106E7B" w:rsidRDefault="00106E7B" w:rsidP="00106E7B">
      <w:pPr>
        <w:spacing w:after="0" w:line="240" w:lineRule="auto"/>
        <w:ind w:firstLine="709"/>
        <w:jc w:val="right"/>
        <w:rPr>
          <w:rFonts w:ascii="Times New Roman" w:hAnsi="Times New Roman" w:cs="Times New Roman"/>
          <w:b/>
          <w:sz w:val="24"/>
          <w:szCs w:val="24"/>
        </w:rPr>
      </w:pPr>
      <w:proofErr w:type="spellStart"/>
      <w:r>
        <w:rPr>
          <w:rFonts w:ascii="Times New Roman" w:hAnsi="Times New Roman" w:cs="Times New Roman"/>
          <w:b/>
          <w:sz w:val="24"/>
          <w:szCs w:val="24"/>
        </w:rPr>
        <w:t>Гуц</w:t>
      </w:r>
      <w:proofErr w:type="spellEnd"/>
      <w:r>
        <w:rPr>
          <w:rFonts w:ascii="Times New Roman" w:hAnsi="Times New Roman" w:cs="Times New Roman"/>
          <w:b/>
          <w:sz w:val="24"/>
          <w:szCs w:val="24"/>
        </w:rPr>
        <w:t xml:space="preserve"> Ю.В.</w:t>
      </w:r>
    </w:p>
    <w:p w:rsidR="00106E7B" w:rsidRDefault="00106E7B" w:rsidP="00106E7B">
      <w:pPr>
        <w:spacing w:after="0" w:line="240" w:lineRule="auto"/>
        <w:ind w:firstLine="709"/>
        <w:jc w:val="right"/>
        <w:rPr>
          <w:rFonts w:ascii="Times New Roman" w:hAnsi="Times New Roman" w:cs="Times New Roman"/>
          <w:b/>
          <w:sz w:val="24"/>
          <w:szCs w:val="24"/>
        </w:rPr>
      </w:pPr>
    </w:p>
    <w:p w:rsidR="00106E7B" w:rsidRDefault="00DF76BD" w:rsidP="00106E7B">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ЭФФЕКТЫ ЦИФРОВОЙ ТРАНСФОРМАЦИИ ЭКОНОМИКИ</w:t>
      </w:r>
    </w:p>
    <w:p w:rsidR="00106E7B" w:rsidRDefault="00106E7B" w:rsidP="00106E7B">
      <w:pPr>
        <w:spacing w:after="0" w:line="240" w:lineRule="auto"/>
        <w:ind w:firstLine="709"/>
        <w:jc w:val="right"/>
        <w:rPr>
          <w:rFonts w:ascii="Times New Roman" w:hAnsi="Times New Roman" w:cs="Times New Roman"/>
          <w:b/>
          <w:sz w:val="24"/>
          <w:szCs w:val="24"/>
        </w:rPr>
      </w:pPr>
    </w:p>
    <w:p w:rsidR="00106E7B" w:rsidRPr="00AA7081" w:rsidRDefault="00106E7B" w:rsidP="00106E7B">
      <w:pPr>
        <w:spacing w:after="0" w:line="240" w:lineRule="auto"/>
        <w:ind w:firstLine="709"/>
        <w:jc w:val="both"/>
        <w:rPr>
          <w:rFonts w:ascii="Times New Roman" w:hAnsi="Times New Roman" w:cs="Times New Roman"/>
          <w:sz w:val="24"/>
          <w:szCs w:val="24"/>
        </w:rPr>
      </w:pPr>
      <w:r>
        <w:rPr>
          <w:rFonts w:ascii="Times New Roman" w:hAnsi="Times New Roman" w:cs="Times New Roman"/>
          <w:b/>
          <w:sz w:val="24"/>
          <w:szCs w:val="24"/>
        </w:rPr>
        <w:t>Аннотация.</w:t>
      </w:r>
      <w:r w:rsidR="00AE72A1" w:rsidRPr="00AE72A1">
        <w:rPr>
          <w:rFonts w:ascii="Times New Roman" w:hAnsi="Times New Roman" w:cs="Times New Roman"/>
          <w:b/>
          <w:sz w:val="24"/>
          <w:szCs w:val="24"/>
        </w:rPr>
        <w:t xml:space="preserve"> </w:t>
      </w:r>
      <w:bookmarkStart w:id="0" w:name="_GoBack"/>
      <w:r w:rsidR="00AE72A1" w:rsidRPr="00B12E38">
        <w:rPr>
          <w:rFonts w:ascii="Times New Roman" w:hAnsi="Times New Roman" w:cs="Times New Roman"/>
          <w:i/>
          <w:sz w:val="24"/>
          <w:szCs w:val="24"/>
        </w:rPr>
        <w:t>В статье рассматривается изменение экономических условий и принципов в связи с повсеместным распространением и внедрением цифровых технологий.</w:t>
      </w:r>
      <w:r w:rsidR="00AE72A1" w:rsidRPr="00B12E38">
        <w:rPr>
          <w:rFonts w:ascii="Times New Roman" w:hAnsi="Times New Roman" w:cs="Times New Roman"/>
          <w:b/>
          <w:i/>
          <w:sz w:val="24"/>
          <w:szCs w:val="24"/>
        </w:rPr>
        <w:t xml:space="preserve"> </w:t>
      </w:r>
      <w:r w:rsidR="00AA7081" w:rsidRPr="00B12E38">
        <w:rPr>
          <w:rFonts w:ascii="Times New Roman" w:hAnsi="Times New Roman" w:cs="Times New Roman"/>
          <w:i/>
          <w:sz w:val="24"/>
          <w:szCs w:val="24"/>
        </w:rPr>
        <w:t>Цифровизация влечет за собой трансформацию основ экономики, повышени</w:t>
      </w:r>
      <w:r w:rsidR="00DF76BD" w:rsidRPr="00B12E38">
        <w:rPr>
          <w:rFonts w:ascii="Times New Roman" w:hAnsi="Times New Roman" w:cs="Times New Roman"/>
          <w:i/>
          <w:sz w:val="24"/>
          <w:szCs w:val="24"/>
        </w:rPr>
        <w:t>е</w:t>
      </w:r>
      <w:r w:rsidR="00AA7081" w:rsidRPr="00B12E38">
        <w:rPr>
          <w:rFonts w:ascii="Times New Roman" w:hAnsi="Times New Roman" w:cs="Times New Roman"/>
          <w:i/>
          <w:sz w:val="24"/>
          <w:szCs w:val="24"/>
        </w:rPr>
        <w:t xml:space="preserve"> значимости интеллектуального капитала в</w:t>
      </w:r>
      <w:r w:rsidR="00DF76BD" w:rsidRPr="00B12E38">
        <w:rPr>
          <w:rFonts w:ascii="Times New Roman" w:hAnsi="Times New Roman" w:cs="Times New Roman"/>
          <w:i/>
          <w:sz w:val="24"/>
          <w:szCs w:val="24"/>
        </w:rPr>
        <w:t xml:space="preserve"> развитии всех отраслей и сфер, возникновение новых возможностей и выгод для бизнеса, изменение ключевых принципов оценки стоимости компаний на рынке, факторов, определяющих их конкурентоспособность.</w:t>
      </w:r>
      <w:r w:rsidR="00DF76BD">
        <w:rPr>
          <w:rFonts w:ascii="Times New Roman" w:hAnsi="Times New Roman" w:cs="Times New Roman"/>
          <w:sz w:val="24"/>
          <w:szCs w:val="24"/>
        </w:rPr>
        <w:t xml:space="preserve">  </w:t>
      </w:r>
      <w:bookmarkEnd w:id="0"/>
    </w:p>
    <w:p w:rsidR="00106E7B" w:rsidRPr="00AE72A1" w:rsidRDefault="00106E7B" w:rsidP="00106E7B">
      <w:pPr>
        <w:spacing w:after="0"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 xml:space="preserve">Ключевые слова. </w:t>
      </w:r>
      <w:r w:rsidRPr="00AE72A1">
        <w:rPr>
          <w:rFonts w:ascii="Times New Roman" w:hAnsi="Times New Roman" w:cs="Times New Roman"/>
          <w:i/>
          <w:sz w:val="24"/>
          <w:szCs w:val="24"/>
        </w:rPr>
        <w:t>Цифровизация,</w:t>
      </w:r>
      <w:r w:rsidRPr="00AE72A1">
        <w:rPr>
          <w:rFonts w:ascii="Times New Roman" w:hAnsi="Times New Roman" w:cs="Times New Roman"/>
          <w:b/>
          <w:i/>
          <w:sz w:val="24"/>
          <w:szCs w:val="24"/>
        </w:rPr>
        <w:t xml:space="preserve"> </w:t>
      </w:r>
      <w:r w:rsidRPr="00AE72A1">
        <w:rPr>
          <w:rFonts w:ascii="Times New Roman" w:hAnsi="Times New Roman" w:cs="Times New Roman"/>
          <w:i/>
          <w:sz w:val="24"/>
          <w:szCs w:val="24"/>
        </w:rPr>
        <w:t xml:space="preserve">информатизация, искусственный интеллект, цифровые технологии, </w:t>
      </w:r>
      <w:r w:rsidR="00AE72A1" w:rsidRPr="00AE72A1">
        <w:rPr>
          <w:rFonts w:ascii="Times New Roman" w:hAnsi="Times New Roman" w:cs="Times New Roman"/>
          <w:i/>
          <w:sz w:val="24"/>
          <w:szCs w:val="24"/>
        </w:rPr>
        <w:t>экономическая эффективность, интеллектуальный капитал.</w:t>
      </w:r>
    </w:p>
    <w:p w:rsidR="00106E7B" w:rsidRPr="00106E7B" w:rsidRDefault="00106E7B" w:rsidP="00106E7B">
      <w:pPr>
        <w:spacing w:after="0" w:line="240" w:lineRule="auto"/>
        <w:ind w:firstLine="709"/>
        <w:jc w:val="both"/>
        <w:rPr>
          <w:rFonts w:ascii="Times New Roman" w:hAnsi="Times New Roman" w:cs="Times New Roman"/>
          <w:b/>
          <w:sz w:val="24"/>
          <w:szCs w:val="24"/>
        </w:rPr>
      </w:pPr>
    </w:p>
    <w:p w:rsidR="002C0927" w:rsidRPr="00106E7B" w:rsidRDefault="002C0927" w:rsidP="00106E7B">
      <w:pPr>
        <w:spacing w:after="0" w:line="240" w:lineRule="auto"/>
        <w:ind w:firstLine="709"/>
        <w:jc w:val="both"/>
        <w:rPr>
          <w:rFonts w:ascii="Times New Roman" w:hAnsi="Times New Roman" w:cs="Times New Roman"/>
          <w:sz w:val="24"/>
          <w:szCs w:val="24"/>
        </w:rPr>
      </w:pPr>
      <w:proofErr w:type="spellStart"/>
      <w:r w:rsidRPr="00106E7B">
        <w:rPr>
          <w:rFonts w:ascii="Times New Roman" w:hAnsi="Times New Roman" w:cs="Times New Roman"/>
          <w:sz w:val="24"/>
          <w:szCs w:val="24"/>
        </w:rPr>
        <w:t>Цифровизацию</w:t>
      </w:r>
      <w:proofErr w:type="spellEnd"/>
      <w:r w:rsidRPr="00106E7B">
        <w:rPr>
          <w:rFonts w:ascii="Times New Roman" w:hAnsi="Times New Roman" w:cs="Times New Roman"/>
          <w:sz w:val="24"/>
          <w:szCs w:val="24"/>
        </w:rPr>
        <w:t xml:space="preserve"> экономики можно </w:t>
      </w:r>
      <w:proofErr w:type="gramStart"/>
      <w:r w:rsidRPr="00106E7B">
        <w:rPr>
          <w:rFonts w:ascii="Times New Roman" w:hAnsi="Times New Roman" w:cs="Times New Roman"/>
          <w:sz w:val="24"/>
          <w:szCs w:val="24"/>
        </w:rPr>
        <w:t>определить</w:t>
      </w:r>
      <w:proofErr w:type="gramEnd"/>
      <w:r w:rsidRPr="00106E7B">
        <w:rPr>
          <w:rFonts w:ascii="Times New Roman" w:hAnsi="Times New Roman" w:cs="Times New Roman"/>
          <w:sz w:val="24"/>
          <w:szCs w:val="24"/>
        </w:rPr>
        <w:t xml:space="preserve"> как современный инновационный этап экономического развития, в основе которого лежит интеграция физических и цифровых ресурсов в сфере производства и потребления, в экономике и обществе. Он характеризуется новыми методами генерирования, обработки, хранения, передачи информации во всех сферах человеческой деятельности [1, с. 52]. На первый план выходят такие составляющие эффективности и конкурентоспособности компаний, как знания, человеческий и структурный интеллектуальный капитал, в том числе искусственный интеллект и интеллектуальная собственность, которые формируют основную ценность и рыночную </w:t>
      </w:r>
      <w:r w:rsidR="00106E7B" w:rsidRPr="00106E7B">
        <w:rPr>
          <w:rFonts w:ascii="Times New Roman" w:hAnsi="Times New Roman" w:cs="Times New Roman"/>
          <w:sz w:val="24"/>
          <w:szCs w:val="24"/>
        </w:rPr>
        <w:t>стоимость организации</w:t>
      </w:r>
      <w:r w:rsidRPr="00106E7B">
        <w:rPr>
          <w:rFonts w:ascii="Times New Roman" w:hAnsi="Times New Roman" w:cs="Times New Roman"/>
          <w:sz w:val="24"/>
          <w:szCs w:val="24"/>
        </w:rPr>
        <w:t xml:space="preserve"> [2, с</w:t>
      </w:r>
      <w:r w:rsidRPr="00106E7B">
        <w:rPr>
          <w:rFonts w:ascii="Times New Roman" w:hAnsi="Times New Roman"/>
          <w:sz w:val="24"/>
          <w:szCs w:val="24"/>
          <w:shd w:val="clear" w:color="auto" w:fill="FFFFFF"/>
        </w:rPr>
        <w:t>.15</w:t>
      </w:r>
      <w:r w:rsidRPr="00106E7B">
        <w:rPr>
          <w:rFonts w:ascii="Times New Roman" w:hAnsi="Times New Roman" w:cs="Times New Roman"/>
          <w:sz w:val="24"/>
          <w:szCs w:val="24"/>
        </w:rPr>
        <w:t xml:space="preserve">]. Новые технологии и цифровые платформы позволяют компаниям и населению снижать транзакционные издержки взаимодействия во все больших масштабах и осуществлять более тесный контакт с хозяйствующими субъектами и государственными структурами. </w:t>
      </w:r>
    </w:p>
    <w:p w:rsidR="002C0927" w:rsidRPr="00106E7B" w:rsidRDefault="002C0927" w:rsidP="00106E7B">
      <w:pPr>
        <w:pStyle w:val="a3"/>
        <w:spacing w:after="0" w:line="240" w:lineRule="auto"/>
        <w:ind w:left="0" w:firstLine="709"/>
        <w:jc w:val="both"/>
        <w:rPr>
          <w:rFonts w:ascii="Times New Roman" w:hAnsi="Times New Roman" w:cs="Times New Roman"/>
          <w:sz w:val="24"/>
          <w:szCs w:val="24"/>
        </w:rPr>
      </w:pPr>
      <w:r w:rsidRPr="00106E7B">
        <w:rPr>
          <w:rStyle w:val="a5"/>
          <w:rFonts w:ascii="Times New Roman" w:hAnsi="Times New Roman"/>
          <w:b w:val="0"/>
          <w:color w:val="000000"/>
          <w:sz w:val="24"/>
          <w:szCs w:val="24"/>
          <w:bdr w:val="none" w:sz="0" w:space="0" w:color="auto" w:frame="1"/>
          <w:shd w:val="clear" w:color="auto" w:fill="FFFFFF"/>
        </w:rPr>
        <w:t xml:space="preserve">Принципиальным отличием современной цифровой экономики становится то, что центром общественного развития становится не физический, а интеллектуальный капитал, не машины, оборудование, здания, а мыслительная продукция: идеи, информация и т.д. </w:t>
      </w:r>
      <w:r w:rsidRPr="00106E7B">
        <w:rPr>
          <w:rFonts w:ascii="Times New Roman" w:hAnsi="Times New Roman" w:cs="Times New Roman"/>
          <w:sz w:val="24"/>
          <w:szCs w:val="24"/>
        </w:rPr>
        <w:t xml:space="preserve">Повышение роли интеллекта во всех сферах общественной жизни вызывает качественные изменения в содержании труда, формой реализации которых является трансформация трудовой деятельности в творчество, т.е. усвоение информации и превращение ее в новое знание. В связи с этим необходимо выделить интеллектуальный капитал как основной фактор производства в системе современных экономических отношений, складывающихся в контексте развития высокотехнологичного общества нового типа. </w:t>
      </w:r>
    </w:p>
    <w:p w:rsidR="002C0927" w:rsidRPr="00106E7B" w:rsidRDefault="002C0927" w:rsidP="00106E7B">
      <w:pPr>
        <w:tabs>
          <w:tab w:val="left" w:pos="851"/>
        </w:tabs>
        <w:spacing w:after="0" w:line="240" w:lineRule="auto"/>
        <w:ind w:firstLine="709"/>
        <w:jc w:val="both"/>
        <w:rPr>
          <w:rFonts w:ascii="Times New Roman" w:hAnsi="Times New Roman" w:cs="Times New Roman"/>
          <w:sz w:val="24"/>
          <w:szCs w:val="24"/>
        </w:rPr>
      </w:pPr>
      <w:r w:rsidRPr="00106E7B">
        <w:rPr>
          <w:rFonts w:ascii="Times New Roman" w:hAnsi="Times New Roman" w:cs="Times New Roman"/>
          <w:sz w:val="24"/>
          <w:szCs w:val="24"/>
        </w:rPr>
        <w:t xml:space="preserve">Надо почеркнуть, что ускоренное развитие искусственного интеллекта, широкая роботизация, внедрение Интернета вещей, способного превращаться в Интернет всего, становление цифровой экономики образуют фундамент перехода к Четвертой промышленной революции, именуемой Индустрия 4.0. Происходящие в мире глобальные изменения, в основе которых – </w:t>
      </w:r>
      <w:proofErr w:type="spellStart"/>
      <w:r w:rsidRPr="00106E7B">
        <w:rPr>
          <w:rFonts w:ascii="Times New Roman" w:hAnsi="Times New Roman" w:cs="Times New Roman"/>
          <w:sz w:val="24"/>
          <w:szCs w:val="24"/>
        </w:rPr>
        <w:t>суперинтеллектуальное</w:t>
      </w:r>
      <w:proofErr w:type="spellEnd"/>
      <w:r w:rsidRPr="00106E7B">
        <w:rPr>
          <w:rFonts w:ascii="Times New Roman" w:hAnsi="Times New Roman" w:cs="Times New Roman"/>
          <w:sz w:val="24"/>
          <w:szCs w:val="24"/>
        </w:rPr>
        <w:t xml:space="preserve"> производство и общество, предлагается называть Общество 5.0, где создаются условия для взаимодействия социума, промышленности и интеллектуализации. </w:t>
      </w:r>
    </w:p>
    <w:p w:rsidR="002C0927" w:rsidRPr="00106E7B" w:rsidRDefault="002C0927" w:rsidP="00106E7B">
      <w:pPr>
        <w:spacing w:after="0" w:line="240" w:lineRule="auto"/>
        <w:ind w:firstLine="709"/>
        <w:jc w:val="both"/>
        <w:rPr>
          <w:rFonts w:ascii="Times New Roman" w:hAnsi="Times New Roman" w:cs="Times New Roman"/>
          <w:sz w:val="24"/>
          <w:szCs w:val="24"/>
        </w:rPr>
      </w:pPr>
      <w:r w:rsidRPr="00106E7B">
        <w:rPr>
          <w:rFonts w:ascii="Times New Roman" w:hAnsi="Times New Roman" w:cs="Times New Roman"/>
          <w:sz w:val="24"/>
          <w:szCs w:val="24"/>
        </w:rPr>
        <w:t xml:space="preserve">Однако сегмент цифровых технологий – это весьма скромная составляющая в мировой и национальной экономиках. Его доля в ВВП составляет 6 % в странах – членах ОЭСР и значительно меньше в развивающихся странах. В США, где действуют 8 из 14 крупнейших в мире по размерам дохода высокотехнологичных компаний, вклад цифровых технологий в ВВП составляет 7 %. К примеру, аналогичный показатель составляет 12 % Ирландии – страны, у которой нет собственной Кремниевой долины. Несмотря на это, она является привлекательной для многих иностранных компаний благодаря своей конкурентной деловой среде и выгодным ставкам налогообложения. В Кении, где сектор информационно-коммуникационных технологий – один из крупнейших в Африке, доля добавленной стоимости услуг информационно-коммуникационных технологий в ВВП составляет около 4 % [3, с. 12]. </w:t>
      </w:r>
    </w:p>
    <w:p w:rsidR="002C0927" w:rsidRPr="00106E7B" w:rsidRDefault="002C0927" w:rsidP="00106E7B">
      <w:pPr>
        <w:tabs>
          <w:tab w:val="left" w:pos="851"/>
        </w:tabs>
        <w:spacing w:after="0" w:line="240" w:lineRule="auto"/>
        <w:ind w:firstLine="709"/>
        <w:jc w:val="both"/>
        <w:rPr>
          <w:rFonts w:ascii="Times New Roman" w:hAnsi="Times New Roman" w:cs="Times New Roman"/>
          <w:sz w:val="24"/>
          <w:szCs w:val="24"/>
        </w:rPr>
      </w:pPr>
      <w:r w:rsidRPr="00106E7B">
        <w:rPr>
          <w:rFonts w:ascii="Times New Roman" w:hAnsi="Times New Roman" w:cs="Times New Roman"/>
          <w:sz w:val="24"/>
          <w:szCs w:val="24"/>
        </w:rPr>
        <w:t>Исходя из понимания того, что цифровая экономика построена на двух ключевых сетевых разработках – Интернета и систем связи с поддержкой протокола IP, таких как мобильные сети, системы электронных платежей и государственные сервисные сети, можно заключить следующее:</w:t>
      </w:r>
    </w:p>
    <w:p w:rsidR="002C0927" w:rsidRPr="00106E7B" w:rsidRDefault="002C0927" w:rsidP="00106E7B">
      <w:pPr>
        <w:tabs>
          <w:tab w:val="left" w:pos="851"/>
        </w:tabs>
        <w:spacing w:after="0" w:line="240" w:lineRule="auto"/>
        <w:ind w:firstLine="709"/>
        <w:jc w:val="both"/>
        <w:rPr>
          <w:rFonts w:ascii="Times New Roman" w:hAnsi="Times New Roman" w:cs="Times New Roman"/>
          <w:sz w:val="24"/>
          <w:szCs w:val="24"/>
        </w:rPr>
      </w:pPr>
      <w:r w:rsidRPr="00106E7B">
        <w:rPr>
          <w:rFonts w:ascii="Times New Roman" w:hAnsi="Times New Roman" w:cs="Times New Roman"/>
          <w:sz w:val="24"/>
          <w:szCs w:val="24"/>
        </w:rPr>
        <w:t xml:space="preserve">1 Взаимосвязанность сетей означает, что данные могут проходить как по сетям, так и между ними. Это обеспечивает экономию за счет масштаба, поскольку постоянные затраты на создание </w:t>
      </w:r>
      <w:r w:rsidRPr="00106E7B">
        <w:rPr>
          <w:rFonts w:ascii="Times New Roman" w:hAnsi="Times New Roman" w:cs="Times New Roman"/>
          <w:sz w:val="24"/>
          <w:szCs w:val="24"/>
        </w:rPr>
        <w:lastRenderedPageBreak/>
        <w:t xml:space="preserve">инфраструктуры распределяются на более высокий уровень производства, что приводит к снижению удельных затрат. </w:t>
      </w:r>
    </w:p>
    <w:p w:rsidR="002C0927" w:rsidRPr="00106E7B" w:rsidRDefault="002C0927" w:rsidP="00106E7B">
      <w:pPr>
        <w:tabs>
          <w:tab w:val="left" w:pos="851"/>
        </w:tabs>
        <w:spacing w:after="0" w:line="240" w:lineRule="auto"/>
        <w:ind w:firstLine="709"/>
        <w:jc w:val="both"/>
        <w:rPr>
          <w:rFonts w:ascii="Times New Roman" w:hAnsi="Times New Roman" w:cs="Times New Roman"/>
          <w:sz w:val="24"/>
          <w:szCs w:val="24"/>
        </w:rPr>
      </w:pPr>
      <w:r w:rsidRPr="00106E7B">
        <w:rPr>
          <w:rFonts w:ascii="Times New Roman" w:hAnsi="Times New Roman" w:cs="Times New Roman"/>
          <w:sz w:val="24"/>
          <w:szCs w:val="24"/>
        </w:rPr>
        <w:t xml:space="preserve">2 Функциональная совместимость операционных платформ означает, что информация может эффективно проходить через различные типы сетей (от телекоммуникаций до банковского обслуживания, от образовательных сетей до сетей здравоохранения и т.д.). Это обеспечивает экономию совмещения, так как постоянные затраты распределяются по более широкому диапазону выпуска различных продуктов и услуг (к примеру, </w:t>
      </w:r>
      <w:r w:rsidRPr="00106E7B">
        <w:rPr>
          <w:rFonts w:ascii="Times New Roman" w:hAnsi="Times New Roman" w:cs="Times New Roman"/>
          <w:color w:val="222222"/>
          <w:sz w:val="24"/>
          <w:szCs w:val="24"/>
          <w:shd w:val="clear" w:color="auto" w:fill="FFFFFF"/>
        </w:rPr>
        <w:t>крупные торговые площадки, такие как </w:t>
      </w:r>
      <w:proofErr w:type="spellStart"/>
      <w:r w:rsidRPr="00106E7B">
        <w:rPr>
          <w:rFonts w:ascii="Times New Roman" w:hAnsi="Times New Roman" w:cs="Times New Roman"/>
          <w:sz w:val="24"/>
          <w:szCs w:val="24"/>
          <w:shd w:val="clear" w:color="auto" w:fill="FFFFFF"/>
        </w:rPr>
        <w:t>eBay</w:t>
      </w:r>
      <w:proofErr w:type="spellEnd"/>
      <w:r w:rsidRPr="00106E7B">
        <w:rPr>
          <w:rFonts w:ascii="Times New Roman" w:hAnsi="Times New Roman" w:cs="Times New Roman"/>
          <w:color w:val="222222"/>
          <w:sz w:val="24"/>
          <w:szCs w:val="24"/>
          <w:shd w:val="clear" w:color="auto" w:fill="FFFFFF"/>
        </w:rPr>
        <w:t> и </w:t>
      </w:r>
      <w:proofErr w:type="spellStart"/>
      <w:r w:rsidRPr="00106E7B">
        <w:rPr>
          <w:rFonts w:ascii="Times New Roman" w:hAnsi="Times New Roman" w:cs="Times New Roman"/>
          <w:sz w:val="24"/>
          <w:szCs w:val="24"/>
          <w:shd w:val="clear" w:color="auto" w:fill="FFFFFF"/>
        </w:rPr>
        <w:t>Craigslist</w:t>
      </w:r>
      <w:proofErr w:type="spellEnd"/>
      <w:r w:rsidRPr="00106E7B">
        <w:rPr>
          <w:rFonts w:ascii="Times New Roman" w:hAnsi="Times New Roman" w:cs="Times New Roman"/>
          <w:color w:val="222222"/>
          <w:sz w:val="24"/>
          <w:szCs w:val="24"/>
          <w:shd w:val="clear" w:color="auto" w:fill="FFFFFF"/>
        </w:rPr>
        <w:t>, системы для обмена путешествиями, обмена вещами и </w:t>
      </w:r>
      <w:proofErr w:type="spellStart"/>
      <w:r w:rsidRPr="00106E7B">
        <w:rPr>
          <w:rFonts w:ascii="Times New Roman" w:hAnsi="Times New Roman" w:cs="Times New Roman"/>
          <w:sz w:val="24"/>
          <w:szCs w:val="24"/>
          <w:shd w:val="clear" w:color="auto" w:fill="FFFFFF"/>
        </w:rPr>
        <w:t>каршеринг</w:t>
      </w:r>
      <w:proofErr w:type="spellEnd"/>
      <w:r w:rsidRPr="00106E7B">
        <w:rPr>
          <w:rFonts w:ascii="Times New Roman" w:hAnsi="Times New Roman" w:cs="Times New Roman"/>
          <w:color w:val="222222"/>
          <w:sz w:val="24"/>
          <w:szCs w:val="24"/>
          <w:shd w:val="clear" w:color="auto" w:fill="FFFFFF"/>
        </w:rPr>
        <w:t>-сети)</w:t>
      </w:r>
      <w:r w:rsidRPr="00106E7B">
        <w:rPr>
          <w:rFonts w:ascii="Times New Roman" w:hAnsi="Times New Roman" w:cs="Times New Roman"/>
          <w:sz w:val="24"/>
          <w:szCs w:val="24"/>
        </w:rPr>
        <w:t xml:space="preserve">. Тем не менее, на многих рынках все еще сохраняется случай, когда функциональная совместимость не допускается, чтобы сохранить эксклюзивность и доминирование на рынке. </w:t>
      </w:r>
    </w:p>
    <w:p w:rsidR="002C0927" w:rsidRPr="00106E7B" w:rsidRDefault="002C0927" w:rsidP="00106E7B">
      <w:pPr>
        <w:tabs>
          <w:tab w:val="left" w:pos="851"/>
        </w:tabs>
        <w:spacing w:after="0" w:line="240" w:lineRule="auto"/>
        <w:ind w:firstLine="709"/>
        <w:jc w:val="both"/>
        <w:rPr>
          <w:rFonts w:ascii="Times New Roman" w:hAnsi="Times New Roman" w:cs="Times New Roman"/>
          <w:sz w:val="24"/>
          <w:szCs w:val="24"/>
        </w:rPr>
      </w:pPr>
      <w:r w:rsidRPr="00106E7B">
        <w:rPr>
          <w:rFonts w:ascii="Times New Roman" w:hAnsi="Times New Roman" w:cs="Times New Roman"/>
          <w:sz w:val="24"/>
          <w:szCs w:val="24"/>
        </w:rPr>
        <w:t xml:space="preserve">Экономия от масштаба возникает из-за сетевых эффектов, связанных с подключением всех пользователей, в то время как экономия от совместного потребления – это то, что стимулирует инновации и предлагает перекрестное использование возможностей в разных секторах, что приводит к появлению таких продуктов, как </w:t>
      </w:r>
      <w:proofErr w:type="spellStart"/>
      <w:r w:rsidRPr="00106E7B">
        <w:rPr>
          <w:rFonts w:ascii="Times New Roman" w:hAnsi="Times New Roman" w:cs="Times New Roman"/>
          <w:sz w:val="24"/>
          <w:szCs w:val="24"/>
        </w:rPr>
        <w:t>FinTech</w:t>
      </w:r>
      <w:proofErr w:type="spellEnd"/>
      <w:r w:rsidRPr="00106E7B">
        <w:rPr>
          <w:rFonts w:ascii="Times New Roman" w:hAnsi="Times New Roman" w:cs="Times New Roman"/>
          <w:sz w:val="24"/>
          <w:szCs w:val="24"/>
        </w:rPr>
        <w:t xml:space="preserve"> (финансы + технологии) и </w:t>
      </w:r>
      <w:proofErr w:type="spellStart"/>
      <w:r w:rsidRPr="00106E7B">
        <w:rPr>
          <w:rFonts w:ascii="Times New Roman" w:hAnsi="Times New Roman" w:cs="Times New Roman"/>
          <w:sz w:val="24"/>
          <w:szCs w:val="24"/>
        </w:rPr>
        <w:t>Agritech</w:t>
      </w:r>
      <w:proofErr w:type="spellEnd"/>
      <w:r w:rsidRPr="00106E7B">
        <w:rPr>
          <w:rFonts w:ascii="Times New Roman" w:hAnsi="Times New Roman" w:cs="Times New Roman"/>
          <w:sz w:val="24"/>
          <w:szCs w:val="24"/>
        </w:rPr>
        <w:t xml:space="preserve"> (сельское хозяйство + технологии) и т.п. При это два этих эффекта приводят к снижению расходов, увеличению выбора продуктов и услуг для пользователей и, в свою очередь, стимулируют рынок инноваций и экономический рост.</w:t>
      </w:r>
    </w:p>
    <w:p w:rsidR="002C0927" w:rsidRPr="00106E7B" w:rsidRDefault="002C0927" w:rsidP="00106E7B">
      <w:pPr>
        <w:tabs>
          <w:tab w:val="left" w:pos="851"/>
        </w:tabs>
        <w:spacing w:after="0" w:line="240" w:lineRule="auto"/>
        <w:ind w:firstLine="709"/>
        <w:jc w:val="both"/>
        <w:rPr>
          <w:rFonts w:ascii="Times New Roman" w:hAnsi="Times New Roman" w:cs="Times New Roman"/>
          <w:sz w:val="24"/>
          <w:szCs w:val="24"/>
        </w:rPr>
      </w:pPr>
      <w:r w:rsidRPr="00106E7B">
        <w:rPr>
          <w:rFonts w:ascii="Times New Roman" w:hAnsi="Times New Roman" w:cs="Times New Roman"/>
          <w:sz w:val="24"/>
          <w:szCs w:val="24"/>
        </w:rPr>
        <w:t>Хорошим примером является совершенно новая комбинация искусственного интеллекта и высокоскорост</w:t>
      </w:r>
      <w:r w:rsidR="00106E7B">
        <w:rPr>
          <w:rFonts w:ascii="Times New Roman" w:hAnsi="Times New Roman" w:cs="Times New Roman"/>
          <w:sz w:val="24"/>
          <w:szCs w:val="24"/>
        </w:rPr>
        <w:t>ного широкополосного доступа. Искусственный интеллект</w:t>
      </w:r>
      <w:r w:rsidRPr="00106E7B">
        <w:rPr>
          <w:rFonts w:ascii="Times New Roman" w:hAnsi="Times New Roman" w:cs="Times New Roman"/>
          <w:sz w:val="24"/>
          <w:szCs w:val="24"/>
        </w:rPr>
        <w:t xml:space="preserve"> работает через приложения и алгоритмы, применяемые к данным, и создает инновационные продукты и услуги в нескольких отраслях – от производства до развлечений. Широкополосная связь обеспечивает требуемую пропускную способность сети и скорость и работает на основе эффекта масштаба [4, с. 12-13].</w:t>
      </w:r>
    </w:p>
    <w:p w:rsidR="002C0927" w:rsidRPr="00106E7B" w:rsidRDefault="002C0927" w:rsidP="00106E7B">
      <w:pPr>
        <w:pStyle w:val="a3"/>
        <w:spacing w:after="0" w:line="240" w:lineRule="auto"/>
        <w:ind w:left="0" w:firstLine="709"/>
        <w:jc w:val="both"/>
        <w:rPr>
          <w:rFonts w:ascii="Times New Roman" w:hAnsi="Times New Roman" w:cs="Times New Roman"/>
          <w:sz w:val="24"/>
          <w:szCs w:val="24"/>
        </w:rPr>
      </w:pPr>
      <w:r w:rsidRPr="00106E7B">
        <w:rPr>
          <w:rFonts w:ascii="Times New Roman" w:hAnsi="Times New Roman" w:cs="Times New Roman"/>
          <w:sz w:val="24"/>
          <w:szCs w:val="24"/>
        </w:rPr>
        <w:t xml:space="preserve">Если в первые 10 лет (с 1995 года) основу развития цифровой экономии представляли бизнесы электронной торговли и интернет-сервисов, то сейчас она охватывает практически все сферы жизни: образование, здравоохранения, энергетику, железную дорогу и в целом города. Оцифровка документов и появление цифровой подписи сделали возможным возникновение электронного правительства, что позволило расширить перечень и ускорить предоставление государственных услуг гражданам [5, с. 6]. </w:t>
      </w:r>
    </w:p>
    <w:p w:rsidR="002C0927" w:rsidRDefault="002C0927" w:rsidP="00106E7B">
      <w:pPr>
        <w:pStyle w:val="a3"/>
        <w:spacing w:after="0" w:line="240" w:lineRule="auto"/>
        <w:ind w:left="0" w:firstLine="709"/>
        <w:jc w:val="both"/>
        <w:rPr>
          <w:rFonts w:ascii="Times New Roman" w:hAnsi="Times New Roman" w:cs="Times New Roman"/>
          <w:sz w:val="24"/>
          <w:szCs w:val="24"/>
        </w:rPr>
      </w:pPr>
      <w:r w:rsidRPr="00106E7B">
        <w:rPr>
          <w:rFonts w:ascii="Times New Roman" w:hAnsi="Times New Roman" w:cs="Times New Roman"/>
          <w:sz w:val="24"/>
          <w:szCs w:val="24"/>
        </w:rPr>
        <w:t xml:space="preserve">Потенциал цифровой </w:t>
      </w:r>
      <w:r w:rsidR="00106E7B" w:rsidRPr="00106E7B">
        <w:rPr>
          <w:rFonts w:ascii="Times New Roman" w:hAnsi="Times New Roman" w:cs="Times New Roman"/>
          <w:sz w:val="24"/>
          <w:szCs w:val="24"/>
        </w:rPr>
        <w:t>трансформации может</w:t>
      </w:r>
      <w:r w:rsidRPr="00106E7B">
        <w:rPr>
          <w:rFonts w:ascii="Times New Roman" w:hAnsi="Times New Roman" w:cs="Times New Roman"/>
          <w:sz w:val="24"/>
          <w:szCs w:val="24"/>
        </w:rPr>
        <w:t xml:space="preserve"> быть реализован только тогда, когда эти элементы создаются, интегрируются во все сферы жизни общества, становятся все более совместимыми с уже используемыми технологиями и начинают широко использоваться. Следует отметить, что это непростой и совсем не скорый процесс. Имеют место быть различные социальные и технические факторы, например, риски сохранения безопасности данных, могут замедлить или даже стать барьерами на пути развертывания цифровой трансформации. В то же время форма реализации и применения новых информационных технологий не до конца </w:t>
      </w:r>
      <w:r w:rsidR="00106E7B" w:rsidRPr="00106E7B">
        <w:rPr>
          <w:rFonts w:ascii="Times New Roman" w:hAnsi="Times New Roman" w:cs="Times New Roman"/>
          <w:sz w:val="24"/>
          <w:szCs w:val="24"/>
        </w:rPr>
        <w:t>предсказуема и</w:t>
      </w:r>
      <w:r w:rsidRPr="00106E7B">
        <w:rPr>
          <w:rFonts w:ascii="Times New Roman" w:hAnsi="Times New Roman" w:cs="Times New Roman"/>
          <w:sz w:val="24"/>
          <w:szCs w:val="24"/>
        </w:rPr>
        <w:t xml:space="preserve"> вообразима.</w:t>
      </w:r>
    </w:p>
    <w:p w:rsidR="00106E7B" w:rsidRDefault="00106E7B" w:rsidP="00106E7B">
      <w:pPr>
        <w:pStyle w:val="a3"/>
        <w:spacing w:after="0" w:line="240" w:lineRule="auto"/>
        <w:ind w:left="0" w:firstLine="709"/>
        <w:jc w:val="both"/>
        <w:rPr>
          <w:rFonts w:ascii="Times New Roman" w:hAnsi="Times New Roman" w:cs="Times New Roman"/>
          <w:sz w:val="24"/>
          <w:szCs w:val="24"/>
        </w:rPr>
      </w:pPr>
      <w:r w:rsidRPr="00106E7B">
        <w:rPr>
          <w:rFonts w:ascii="Times New Roman" w:hAnsi="Times New Roman" w:cs="Times New Roman"/>
          <w:sz w:val="24"/>
          <w:szCs w:val="24"/>
        </w:rPr>
        <w:t xml:space="preserve">Процесс информатизации и </w:t>
      </w:r>
      <w:proofErr w:type="spellStart"/>
      <w:r w:rsidRPr="00106E7B">
        <w:rPr>
          <w:rFonts w:ascii="Times New Roman" w:hAnsi="Times New Roman" w:cs="Times New Roman"/>
          <w:sz w:val="24"/>
          <w:szCs w:val="24"/>
        </w:rPr>
        <w:t>цифровизации</w:t>
      </w:r>
      <w:proofErr w:type="spellEnd"/>
      <w:r w:rsidRPr="00106E7B">
        <w:rPr>
          <w:rFonts w:ascii="Times New Roman" w:hAnsi="Times New Roman" w:cs="Times New Roman"/>
          <w:sz w:val="24"/>
          <w:szCs w:val="24"/>
        </w:rPr>
        <w:t xml:space="preserve"> общественного производства является всеобщей тенденцией, но не является самоцелью, он ускоряется благодаря высокой экономической эффективности. Получение, цифровая обработка и передача информации все чаще становятся важнее физического, аналогового перемещения продуктов и даже иногда важнее самих традиционных денег. Кроме того, ценность компаний и фирм, их конкурентоспособность все в большей мере определяются не только материальным имуществом, а скорее нематериальным: знаниями людей, человеческим капиталом, идеями, искусственным интеллектом и стратегической совокупностью ключевой интеллектуальной собственности (обладанием идеями, инновационными цифровыми технологиями), обеспечивающими стратегическое превосходство фирмы над конкурентами [</w:t>
      </w:r>
      <w:r>
        <w:rPr>
          <w:rFonts w:ascii="Times New Roman" w:hAnsi="Times New Roman" w:cs="Times New Roman"/>
          <w:sz w:val="24"/>
          <w:szCs w:val="24"/>
        </w:rPr>
        <w:t>6</w:t>
      </w:r>
      <w:r w:rsidRPr="00106E7B">
        <w:rPr>
          <w:rFonts w:ascii="Times New Roman" w:hAnsi="Times New Roman" w:cs="Times New Roman"/>
          <w:sz w:val="24"/>
          <w:szCs w:val="24"/>
        </w:rPr>
        <w:t>, с. 181].</w:t>
      </w:r>
    </w:p>
    <w:p w:rsidR="00106E7B" w:rsidRPr="00106E7B" w:rsidRDefault="00106E7B" w:rsidP="00AE72A1">
      <w:pPr>
        <w:pStyle w:val="a3"/>
        <w:spacing w:after="0" w:line="240" w:lineRule="auto"/>
        <w:ind w:left="0" w:firstLine="709"/>
        <w:jc w:val="both"/>
        <w:rPr>
          <w:rFonts w:ascii="Times New Roman" w:hAnsi="Times New Roman" w:cs="Times New Roman"/>
          <w:sz w:val="24"/>
          <w:szCs w:val="24"/>
        </w:rPr>
      </w:pPr>
      <w:r w:rsidRPr="00106E7B">
        <w:rPr>
          <w:rFonts w:ascii="Times New Roman" w:hAnsi="Times New Roman" w:cs="Times New Roman"/>
          <w:sz w:val="24"/>
          <w:szCs w:val="24"/>
        </w:rPr>
        <w:t>Таким образом, под цифровой трансформацией экономики понимается проявление качественных, революционных изменений, заключающихся не только в отдельных цифровых преобразованиях, но и в принципиальном изменении структуры экономики, в переносе центров создания добавленной стоимости в сферу выстраивания цифровых ресурсов и сквозных цифровых процессов. Цифровизация экономики представляет собой огромный потенциал инновационного развития, организация на новой основе рынков товаров, услуг и труда, финансовых активов и платежных систем. Она обеспечит значительный вклад в устойчивый экономический рост, повышение конкурентоспособности базовых отраслей и инновационных секторов экономики, качество жизни населения.</w:t>
      </w:r>
    </w:p>
    <w:p w:rsidR="002C0927" w:rsidRPr="00106E7B" w:rsidRDefault="002C0927" w:rsidP="00AE72A1">
      <w:pPr>
        <w:tabs>
          <w:tab w:val="left" w:pos="851"/>
        </w:tabs>
        <w:spacing w:after="0" w:line="240" w:lineRule="auto"/>
        <w:ind w:firstLine="709"/>
        <w:jc w:val="both"/>
        <w:rPr>
          <w:rFonts w:ascii="Times New Roman" w:hAnsi="Times New Roman" w:cs="Times New Roman"/>
          <w:sz w:val="24"/>
          <w:szCs w:val="24"/>
        </w:rPr>
      </w:pPr>
    </w:p>
    <w:p w:rsidR="002C0927" w:rsidRPr="00106E7B" w:rsidRDefault="00AE72A1" w:rsidP="00AE72A1">
      <w:pPr>
        <w:spacing w:after="0" w:line="240" w:lineRule="auto"/>
        <w:ind w:firstLine="709"/>
        <w:jc w:val="center"/>
        <w:rPr>
          <w:rFonts w:ascii="Times New Roman" w:hAnsi="Times New Roman"/>
          <w:sz w:val="24"/>
          <w:szCs w:val="24"/>
          <w:shd w:val="clear" w:color="auto" w:fill="FFFFFF"/>
        </w:rPr>
      </w:pPr>
      <w:r w:rsidRPr="00E04E97">
        <w:rPr>
          <w:rFonts w:ascii="Times New Roman" w:eastAsia="Courier New" w:hAnsi="Times New Roman" w:cs="Courier New"/>
          <w:b/>
          <w:color w:val="000000"/>
          <w:sz w:val="24"/>
          <w:szCs w:val="24"/>
        </w:rPr>
        <w:t>Библиографический список</w:t>
      </w:r>
    </w:p>
    <w:p w:rsidR="002C0927" w:rsidRPr="00AE72A1" w:rsidRDefault="002C0927" w:rsidP="00AE72A1">
      <w:pPr>
        <w:tabs>
          <w:tab w:val="left" w:pos="993"/>
        </w:tabs>
        <w:spacing w:after="0" w:line="240" w:lineRule="auto"/>
        <w:ind w:firstLine="709"/>
        <w:jc w:val="both"/>
        <w:rPr>
          <w:rFonts w:ascii="Times New Roman" w:hAnsi="Times New Roman" w:cs="Times New Roman"/>
          <w:sz w:val="24"/>
          <w:szCs w:val="24"/>
        </w:rPr>
      </w:pPr>
      <w:proofErr w:type="spellStart"/>
      <w:r w:rsidRPr="00AE72A1">
        <w:rPr>
          <w:rFonts w:ascii="Times New Roman" w:hAnsi="Times New Roman" w:cs="Times New Roman"/>
          <w:sz w:val="24"/>
          <w:szCs w:val="24"/>
        </w:rPr>
        <w:lastRenderedPageBreak/>
        <w:t>Ачаповская</w:t>
      </w:r>
      <w:proofErr w:type="spellEnd"/>
      <w:r w:rsidRPr="00AE72A1">
        <w:rPr>
          <w:rFonts w:ascii="Times New Roman" w:hAnsi="Times New Roman" w:cs="Times New Roman"/>
          <w:sz w:val="24"/>
          <w:szCs w:val="24"/>
        </w:rPr>
        <w:t xml:space="preserve">, М. Цифровизация экономики как драйвер инновационного развития / М. </w:t>
      </w:r>
      <w:proofErr w:type="spellStart"/>
      <w:r w:rsidRPr="00AE72A1">
        <w:rPr>
          <w:rFonts w:ascii="Times New Roman" w:hAnsi="Times New Roman" w:cs="Times New Roman"/>
          <w:sz w:val="24"/>
          <w:szCs w:val="24"/>
        </w:rPr>
        <w:t>Ачаповская</w:t>
      </w:r>
      <w:proofErr w:type="spellEnd"/>
      <w:r w:rsidRPr="00AE72A1">
        <w:rPr>
          <w:rFonts w:ascii="Times New Roman" w:hAnsi="Times New Roman" w:cs="Times New Roman"/>
          <w:sz w:val="24"/>
          <w:szCs w:val="24"/>
        </w:rPr>
        <w:t xml:space="preserve"> // Банковский вестник. – № 3. – 2019. – С. 52-58.</w:t>
      </w:r>
    </w:p>
    <w:p w:rsidR="002C0927" w:rsidRPr="00AE72A1" w:rsidRDefault="002C0927" w:rsidP="00AE72A1">
      <w:pPr>
        <w:tabs>
          <w:tab w:val="left" w:pos="993"/>
        </w:tabs>
        <w:spacing w:after="0" w:line="240" w:lineRule="auto"/>
        <w:ind w:firstLine="709"/>
        <w:jc w:val="both"/>
        <w:rPr>
          <w:rFonts w:ascii="Times New Roman" w:hAnsi="Times New Roman"/>
          <w:sz w:val="24"/>
          <w:szCs w:val="24"/>
          <w:shd w:val="clear" w:color="auto" w:fill="FFFFFF"/>
        </w:rPr>
      </w:pPr>
      <w:proofErr w:type="spellStart"/>
      <w:r w:rsidRPr="00AE72A1">
        <w:rPr>
          <w:rFonts w:ascii="Times New Roman" w:hAnsi="Times New Roman"/>
          <w:iCs/>
          <w:sz w:val="24"/>
          <w:szCs w:val="24"/>
        </w:rPr>
        <w:t>Гуц</w:t>
      </w:r>
      <w:proofErr w:type="spellEnd"/>
      <w:r w:rsidRPr="00AE72A1">
        <w:rPr>
          <w:rFonts w:ascii="Times New Roman" w:hAnsi="Times New Roman"/>
          <w:iCs/>
          <w:sz w:val="24"/>
          <w:szCs w:val="24"/>
        </w:rPr>
        <w:t xml:space="preserve">, Ю.В. </w:t>
      </w:r>
      <w:r w:rsidRPr="00AE72A1">
        <w:rPr>
          <w:rFonts w:ascii="Times New Roman" w:hAnsi="Times New Roman"/>
          <w:sz w:val="24"/>
          <w:szCs w:val="24"/>
        </w:rPr>
        <w:t xml:space="preserve">Значение интеллектуального капитала в процессе </w:t>
      </w:r>
      <w:proofErr w:type="spellStart"/>
      <w:r w:rsidRPr="00AE72A1">
        <w:rPr>
          <w:rFonts w:ascii="Times New Roman" w:hAnsi="Times New Roman"/>
          <w:sz w:val="24"/>
          <w:szCs w:val="24"/>
        </w:rPr>
        <w:t>цифровизации</w:t>
      </w:r>
      <w:proofErr w:type="spellEnd"/>
      <w:r w:rsidRPr="00AE72A1">
        <w:rPr>
          <w:rFonts w:ascii="Times New Roman" w:hAnsi="Times New Roman"/>
          <w:sz w:val="24"/>
          <w:szCs w:val="24"/>
        </w:rPr>
        <w:t xml:space="preserve"> экономики / Ю.В. </w:t>
      </w:r>
      <w:proofErr w:type="spellStart"/>
      <w:r w:rsidRPr="00AE72A1">
        <w:rPr>
          <w:rFonts w:ascii="Times New Roman" w:hAnsi="Times New Roman"/>
          <w:sz w:val="24"/>
          <w:szCs w:val="24"/>
        </w:rPr>
        <w:t>Гуц</w:t>
      </w:r>
      <w:proofErr w:type="spellEnd"/>
      <w:r w:rsidRPr="00AE72A1">
        <w:rPr>
          <w:rFonts w:ascii="Times New Roman" w:hAnsi="Times New Roman"/>
          <w:sz w:val="24"/>
          <w:szCs w:val="24"/>
        </w:rPr>
        <w:t xml:space="preserve"> // </w:t>
      </w:r>
      <w:r w:rsidRPr="00AE72A1">
        <w:rPr>
          <w:rFonts w:ascii="Times New Roman" w:hAnsi="Times New Roman"/>
          <w:sz w:val="24"/>
          <w:szCs w:val="24"/>
          <w:shd w:val="clear" w:color="auto" w:fill="FFFFFF"/>
        </w:rPr>
        <w:t xml:space="preserve">Экономический рост Республики Беларусь: глобализация, </w:t>
      </w:r>
      <w:proofErr w:type="spellStart"/>
      <w:r w:rsidRPr="00AE72A1">
        <w:rPr>
          <w:rFonts w:ascii="Times New Roman" w:hAnsi="Times New Roman"/>
          <w:sz w:val="24"/>
          <w:szCs w:val="24"/>
          <w:shd w:val="clear" w:color="auto" w:fill="FFFFFF"/>
        </w:rPr>
        <w:t>инновационность</w:t>
      </w:r>
      <w:proofErr w:type="spellEnd"/>
      <w:r w:rsidRPr="00AE72A1">
        <w:rPr>
          <w:rFonts w:ascii="Times New Roman" w:hAnsi="Times New Roman"/>
          <w:sz w:val="24"/>
          <w:szCs w:val="24"/>
          <w:shd w:val="clear" w:color="auto" w:fill="FFFFFF"/>
        </w:rPr>
        <w:t>, устойчивость: материалы XI</w:t>
      </w:r>
      <w:r w:rsidRPr="00AE72A1">
        <w:rPr>
          <w:rFonts w:ascii="Times New Roman" w:hAnsi="Times New Roman"/>
          <w:sz w:val="24"/>
          <w:szCs w:val="24"/>
          <w:shd w:val="clear" w:color="auto" w:fill="FFFFFF"/>
          <w:lang w:val="en-US"/>
        </w:rPr>
        <w:t>I</w:t>
      </w:r>
      <w:r w:rsidRPr="00AE72A1">
        <w:rPr>
          <w:rFonts w:ascii="Times New Roman" w:hAnsi="Times New Roman"/>
          <w:sz w:val="24"/>
          <w:szCs w:val="24"/>
          <w:shd w:val="clear" w:color="auto" w:fill="FFFFFF"/>
        </w:rPr>
        <w:t xml:space="preserve"> </w:t>
      </w:r>
      <w:proofErr w:type="spellStart"/>
      <w:r w:rsidRPr="00AE72A1">
        <w:rPr>
          <w:rFonts w:ascii="Times New Roman" w:hAnsi="Times New Roman"/>
          <w:sz w:val="24"/>
          <w:szCs w:val="24"/>
          <w:shd w:val="clear" w:color="auto" w:fill="FFFFFF"/>
        </w:rPr>
        <w:t>Междунар</w:t>
      </w:r>
      <w:proofErr w:type="spellEnd"/>
      <w:r w:rsidRPr="00AE72A1">
        <w:rPr>
          <w:rFonts w:ascii="Times New Roman" w:hAnsi="Times New Roman"/>
          <w:sz w:val="24"/>
          <w:szCs w:val="24"/>
          <w:shd w:val="clear" w:color="auto" w:fill="FFFFFF"/>
        </w:rPr>
        <w:t>. науч.-</w:t>
      </w:r>
      <w:proofErr w:type="spellStart"/>
      <w:r w:rsidRPr="00AE72A1">
        <w:rPr>
          <w:rFonts w:ascii="Times New Roman" w:hAnsi="Times New Roman"/>
          <w:sz w:val="24"/>
          <w:szCs w:val="24"/>
          <w:shd w:val="clear" w:color="auto" w:fill="FFFFFF"/>
        </w:rPr>
        <w:t>практ</w:t>
      </w:r>
      <w:proofErr w:type="spellEnd"/>
      <w:r w:rsidRPr="00AE72A1">
        <w:rPr>
          <w:rFonts w:ascii="Times New Roman" w:hAnsi="Times New Roman"/>
          <w:sz w:val="24"/>
          <w:szCs w:val="24"/>
          <w:shd w:val="clear" w:color="auto" w:fill="FFFFFF"/>
        </w:rPr>
        <w:t xml:space="preserve">. </w:t>
      </w:r>
      <w:proofErr w:type="spellStart"/>
      <w:proofErr w:type="gramStart"/>
      <w:r w:rsidRPr="00AE72A1">
        <w:rPr>
          <w:rFonts w:ascii="Times New Roman" w:hAnsi="Times New Roman"/>
          <w:sz w:val="24"/>
          <w:szCs w:val="24"/>
          <w:shd w:val="clear" w:color="auto" w:fill="FFFFFF"/>
        </w:rPr>
        <w:t>конф</w:t>
      </w:r>
      <w:proofErr w:type="spellEnd"/>
      <w:r w:rsidRPr="00AE72A1">
        <w:rPr>
          <w:rFonts w:ascii="Times New Roman" w:hAnsi="Times New Roman"/>
          <w:sz w:val="24"/>
          <w:szCs w:val="24"/>
          <w:shd w:val="clear" w:color="auto" w:fill="FFFFFF"/>
        </w:rPr>
        <w:t>.,</w:t>
      </w:r>
      <w:proofErr w:type="gramEnd"/>
      <w:r w:rsidRPr="00AE72A1">
        <w:rPr>
          <w:rFonts w:ascii="Times New Roman" w:hAnsi="Times New Roman"/>
          <w:sz w:val="24"/>
          <w:szCs w:val="24"/>
          <w:shd w:val="clear" w:color="auto" w:fill="FFFFFF"/>
        </w:rPr>
        <w:t xml:space="preserve"> Минск, 16 мая 2019 г. / [</w:t>
      </w:r>
      <w:proofErr w:type="spellStart"/>
      <w:r w:rsidRPr="00AE72A1">
        <w:rPr>
          <w:rFonts w:ascii="Times New Roman" w:hAnsi="Times New Roman"/>
          <w:sz w:val="24"/>
          <w:szCs w:val="24"/>
          <w:shd w:val="clear" w:color="auto" w:fill="FFFFFF"/>
        </w:rPr>
        <w:t>редкол</w:t>
      </w:r>
      <w:proofErr w:type="spellEnd"/>
      <w:r w:rsidRPr="00AE72A1">
        <w:rPr>
          <w:rFonts w:ascii="Times New Roman" w:hAnsi="Times New Roman"/>
          <w:sz w:val="24"/>
          <w:szCs w:val="24"/>
          <w:shd w:val="clear" w:color="auto" w:fill="FFFFFF"/>
        </w:rPr>
        <w:t xml:space="preserve">.: В. Н. </w:t>
      </w:r>
      <w:proofErr w:type="spellStart"/>
      <w:r w:rsidRPr="00AE72A1">
        <w:rPr>
          <w:rFonts w:ascii="Times New Roman" w:hAnsi="Times New Roman"/>
          <w:sz w:val="24"/>
          <w:szCs w:val="24"/>
          <w:shd w:val="clear" w:color="auto" w:fill="FFFFFF"/>
        </w:rPr>
        <w:t>Шимов</w:t>
      </w:r>
      <w:proofErr w:type="spellEnd"/>
      <w:r w:rsidRPr="00AE72A1">
        <w:rPr>
          <w:rFonts w:ascii="Times New Roman" w:hAnsi="Times New Roman"/>
          <w:sz w:val="24"/>
          <w:szCs w:val="24"/>
          <w:shd w:val="clear" w:color="auto" w:fill="FFFFFF"/>
        </w:rPr>
        <w:t xml:space="preserve"> (отв. ред.) и др.] ; М-во образования </w:t>
      </w:r>
      <w:proofErr w:type="spellStart"/>
      <w:r w:rsidRPr="00AE72A1">
        <w:rPr>
          <w:rFonts w:ascii="Times New Roman" w:hAnsi="Times New Roman"/>
          <w:sz w:val="24"/>
          <w:szCs w:val="24"/>
          <w:shd w:val="clear" w:color="auto" w:fill="FFFFFF"/>
        </w:rPr>
        <w:t>Респ</w:t>
      </w:r>
      <w:proofErr w:type="spellEnd"/>
      <w:r w:rsidRPr="00AE72A1">
        <w:rPr>
          <w:rFonts w:ascii="Times New Roman" w:hAnsi="Times New Roman"/>
          <w:sz w:val="24"/>
          <w:szCs w:val="24"/>
          <w:shd w:val="clear" w:color="auto" w:fill="FFFFFF"/>
        </w:rPr>
        <w:t xml:space="preserve">. Беларусь, УО «Белорусский гос. </w:t>
      </w:r>
      <w:proofErr w:type="spellStart"/>
      <w:r w:rsidRPr="00AE72A1">
        <w:rPr>
          <w:rFonts w:ascii="Times New Roman" w:hAnsi="Times New Roman"/>
          <w:sz w:val="24"/>
          <w:szCs w:val="24"/>
          <w:shd w:val="clear" w:color="auto" w:fill="FFFFFF"/>
        </w:rPr>
        <w:t>экон</w:t>
      </w:r>
      <w:proofErr w:type="spellEnd"/>
      <w:r w:rsidRPr="00AE72A1">
        <w:rPr>
          <w:rFonts w:ascii="Times New Roman" w:hAnsi="Times New Roman"/>
          <w:sz w:val="24"/>
          <w:szCs w:val="24"/>
          <w:shd w:val="clear" w:color="auto" w:fill="FFFFFF"/>
        </w:rPr>
        <w:t xml:space="preserve">. ун-т». — </w:t>
      </w:r>
      <w:proofErr w:type="gramStart"/>
      <w:r w:rsidRPr="00AE72A1">
        <w:rPr>
          <w:rFonts w:ascii="Times New Roman" w:hAnsi="Times New Roman"/>
          <w:sz w:val="24"/>
          <w:szCs w:val="24"/>
          <w:shd w:val="clear" w:color="auto" w:fill="FFFFFF"/>
        </w:rPr>
        <w:t>Минск :</w:t>
      </w:r>
      <w:proofErr w:type="gramEnd"/>
      <w:r w:rsidRPr="00AE72A1">
        <w:rPr>
          <w:rFonts w:ascii="Times New Roman" w:hAnsi="Times New Roman"/>
          <w:sz w:val="24"/>
          <w:szCs w:val="24"/>
          <w:shd w:val="clear" w:color="auto" w:fill="FFFFFF"/>
        </w:rPr>
        <w:t xml:space="preserve"> БГЭУ, 2019. – С. 15.</w:t>
      </w:r>
    </w:p>
    <w:p w:rsidR="002C0927" w:rsidRPr="00AE72A1" w:rsidRDefault="002C0927" w:rsidP="00AE72A1">
      <w:pPr>
        <w:tabs>
          <w:tab w:val="left" w:pos="993"/>
        </w:tabs>
        <w:spacing w:after="0" w:line="240" w:lineRule="auto"/>
        <w:ind w:firstLine="709"/>
        <w:jc w:val="both"/>
        <w:rPr>
          <w:rFonts w:ascii="Times New Roman" w:hAnsi="Times New Roman"/>
          <w:sz w:val="24"/>
          <w:szCs w:val="24"/>
          <w:shd w:val="clear" w:color="auto" w:fill="FFFFFF"/>
        </w:rPr>
      </w:pPr>
      <w:r w:rsidRPr="00AE72A1">
        <w:rPr>
          <w:rFonts w:ascii="Times New Roman" w:hAnsi="Times New Roman" w:cs="Times New Roman"/>
          <w:sz w:val="24"/>
          <w:szCs w:val="24"/>
        </w:rPr>
        <w:t>Цифровые дивиденды. Обзор / Доклад о мировом развитии. Международный банк реконструкции и развития / Всемирный банк – 2016. – 43 с.</w:t>
      </w:r>
    </w:p>
    <w:p w:rsidR="002C0927" w:rsidRPr="00AE72A1" w:rsidRDefault="002C0927" w:rsidP="00AE72A1">
      <w:pPr>
        <w:tabs>
          <w:tab w:val="left" w:pos="993"/>
        </w:tabs>
        <w:spacing w:after="0" w:line="240" w:lineRule="auto"/>
        <w:ind w:firstLine="709"/>
        <w:jc w:val="both"/>
        <w:rPr>
          <w:rFonts w:ascii="Times New Roman" w:hAnsi="Times New Roman"/>
          <w:sz w:val="24"/>
          <w:szCs w:val="24"/>
          <w:shd w:val="clear" w:color="auto" w:fill="FFFFFF"/>
          <w:lang w:val="en-US"/>
        </w:rPr>
      </w:pPr>
      <w:r w:rsidRPr="00AE72A1">
        <w:rPr>
          <w:rFonts w:ascii="Times New Roman" w:hAnsi="Times New Roman" w:cs="Times New Roman"/>
          <w:sz w:val="24"/>
          <w:szCs w:val="24"/>
          <w:lang w:val="en-US"/>
        </w:rPr>
        <w:t xml:space="preserve">Framing Policies for </w:t>
      </w:r>
      <w:proofErr w:type="gramStart"/>
      <w:r w:rsidRPr="00AE72A1">
        <w:rPr>
          <w:rFonts w:ascii="Times New Roman" w:hAnsi="Times New Roman" w:cs="Times New Roman"/>
          <w:sz w:val="24"/>
          <w:szCs w:val="24"/>
          <w:lang w:val="en-US"/>
        </w:rPr>
        <w:t>The</w:t>
      </w:r>
      <w:proofErr w:type="gramEnd"/>
      <w:r w:rsidRPr="00AE72A1">
        <w:rPr>
          <w:rFonts w:ascii="Times New Roman" w:hAnsi="Times New Roman" w:cs="Times New Roman"/>
          <w:sz w:val="24"/>
          <w:szCs w:val="24"/>
          <w:lang w:val="en-US"/>
        </w:rPr>
        <w:t xml:space="preserve"> Digital Economy. Towards Policy Frameworks in </w:t>
      </w:r>
      <w:proofErr w:type="gramStart"/>
      <w:r w:rsidRPr="00AE72A1">
        <w:rPr>
          <w:rFonts w:ascii="Times New Roman" w:hAnsi="Times New Roman" w:cs="Times New Roman"/>
          <w:sz w:val="24"/>
          <w:szCs w:val="24"/>
          <w:lang w:val="en-US"/>
        </w:rPr>
        <w:t>The</w:t>
      </w:r>
      <w:proofErr w:type="gramEnd"/>
      <w:r w:rsidRPr="00AE72A1">
        <w:rPr>
          <w:rFonts w:ascii="Times New Roman" w:hAnsi="Times New Roman" w:cs="Times New Roman"/>
          <w:sz w:val="24"/>
          <w:szCs w:val="24"/>
          <w:lang w:val="en-US"/>
        </w:rPr>
        <w:t xml:space="preserve"> Asia-Pacific / UNDP Global Centre for Public Service Excellence, Singapore. – 2018. – 49 </w:t>
      </w:r>
      <w:r w:rsidRPr="00AE72A1">
        <w:rPr>
          <w:rFonts w:ascii="Times New Roman" w:hAnsi="Times New Roman" w:cs="Times New Roman"/>
          <w:sz w:val="24"/>
          <w:szCs w:val="24"/>
        </w:rPr>
        <w:t>р</w:t>
      </w:r>
      <w:r w:rsidRPr="00AE72A1">
        <w:rPr>
          <w:rFonts w:ascii="Times New Roman" w:hAnsi="Times New Roman" w:cs="Times New Roman"/>
          <w:sz w:val="24"/>
          <w:szCs w:val="24"/>
          <w:lang w:val="en-US"/>
        </w:rPr>
        <w:t>.</w:t>
      </w:r>
    </w:p>
    <w:p w:rsidR="002C0927" w:rsidRPr="00AE72A1" w:rsidRDefault="002C0927" w:rsidP="00AE72A1">
      <w:pPr>
        <w:tabs>
          <w:tab w:val="left" w:pos="993"/>
        </w:tabs>
        <w:spacing w:after="0" w:line="240" w:lineRule="auto"/>
        <w:ind w:firstLine="709"/>
        <w:jc w:val="both"/>
        <w:rPr>
          <w:rFonts w:ascii="Times New Roman" w:hAnsi="Times New Roman"/>
          <w:sz w:val="24"/>
          <w:szCs w:val="24"/>
          <w:shd w:val="clear" w:color="auto" w:fill="FFFFFF"/>
        </w:rPr>
      </w:pPr>
      <w:proofErr w:type="spellStart"/>
      <w:r w:rsidRPr="00AE72A1">
        <w:rPr>
          <w:rFonts w:ascii="Times New Roman" w:hAnsi="Times New Roman" w:cs="Times New Roman"/>
          <w:sz w:val="24"/>
          <w:szCs w:val="24"/>
        </w:rPr>
        <w:t>Головенчик</w:t>
      </w:r>
      <w:proofErr w:type="spellEnd"/>
      <w:r w:rsidRPr="00AE72A1">
        <w:rPr>
          <w:rFonts w:ascii="Times New Roman" w:hAnsi="Times New Roman" w:cs="Times New Roman"/>
          <w:sz w:val="24"/>
          <w:szCs w:val="24"/>
        </w:rPr>
        <w:t xml:space="preserve">, Г. Беларусь в новой цифровой экономике </w:t>
      </w:r>
      <w:r w:rsidRPr="00AE72A1">
        <w:rPr>
          <w:rFonts w:ascii="Times New Roman" w:hAnsi="Times New Roman" w:cs="Times New Roman"/>
          <w:sz w:val="24"/>
          <w:szCs w:val="24"/>
          <w:lang w:val="en-US"/>
        </w:rPr>
        <w:t>XXI</w:t>
      </w:r>
      <w:r w:rsidRPr="00AE72A1">
        <w:rPr>
          <w:rFonts w:ascii="Times New Roman" w:hAnsi="Times New Roman" w:cs="Times New Roman"/>
          <w:sz w:val="24"/>
          <w:szCs w:val="24"/>
        </w:rPr>
        <w:t xml:space="preserve"> века / Г. </w:t>
      </w:r>
      <w:proofErr w:type="spellStart"/>
      <w:r w:rsidRPr="00AE72A1">
        <w:rPr>
          <w:rFonts w:ascii="Times New Roman" w:hAnsi="Times New Roman" w:cs="Times New Roman"/>
          <w:sz w:val="24"/>
          <w:szCs w:val="24"/>
        </w:rPr>
        <w:t>Головенчик</w:t>
      </w:r>
      <w:proofErr w:type="spellEnd"/>
      <w:r w:rsidRPr="00AE72A1">
        <w:rPr>
          <w:rFonts w:ascii="Times New Roman" w:hAnsi="Times New Roman" w:cs="Times New Roman"/>
          <w:sz w:val="24"/>
          <w:szCs w:val="24"/>
        </w:rPr>
        <w:t>, М. Ковалев // Вестник ассоциации белорусских банков. – 2018. – № 1 (284). – С. 4-13.</w:t>
      </w:r>
    </w:p>
    <w:p w:rsidR="00106E7B" w:rsidRPr="00AE72A1" w:rsidRDefault="00106E7B" w:rsidP="00AE72A1">
      <w:pPr>
        <w:tabs>
          <w:tab w:val="left" w:pos="993"/>
        </w:tabs>
        <w:spacing w:after="0" w:line="240" w:lineRule="auto"/>
        <w:ind w:firstLine="709"/>
        <w:jc w:val="both"/>
        <w:rPr>
          <w:rFonts w:ascii="Times New Roman" w:hAnsi="Times New Roman"/>
          <w:sz w:val="24"/>
          <w:szCs w:val="24"/>
          <w:shd w:val="clear" w:color="auto" w:fill="FFFFFF"/>
        </w:rPr>
      </w:pPr>
      <w:r w:rsidRPr="00AE72A1">
        <w:rPr>
          <w:rFonts w:ascii="Times New Roman" w:hAnsi="Times New Roman" w:cs="Times New Roman"/>
          <w:sz w:val="24"/>
          <w:szCs w:val="24"/>
        </w:rPr>
        <w:t>Зубарев, А.Е. Цифровая экономика как форма проявления закономерностей развития новой экономики / А.Е. Зубарев // Вестник ТОГУ. – 2017. – № 4 (67). – С. 177-184.</w:t>
      </w:r>
    </w:p>
    <w:p w:rsidR="00AE72A1" w:rsidRDefault="00AE72A1" w:rsidP="00AE72A1">
      <w:pPr>
        <w:pStyle w:val="a3"/>
        <w:tabs>
          <w:tab w:val="left" w:pos="993"/>
        </w:tabs>
        <w:spacing w:after="0" w:line="240" w:lineRule="auto"/>
        <w:ind w:left="709"/>
        <w:jc w:val="both"/>
        <w:rPr>
          <w:rFonts w:ascii="Times New Roman" w:hAnsi="Times New Roman" w:cs="Times New Roman"/>
          <w:sz w:val="24"/>
          <w:szCs w:val="24"/>
        </w:rPr>
      </w:pPr>
    </w:p>
    <w:p w:rsidR="00AE72A1" w:rsidRDefault="00AE72A1" w:rsidP="00AE72A1">
      <w:pPr>
        <w:pStyle w:val="a3"/>
        <w:tabs>
          <w:tab w:val="left" w:pos="993"/>
        </w:tabs>
        <w:spacing w:after="0" w:line="240" w:lineRule="auto"/>
        <w:ind w:left="709"/>
        <w:jc w:val="center"/>
        <w:rPr>
          <w:rFonts w:ascii="Times New Roman" w:eastAsia="Calibri" w:hAnsi="Times New Roman" w:cs="Courier New"/>
          <w:b/>
          <w:color w:val="000000"/>
          <w:sz w:val="24"/>
          <w:szCs w:val="24"/>
        </w:rPr>
      </w:pPr>
      <w:r w:rsidRPr="00E04E97">
        <w:rPr>
          <w:rFonts w:ascii="Times New Roman" w:eastAsia="Calibri" w:hAnsi="Times New Roman" w:cs="Courier New"/>
          <w:b/>
          <w:color w:val="000000"/>
          <w:sz w:val="24"/>
          <w:szCs w:val="24"/>
        </w:rPr>
        <w:t>Информация об авторе</w:t>
      </w:r>
    </w:p>
    <w:p w:rsidR="00AE72A1" w:rsidRPr="00AE72A1" w:rsidRDefault="00AE72A1" w:rsidP="00AE72A1">
      <w:pPr>
        <w:pStyle w:val="a3"/>
        <w:tabs>
          <w:tab w:val="left" w:pos="993"/>
        </w:tabs>
        <w:spacing w:after="0" w:line="240" w:lineRule="auto"/>
        <w:ind w:left="0" w:firstLine="709"/>
        <w:jc w:val="both"/>
        <w:rPr>
          <w:rFonts w:ascii="Times New Roman" w:hAnsi="Times New Roman"/>
          <w:sz w:val="24"/>
          <w:szCs w:val="24"/>
          <w:shd w:val="clear" w:color="auto" w:fill="FFFFFF"/>
          <w:lang w:val="en-US"/>
        </w:rPr>
      </w:pPr>
      <w:proofErr w:type="spellStart"/>
      <w:r>
        <w:rPr>
          <w:rFonts w:ascii="Times New Roman" w:hAnsi="Times New Roman"/>
          <w:sz w:val="24"/>
          <w:szCs w:val="24"/>
          <w:shd w:val="clear" w:color="auto" w:fill="FFFFFF"/>
        </w:rPr>
        <w:t>Гуц</w:t>
      </w:r>
      <w:proofErr w:type="spellEnd"/>
      <w:r>
        <w:rPr>
          <w:rFonts w:ascii="Times New Roman" w:hAnsi="Times New Roman"/>
          <w:sz w:val="24"/>
          <w:szCs w:val="24"/>
          <w:shd w:val="clear" w:color="auto" w:fill="FFFFFF"/>
        </w:rPr>
        <w:t xml:space="preserve"> Юлия Вадимовна (Республика Беларусь, г. Минск) – </w:t>
      </w:r>
      <w:proofErr w:type="spellStart"/>
      <w:r>
        <w:rPr>
          <w:rFonts w:ascii="Times New Roman" w:hAnsi="Times New Roman"/>
          <w:sz w:val="24"/>
          <w:szCs w:val="24"/>
          <w:shd w:val="clear" w:color="auto" w:fill="FFFFFF"/>
        </w:rPr>
        <w:t>апирантка</w:t>
      </w:r>
      <w:proofErr w:type="spellEnd"/>
      <w:r>
        <w:rPr>
          <w:rFonts w:ascii="Times New Roman" w:hAnsi="Times New Roman"/>
          <w:sz w:val="24"/>
          <w:szCs w:val="24"/>
          <w:shd w:val="clear" w:color="auto" w:fill="FFFFFF"/>
        </w:rPr>
        <w:t xml:space="preserve"> Белорусского государственного экономического университета (Республика Беларусь, г. Минск, пр. Партизанский</w:t>
      </w:r>
      <w:r w:rsidRPr="00380FB3">
        <w:rPr>
          <w:rFonts w:ascii="Times New Roman" w:hAnsi="Times New Roman"/>
          <w:sz w:val="24"/>
          <w:szCs w:val="24"/>
          <w:shd w:val="clear" w:color="auto" w:fill="FFFFFF"/>
          <w:lang w:val="en-US"/>
        </w:rPr>
        <w:t xml:space="preserve">, 26, </w:t>
      </w:r>
      <w:r>
        <w:rPr>
          <w:rFonts w:ascii="Times New Roman" w:hAnsi="Times New Roman"/>
          <w:sz w:val="24"/>
          <w:szCs w:val="24"/>
          <w:shd w:val="clear" w:color="auto" w:fill="FFFFFF"/>
          <w:lang w:val="en-US"/>
        </w:rPr>
        <w:t>Julia_guts@mail.ru)</w:t>
      </w:r>
    </w:p>
    <w:p w:rsidR="00094532" w:rsidRPr="00380FB3" w:rsidRDefault="00094532" w:rsidP="00AE72A1">
      <w:pPr>
        <w:spacing w:after="0" w:line="240" w:lineRule="auto"/>
        <w:ind w:firstLine="709"/>
        <w:rPr>
          <w:sz w:val="24"/>
          <w:szCs w:val="24"/>
          <w:lang w:val="en-US"/>
        </w:rPr>
      </w:pPr>
    </w:p>
    <w:p w:rsidR="00DF76BD" w:rsidRPr="00380FB3" w:rsidRDefault="00DF76BD">
      <w:pPr>
        <w:spacing w:after="160" w:line="259" w:lineRule="auto"/>
        <w:rPr>
          <w:sz w:val="24"/>
          <w:szCs w:val="24"/>
          <w:lang w:val="en-US"/>
        </w:rPr>
      </w:pPr>
      <w:r w:rsidRPr="00380FB3">
        <w:rPr>
          <w:sz w:val="24"/>
          <w:szCs w:val="24"/>
          <w:lang w:val="en-US"/>
        </w:rPr>
        <w:br w:type="page"/>
      </w:r>
    </w:p>
    <w:p w:rsidR="00DF76BD" w:rsidRDefault="00DF76BD" w:rsidP="00DF76BD">
      <w:pPr>
        <w:spacing w:after="0" w:line="240" w:lineRule="auto"/>
        <w:ind w:firstLine="709"/>
        <w:jc w:val="right"/>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Guts</w:t>
      </w:r>
      <w:r w:rsidRPr="00DF76BD">
        <w:rPr>
          <w:rFonts w:ascii="Times New Roman" w:hAnsi="Times New Roman" w:cs="Times New Roman"/>
          <w:b/>
          <w:sz w:val="24"/>
          <w:szCs w:val="24"/>
          <w:lang w:val="en-US"/>
        </w:rPr>
        <w:t xml:space="preserve"> </w:t>
      </w:r>
      <w:proofErr w:type="spellStart"/>
      <w:r w:rsidRPr="00DF76BD">
        <w:rPr>
          <w:rFonts w:ascii="Times New Roman" w:hAnsi="Times New Roman" w:cs="Times New Roman"/>
          <w:b/>
          <w:sz w:val="24"/>
          <w:szCs w:val="24"/>
          <w:lang w:val="en-US"/>
        </w:rPr>
        <w:t>Yu.V</w:t>
      </w:r>
      <w:proofErr w:type="spellEnd"/>
      <w:r w:rsidRPr="00DF76BD">
        <w:rPr>
          <w:rFonts w:ascii="Times New Roman" w:hAnsi="Times New Roman" w:cs="Times New Roman"/>
          <w:b/>
          <w:sz w:val="24"/>
          <w:szCs w:val="24"/>
          <w:lang w:val="en-US"/>
        </w:rPr>
        <w:t>.</w:t>
      </w:r>
    </w:p>
    <w:p w:rsidR="00DF76BD" w:rsidRPr="00DF76BD" w:rsidRDefault="00DF76BD" w:rsidP="00DF76BD">
      <w:pPr>
        <w:spacing w:after="0" w:line="240" w:lineRule="auto"/>
        <w:ind w:firstLine="709"/>
        <w:jc w:val="right"/>
        <w:rPr>
          <w:rFonts w:ascii="Times New Roman" w:hAnsi="Times New Roman" w:cs="Times New Roman"/>
          <w:b/>
          <w:sz w:val="24"/>
          <w:szCs w:val="24"/>
          <w:lang w:val="en-US"/>
        </w:rPr>
      </w:pPr>
    </w:p>
    <w:p w:rsidR="00DF76BD" w:rsidRPr="00DF76BD" w:rsidRDefault="00DF76BD" w:rsidP="00DF76BD">
      <w:pPr>
        <w:spacing w:after="0" w:line="240" w:lineRule="auto"/>
        <w:ind w:firstLine="709"/>
        <w:jc w:val="center"/>
        <w:rPr>
          <w:rFonts w:ascii="Times New Roman" w:hAnsi="Times New Roman" w:cs="Times New Roman"/>
          <w:b/>
          <w:sz w:val="24"/>
          <w:szCs w:val="24"/>
          <w:lang w:val="en-US"/>
        </w:rPr>
      </w:pPr>
      <w:r w:rsidRPr="00DF76BD">
        <w:rPr>
          <w:rFonts w:ascii="Times New Roman" w:hAnsi="Times New Roman" w:cs="Times New Roman"/>
          <w:b/>
          <w:sz w:val="24"/>
          <w:szCs w:val="24"/>
          <w:lang w:val="en-US"/>
        </w:rPr>
        <w:t>EFFECTS OF DIGITAL TRANSFORMATION OF THE ECONOMY</w:t>
      </w:r>
    </w:p>
    <w:p w:rsidR="00DF76BD" w:rsidRPr="00DF76BD" w:rsidRDefault="00DF76BD" w:rsidP="00DF76BD">
      <w:pPr>
        <w:spacing w:after="0" w:line="240" w:lineRule="auto"/>
        <w:ind w:firstLine="709"/>
        <w:jc w:val="both"/>
        <w:rPr>
          <w:rFonts w:ascii="Times New Roman" w:hAnsi="Times New Roman" w:cs="Times New Roman"/>
          <w:sz w:val="24"/>
          <w:szCs w:val="24"/>
          <w:lang w:val="en-US"/>
        </w:rPr>
      </w:pPr>
    </w:p>
    <w:p w:rsidR="00DF76BD" w:rsidRPr="00DF76BD" w:rsidRDefault="00DF76BD" w:rsidP="00DF76BD">
      <w:pPr>
        <w:spacing w:after="0" w:line="240" w:lineRule="auto"/>
        <w:ind w:firstLine="709"/>
        <w:jc w:val="both"/>
        <w:rPr>
          <w:rFonts w:ascii="Times New Roman" w:hAnsi="Times New Roman" w:cs="Times New Roman"/>
          <w:i/>
          <w:sz w:val="24"/>
          <w:szCs w:val="24"/>
          <w:lang w:val="en-US"/>
        </w:rPr>
      </w:pPr>
      <w:r w:rsidRPr="00DF76BD">
        <w:rPr>
          <w:rFonts w:ascii="Times New Roman" w:hAnsi="Times New Roman" w:cs="Times New Roman"/>
          <w:b/>
          <w:sz w:val="24"/>
          <w:szCs w:val="24"/>
          <w:lang w:val="en-US"/>
        </w:rPr>
        <w:t>Annotation.</w:t>
      </w:r>
      <w:r w:rsidRPr="00DF76BD">
        <w:rPr>
          <w:rFonts w:ascii="Times New Roman" w:hAnsi="Times New Roman" w:cs="Times New Roman"/>
          <w:sz w:val="24"/>
          <w:szCs w:val="24"/>
          <w:lang w:val="en-US"/>
        </w:rPr>
        <w:t xml:space="preserve"> </w:t>
      </w:r>
      <w:r w:rsidRPr="00DF76BD">
        <w:rPr>
          <w:rFonts w:ascii="Times New Roman" w:hAnsi="Times New Roman" w:cs="Times New Roman"/>
          <w:i/>
          <w:sz w:val="24"/>
          <w:szCs w:val="24"/>
          <w:lang w:val="en-US"/>
        </w:rPr>
        <w:t>The article discusses the change in economic conditions and principles in connection with the widespread distribution and introduction of digital technologies. Digitalization entails a transformation of the foundations of the economy, an increase in the importance of intellectual capital in the development of all industries and areas, the emergence of new opportunities and benefits for businesses, a change in the key principles for evaluating the value of companies in the market, and the factors determining their competitiveness.</w:t>
      </w:r>
    </w:p>
    <w:p w:rsidR="00AE72A1" w:rsidRDefault="00DF76BD" w:rsidP="00DF76BD">
      <w:pPr>
        <w:spacing w:after="0" w:line="240" w:lineRule="auto"/>
        <w:ind w:firstLine="709"/>
        <w:jc w:val="both"/>
        <w:rPr>
          <w:rFonts w:ascii="Times New Roman" w:hAnsi="Times New Roman" w:cs="Times New Roman"/>
          <w:i/>
          <w:sz w:val="24"/>
          <w:szCs w:val="24"/>
          <w:lang w:val="en-US"/>
        </w:rPr>
      </w:pPr>
      <w:r w:rsidRPr="00DF76BD">
        <w:rPr>
          <w:rFonts w:ascii="Times New Roman" w:hAnsi="Times New Roman" w:cs="Times New Roman"/>
          <w:b/>
          <w:sz w:val="24"/>
          <w:szCs w:val="24"/>
          <w:lang w:val="en-US"/>
        </w:rPr>
        <w:t>Keywords.</w:t>
      </w:r>
      <w:r w:rsidRPr="00DF76BD">
        <w:rPr>
          <w:rFonts w:ascii="Times New Roman" w:hAnsi="Times New Roman" w:cs="Times New Roman"/>
          <w:sz w:val="24"/>
          <w:szCs w:val="24"/>
          <w:lang w:val="en-US"/>
        </w:rPr>
        <w:t xml:space="preserve"> </w:t>
      </w:r>
      <w:r w:rsidRPr="00DF76BD">
        <w:rPr>
          <w:rFonts w:ascii="Times New Roman" w:hAnsi="Times New Roman" w:cs="Times New Roman"/>
          <w:i/>
          <w:sz w:val="24"/>
          <w:szCs w:val="24"/>
          <w:lang w:val="en-US"/>
        </w:rPr>
        <w:t xml:space="preserve">Digitalization, </w:t>
      </w:r>
      <w:proofErr w:type="spellStart"/>
      <w:r w:rsidRPr="00DF76BD">
        <w:rPr>
          <w:rFonts w:ascii="Times New Roman" w:hAnsi="Times New Roman" w:cs="Times New Roman"/>
          <w:i/>
          <w:sz w:val="24"/>
          <w:szCs w:val="24"/>
          <w:lang w:val="en-US"/>
        </w:rPr>
        <w:t>informatization</w:t>
      </w:r>
      <w:proofErr w:type="spellEnd"/>
      <w:r w:rsidRPr="00DF76BD">
        <w:rPr>
          <w:rFonts w:ascii="Times New Roman" w:hAnsi="Times New Roman" w:cs="Times New Roman"/>
          <w:i/>
          <w:sz w:val="24"/>
          <w:szCs w:val="24"/>
          <w:lang w:val="en-US"/>
        </w:rPr>
        <w:t>, artificial intelligence, digital technologies, economic efficiency, intellectual capital.</w:t>
      </w:r>
    </w:p>
    <w:p w:rsidR="00DF76BD" w:rsidRDefault="00DF76BD" w:rsidP="00DF76BD">
      <w:pPr>
        <w:spacing w:after="0" w:line="240" w:lineRule="auto"/>
        <w:ind w:firstLine="709"/>
        <w:jc w:val="both"/>
        <w:rPr>
          <w:rFonts w:ascii="Times New Roman" w:hAnsi="Times New Roman" w:cs="Times New Roman"/>
          <w:i/>
          <w:sz w:val="24"/>
          <w:szCs w:val="24"/>
          <w:lang w:val="en-US"/>
        </w:rPr>
      </w:pPr>
    </w:p>
    <w:p w:rsidR="00DF76BD" w:rsidRPr="00DF76BD" w:rsidRDefault="00DF76BD" w:rsidP="00DF76BD">
      <w:pPr>
        <w:spacing w:after="0" w:line="240" w:lineRule="auto"/>
        <w:ind w:firstLine="709"/>
        <w:jc w:val="center"/>
        <w:rPr>
          <w:rFonts w:ascii="Times New Roman" w:hAnsi="Times New Roman" w:cs="Times New Roman"/>
          <w:b/>
          <w:sz w:val="24"/>
          <w:szCs w:val="24"/>
          <w:lang w:val="en-US"/>
        </w:rPr>
      </w:pPr>
      <w:r w:rsidRPr="00DF76BD">
        <w:rPr>
          <w:rFonts w:ascii="Times New Roman" w:hAnsi="Times New Roman" w:cs="Times New Roman"/>
          <w:b/>
          <w:sz w:val="24"/>
          <w:szCs w:val="24"/>
          <w:lang w:val="en-US"/>
        </w:rPr>
        <w:t>Bibliographic list</w:t>
      </w:r>
    </w:p>
    <w:p w:rsidR="00DF76BD" w:rsidRPr="00DF76BD" w:rsidRDefault="00DF76BD" w:rsidP="00DF76BD">
      <w:pPr>
        <w:spacing w:after="0" w:line="240" w:lineRule="auto"/>
        <w:ind w:firstLine="709"/>
        <w:jc w:val="both"/>
        <w:rPr>
          <w:rFonts w:ascii="Times New Roman" w:hAnsi="Times New Roman" w:cs="Times New Roman"/>
          <w:sz w:val="24"/>
          <w:szCs w:val="24"/>
          <w:lang w:val="en-US"/>
        </w:rPr>
      </w:pPr>
      <w:proofErr w:type="spellStart"/>
      <w:r w:rsidRPr="00DF76BD">
        <w:rPr>
          <w:rFonts w:ascii="Times New Roman" w:hAnsi="Times New Roman" w:cs="Times New Roman"/>
          <w:sz w:val="24"/>
          <w:szCs w:val="24"/>
          <w:lang w:val="en-US"/>
        </w:rPr>
        <w:t>Achapovskaya</w:t>
      </w:r>
      <w:proofErr w:type="spellEnd"/>
      <w:r w:rsidRPr="00DF76BD">
        <w:rPr>
          <w:rFonts w:ascii="Times New Roman" w:hAnsi="Times New Roman" w:cs="Times New Roman"/>
          <w:sz w:val="24"/>
          <w:szCs w:val="24"/>
          <w:lang w:val="en-US"/>
        </w:rPr>
        <w:t xml:space="preserve">, M. Digitization of the economy as a driver of innovative development / M. </w:t>
      </w:r>
      <w:proofErr w:type="spellStart"/>
      <w:r w:rsidRPr="00DF76BD">
        <w:rPr>
          <w:rFonts w:ascii="Times New Roman" w:hAnsi="Times New Roman" w:cs="Times New Roman"/>
          <w:sz w:val="24"/>
          <w:szCs w:val="24"/>
          <w:lang w:val="en-US"/>
        </w:rPr>
        <w:t>Achap</w:t>
      </w:r>
      <w:r>
        <w:rPr>
          <w:rFonts w:ascii="Times New Roman" w:hAnsi="Times New Roman" w:cs="Times New Roman"/>
          <w:sz w:val="24"/>
          <w:szCs w:val="24"/>
          <w:lang w:val="en-US"/>
        </w:rPr>
        <w:t>ovskaya</w:t>
      </w:r>
      <w:proofErr w:type="spellEnd"/>
      <w:r>
        <w:rPr>
          <w:rFonts w:ascii="Times New Roman" w:hAnsi="Times New Roman" w:cs="Times New Roman"/>
          <w:sz w:val="24"/>
          <w:szCs w:val="24"/>
          <w:lang w:val="en-US"/>
        </w:rPr>
        <w:t xml:space="preserve"> // </w:t>
      </w:r>
      <w:proofErr w:type="spellStart"/>
      <w:r>
        <w:rPr>
          <w:rFonts w:ascii="Times New Roman" w:hAnsi="Times New Roman" w:cs="Times New Roman"/>
          <w:sz w:val="24"/>
          <w:szCs w:val="24"/>
          <w:lang w:val="en-US"/>
        </w:rPr>
        <w:t>Bankovsky</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Vestnik</w:t>
      </w:r>
      <w:proofErr w:type="spellEnd"/>
      <w:r>
        <w:rPr>
          <w:rFonts w:ascii="Times New Roman" w:hAnsi="Times New Roman" w:cs="Times New Roman"/>
          <w:sz w:val="24"/>
          <w:szCs w:val="24"/>
          <w:lang w:val="en-US"/>
        </w:rPr>
        <w:t xml:space="preserve">. – </w:t>
      </w:r>
      <w:r w:rsidRPr="00DF76BD">
        <w:rPr>
          <w:rFonts w:ascii="Times New Roman" w:hAnsi="Times New Roman" w:cs="Times New Roman"/>
          <w:sz w:val="24"/>
          <w:szCs w:val="24"/>
          <w:lang w:val="en-US"/>
        </w:rPr>
        <w:t xml:space="preserve">№ 3. </w:t>
      </w:r>
      <w:r>
        <w:rPr>
          <w:rFonts w:ascii="Times New Roman" w:hAnsi="Times New Roman" w:cs="Times New Roman"/>
          <w:sz w:val="24"/>
          <w:szCs w:val="24"/>
          <w:lang w:val="en-US"/>
        </w:rPr>
        <w:t>–</w:t>
      </w:r>
      <w:r w:rsidRPr="00DF76BD">
        <w:rPr>
          <w:rFonts w:ascii="Times New Roman" w:hAnsi="Times New Roman" w:cs="Times New Roman"/>
          <w:sz w:val="24"/>
          <w:szCs w:val="24"/>
          <w:lang w:val="en-US"/>
        </w:rPr>
        <w:t xml:space="preserve"> 2019. </w:t>
      </w:r>
      <w:r>
        <w:rPr>
          <w:rFonts w:ascii="Times New Roman" w:hAnsi="Times New Roman" w:cs="Times New Roman"/>
          <w:sz w:val="24"/>
          <w:szCs w:val="24"/>
          <w:lang w:val="en-US"/>
        </w:rPr>
        <w:t>–</w:t>
      </w:r>
      <w:r w:rsidRPr="00DF76BD">
        <w:rPr>
          <w:rFonts w:ascii="Times New Roman" w:hAnsi="Times New Roman" w:cs="Times New Roman"/>
          <w:sz w:val="24"/>
          <w:szCs w:val="24"/>
          <w:lang w:val="en-US"/>
        </w:rPr>
        <w:t xml:space="preserve"> p. 52-58.</w:t>
      </w:r>
    </w:p>
    <w:p w:rsidR="00DF76BD" w:rsidRPr="00DF76BD" w:rsidRDefault="00DF76BD" w:rsidP="00DF76BD">
      <w:pPr>
        <w:spacing w:after="0" w:line="240" w:lineRule="auto"/>
        <w:ind w:firstLine="709"/>
        <w:jc w:val="both"/>
        <w:rPr>
          <w:rFonts w:ascii="Times New Roman" w:hAnsi="Times New Roman" w:cs="Times New Roman"/>
          <w:sz w:val="24"/>
          <w:szCs w:val="24"/>
          <w:lang w:val="en-US"/>
        </w:rPr>
      </w:pPr>
      <w:r w:rsidRPr="00DF76BD">
        <w:rPr>
          <w:rFonts w:ascii="Times New Roman" w:hAnsi="Times New Roman" w:cs="Times New Roman"/>
          <w:sz w:val="24"/>
          <w:szCs w:val="24"/>
          <w:lang w:val="en-US"/>
        </w:rPr>
        <w:t xml:space="preserve">Guts, </w:t>
      </w:r>
      <w:proofErr w:type="spellStart"/>
      <w:r w:rsidRPr="00DF76BD">
        <w:rPr>
          <w:rFonts w:ascii="Times New Roman" w:hAnsi="Times New Roman" w:cs="Times New Roman"/>
          <w:sz w:val="24"/>
          <w:szCs w:val="24"/>
          <w:lang w:val="en-US"/>
        </w:rPr>
        <w:t>Yu.V</w:t>
      </w:r>
      <w:proofErr w:type="spellEnd"/>
      <w:r w:rsidRPr="00DF76BD">
        <w:rPr>
          <w:rFonts w:ascii="Times New Roman" w:hAnsi="Times New Roman" w:cs="Times New Roman"/>
          <w:sz w:val="24"/>
          <w:szCs w:val="24"/>
          <w:lang w:val="en-US"/>
        </w:rPr>
        <w:t xml:space="preserve">. The value of intellectual capital in the process of digitalization of the economy / </w:t>
      </w:r>
      <w:proofErr w:type="spellStart"/>
      <w:r w:rsidRPr="00DF76BD">
        <w:rPr>
          <w:rFonts w:ascii="Times New Roman" w:hAnsi="Times New Roman" w:cs="Times New Roman"/>
          <w:sz w:val="24"/>
          <w:szCs w:val="24"/>
          <w:lang w:val="en-US"/>
        </w:rPr>
        <w:t>Yu.V</w:t>
      </w:r>
      <w:proofErr w:type="spellEnd"/>
      <w:r w:rsidRPr="00DF76BD">
        <w:rPr>
          <w:rFonts w:ascii="Times New Roman" w:hAnsi="Times New Roman" w:cs="Times New Roman"/>
          <w:sz w:val="24"/>
          <w:szCs w:val="24"/>
          <w:lang w:val="en-US"/>
        </w:rPr>
        <w:t xml:space="preserve">. Guts // Economic Growth of the Republic of Belarus: Globalization, Innovation, </w:t>
      </w:r>
      <w:proofErr w:type="gramStart"/>
      <w:r w:rsidRPr="00DF76BD">
        <w:rPr>
          <w:rFonts w:ascii="Times New Roman" w:hAnsi="Times New Roman" w:cs="Times New Roman"/>
          <w:sz w:val="24"/>
          <w:szCs w:val="24"/>
          <w:lang w:val="en-US"/>
        </w:rPr>
        <w:t>Sustainability</w:t>
      </w:r>
      <w:proofErr w:type="gramEnd"/>
      <w:r w:rsidRPr="00DF76BD">
        <w:rPr>
          <w:rFonts w:ascii="Times New Roman" w:hAnsi="Times New Roman" w:cs="Times New Roman"/>
          <w:sz w:val="24"/>
          <w:szCs w:val="24"/>
          <w:lang w:val="en-US"/>
        </w:rPr>
        <w:t xml:space="preserve">: Proceedings of the XII International. </w:t>
      </w:r>
      <w:proofErr w:type="gramStart"/>
      <w:r w:rsidRPr="00DF76BD">
        <w:rPr>
          <w:rFonts w:ascii="Times New Roman" w:hAnsi="Times New Roman" w:cs="Times New Roman"/>
          <w:sz w:val="24"/>
          <w:szCs w:val="24"/>
          <w:lang w:val="en-US"/>
        </w:rPr>
        <w:t>scientific-practical</w:t>
      </w:r>
      <w:proofErr w:type="gramEnd"/>
      <w:r w:rsidRPr="00DF76BD">
        <w:rPr>
          <w:rFonts w:ascii="Times New Roman" w:hAnsi="Times New Roman" w:cs="Times New Roman"/>
          <w:sz w:val="24"/>
          <w:szCs w:val="24"/>
          <w:lang w:val="en-US"/>
        </w:rPr>
        <w:t xml:space="preserve"> Conf., Minsk, May 16, 2019 / [Editorial: V. N. </w:t>
      </w:r>
      <w:proofErr w:type="spellStart"/>
      <w:r w:rsidRPr="00DF76BD">
        <w:rPr>
          <w:rFonts w:ascii="Times New Roman" w:hAnsi="Times New Roman" w:cs="Times New Roman"/>
          <w:sz w:val="24"/>
          <w:szCs w:val="24"/>
          <w:lang w:val="en-US"/>
        </w:rPr>
        <w:t>Shimov</w:t>
      </w:r>
      <w:proofErr w:type="spellEnd"/>
      <w:r w:rsidRPr="00DF76BD">
        <w:rPr>
          <w:rFonts w:ascii="Times New Roman" w:hAnsi="Times New Roman" w:cs="Times New Roman"/>
          <w:sz w:val="24"/>
          <w:szCs w:val="24"/>
          <w:lang w:val="en-US"/>
        </w:rPr>
        <w:t xml:space="preserve"> (ed.) et al.]; M-education Resp. Belarus, EI "Belarusian State. </w:t>
      </w:r>
      <w:proofErr w:type="gramStart"/>
      <w:r w:rsidRPr="00DF76BD">
        <w:rPr>
          <w:rFonts w:ascii="Times New Roman" w:hAnsi="Times New Roman" w:cs="Times New Roman"/>
          <w:sz w:val="24"/>
          <w:szCs w:val="24"/>
          <w:lang w:val="en-US"/>
        </w:rPr>
        <w:t>econ</w:t>
      </w:r>
      <w:proofErr w:type="gramEnd"/>
      <w:r w:rsidRPr="00DF76BD">
        <w:rPr>
          <w:rFonts w:ascii="Times New Roman" w:hAnsi="Times New Roman" w:cs="Times New Roman"/>
          <w:sz w:val="24"/>
          <w:szCs w:val="24"/>
          <w:lang w:val="en-US"/>
        </w:rPr>
        <w:t xml:space="preserve"> un-t. </w:t>
      </w:r>
      <w:r>
        <w:rPr>
          <w:rFonts w:ascii="Times New Roman" w:hAnsi="Times New Roman" w:cs="Times New Roman"/>
          <w:sz w:val="24"/>
          <w:szCs w:val="24"/>
          <w:lang w:val="en-US"/>
        </w:rPr>
        <w:t>–</w:t>
      </w:r>
      <w:r w:rsidRPr="00DF76B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Minsk: BSEU, 2019. – </w:t>
      </w:r>
      <w:r w:rsidRPr="00DF76BD">
        <w:rPr>
          <w:rFonts w:ascii="Times New Roman" w:hAnsi="Times New Roman" w:cs="Times New Roman"/>
          <w:sz w:val="24"/>
          <w:szCs w:val="24"/>
          <w:lang w:val="en-US"/>
        </w:rPr>
        <w:t>p. 15.</w:t>
      </w:r>
    </w:p>
    <w:p w:rsidR="00DF76BD" w:rsidRPr="00DF76BD" w:rsidRDefault="00DF76BD" w:rsidP="00DF76BD">
      <w:pPr>
        <w:spacing w:after="0" w:line="240" w:lineRule="auto"/>
        <w:ind w:firstLine="709"/>
        <w:jc w:val="both"/>
        <w:rPr>
          <w:rFonts w:ascii="Times New Roman" w:hAnsi="Times New Roman" w:cs="Times New Roman"/>
          <w:sz w:val="24"/>
          <w:szCs w:val="24"/>
          <w:lang w:val="en-US"/>
        </w:rPr>
      </w:pPr>
      <w:r w:rsidRPr="00DF76BD">
        <w:rPr>
          <w:rFonts w:ascii="Times New Roman" w:hAnsi="Times New Roman" w:cs="Times New Roman"/>
          <w:sz w:val="24"/>
          <w:szCs w:val="24"/>
          <w:lang w:val="en-US"/>
        </w:rPr>
        <w:t>Digital dividends. Overview / World Development Report. International Bank for Reconstruction</w:t>
      </w:r>
      <w:r>
        <w:rPr>
          <w:rFonts w:ascii="Times New Roman" w:hAnsi="Times New Roman" w:cs="Times New Roman"/>
          <w:sz w:val="24"/>
          <w:szCs w:val="24"/>
          <w:lang w:val="en-US"/>
        </w:rPr>
        <w:t xml:space="preserve"> and Development / World Bank –</w:t>
      </w:r>
      <w:r w:rsidRPr="00DF76BD">
        <w:rPr>
          <w:rFonts w:ascii="Times New Roman" w:hAnsi="Times New Roman" w:cs="Times New Roman"/>
          <w:sz w:val="24"/>
          <w:szCs w:val="24"/>
          <w:lang w:val="en-US"/>
        </w:rPr>
        <w:t xml:space="preserve"> 2016. </w:t>
      </w:r>
      <w:r>
        <w:rPr>
          <w:rFonts w:ascii="Times New Roman" w:hAnsi="Times New Roman" w:cs="Times New Roman"/>
          <w:sz w:val="24"/>
          <w:szCs w:val="24"/>
          <w:lang w:val="en-US"/>
        </w:rPr>
        <w:t>–</w:t>
      </w:r>
      <w:r w:rsidRPr="00DF76BD">
        <w:rPr>
          <w:rFonts w:ascii="Times New Roman" w:hAnsi="Times New Roman" w:cs="Times New Roman"/>
          <w:sz w:val="24"/>
          <w:szCs w:val="24"/>
          <w:lang w:val="en-US"/>
        </w:rPr>
        <w:t xml:space="preserve"> 43 p.</w:t>
      </w:r>
    </w:p>
    <w:p w:rsidR="00DF76BD" w:rsidRPr="00DF76BD" w:rsidRDefault="00DF76BD" w:rsidP="00DF76BD">
      <w:pPr>
        <w:spacing w:after="0" w:line="240" w:lineRule="auto"/>
        <w:ind w:firstLine="709"/>
        <w:jc w:val="both"/>
        <w:rPr>
          <w:rFonts w:ascii="Times New Roman" w:hAnsi="Times New Roman" w:cs="Times New Roman"/>
          <w:sz w:val="24"/>
          <w:szCs w:val="24"/>
          <w:lang w:val="en-US"/>
        </w:rPr>
      </w:pPr>
      <w:r w:rsidRPr="00DF76BD">
        <w:rPr>
          <w:rFonts w:ascii="Times New Roman" w:hAnsi="Times New Roman" w:cs="Times New Roman"/>
          <w:sz w:val="24"/>
          <w:szCs w:val="24"/>
          <w:lang w:val="en-US"/>
        </w:rPr>
        <w:t xml:space="preserve">Framing Policies for </w:t>
      </w:r>
      <w:proofErr w:type="gramStart"/>
      <w:r w:rsidRPr="00DF76BD">
        <w:rPr>
          <w:rFonts w:ascii="Times New Roman" w:hAnsi="Times New Roman" w:cs="Times New Roman"/>
          <w:sz w:val="24"/>
          <w:szCs w:val="24"/>
          <w:lang w:val="en-US"/>
        </w:rPr>
        <w:t>The</w:t>
      </w:r>
      <w:proofErr w:type="gramEnd"/>
      <w:r w:rsidRPr="00DF76BD">
        <w:rPr>
          <w:rFonts w:ascii="Times New Roman" w:hAnsi="Times New Roman" w:cs="Times New Roman"/>
          <w:sz w:val="24"/>
          <w:szCs w:val="24"/>
          <w:lang w:val="en-US"/>
        </w:rPr>
        <w:t xml:space="preserve"> Digital Economy. Global Center for Public Service Excellence, Singapore. </w:t>
      </w:r>
      <w:r>
        <w:rPr>
          <w:rFonts w:ascii="Times New Roman" w:hAnsi="Times New Roman" w:cs="Times New Roman"/>
          <w:sz w:val="24"/>
          <w:szCs w:val="24"/>
          <w:lang w:val="en-US"/>
        </w:rPr>
        <w:t>–</w:t>
      </w:r>
      <w:r w:rsidRPr="00DF76BD">
        <w:rPr>
          <w:rFonts w:ascii="Times New Roman" w:hAnsi="Times New Roman" w:cs="Times New Roman"/>
          <w:sz w:val="24"/>
          <w:szCs w:val="24"/>
          <w:lang w:val="en-US"/>
        </w:rPr>
        <w:t xml:space="preserve"> 2018. </w:t>
      </w:r>
      <w:r>
        <w:rPr>
          <w:rFonts w:ascii="Times New Roman" w:hAnsi="Times New Roman" w:cs="Times New Roman"/>
          <w:sz w:val="24"/>
          <w:szCs w:val="24"/>
          <w:lang w:val="en-US"/>
        </w:rPr>
        <w:t>–</w:t>
      </w:r>
      <w:r w:rsidRPr="00DF76BD">
        <w:rPr>
          <w:rFonts w:ascii="Times New Roman" w:hAnsi="Times New Roman" w:cs="Times New Roman"/>
          <w:sz w:val="24"/>
          <w:szCs w:val="24"/>
          <w:lang w:val="en-US"/>
        </w:rPr>
        <w:t xml:space="preserve"> 49 p.</w:t>
      </w:r>
    </w:p>
    <w:p w:rsidR="00DF76BD" w:rsidRPr="00DF76BD" w:rsidRDefault="00DF76BD" w:rsidP="00DF76BD">
      <w:pPr>
        <w:spacing w:after="0" w:line="240" w:lineRule="auto"/>
        <w:ind w:firstLine="709"/>
        <w:jc w:val="both"/>
        <w:rPr>
          <w:rFonts w:ascii="Times New Roman" w:hAnsi="Times New Roman" w:cs="Times New Roman"/>
          <w:sz w:val="24"/>
          <w:szCs w:val="24"/>
          <w:lang w:val="en-US"/>
        </w:rPr>
      </w:pPr>
      <w:proofErr w:type="spellStart"/>
      <w:r w:rsidRPr="00DF76BD">
        <w:rPr>
          <w:rFonts w:ascii="Times New Roman" w:hAnsi="Times New Roman" w:cs="Times New Roman"/>
          <w:sz w:val="24"/>
          <w:szCs w:val="24"/>
          <w:lang w:val="en-US"/>
        </w:rPr>
        <w:t>Golovenchik</w:t>
      </w:r>
      <w:proofErr w:type="spellEnd"/>
      <w:r w:rsidRPr="00DF76BD">
        <w:rPr>
          <w:rFonts w:ascii="Times New Roman" w:hAnsi="Times New Roman" w:cs="Times New Roman"/>
          <w:sz w:val="24"/>
          <w:szCs w:val="24"/>
          <w:lang w:val="en-US"/>
        </w:rPr>
        <w:t xml:space="preserve">, G. Belarus in the New Digital Economy of the XXI Century / G. </w:t>
      </w:r>
      <w:proofErr w:type="spellStart"/>
      <w:r w:rsidRPr="00DF76BD">
        <w:rPr>
          <w:rFonts w:ascii="Times New Roman" w:hAnsi="Times New Roman" w:cs="Times New Roman"/>
          <w:sz w:val="24"/>
          <w:szCs w:val="24"/>
          <w:lang w:val="en-US"/>
        </w:rPr>
        <w:t>Golovenchik</w:t>
      </w:r>
      <w:proofErr w:type="spellEnd"/>
      <w:r w:rsidRPr="00DF76BD">
        <w:rPr>
          <w:rFonts w:ascii="Times New Roman" w:hAnsi="Times New Roman" w:cs="Times New Roman"/>
          <w:sz w:val="24"/>
          <w:szCs w:val="24"/>
          <w:lang w:val="en-US"/>
        </w:rPr>
        <w:t xml:space="preserve">, M. </w:t>
      </w:r>
      <w:proofErr w:type="spellStart"/>
      <w:r w:rsidRPr="00DF76BD">
        <w:rPr>
          <w:rFonts w:ascii="Times New Roman" w:hAnsi="Times New Roman" w:cs="Times New Roman"/>
          <w:sz w:val="24"/>
          <w:szCs w:val="24"/>
          <w:lang w:val="en-US"/>
        </w:rPr>
        <w:t>Kovalev</w:t>
      </w:r>
      <w:proofErr w:type="spellEnd"/>
      <w:r w:rsidRPr="00DF76BD">
        <w:rPr>
          <w:rFonts w:ascii="Times New Roman" w:hAnsi="Times New Roman" w:cs="Times New Roman"/>
          <w:sz w:val="24"/>
          <w:szCs w:val="24"/>
          <w:lang w:val="en-US"/>
        </w:rPr>
        <w:t xml:space="preserve"> // Bulletin of the Association of Belarusian Banks. </w:t>
      </w:r>
      <w:r>
        <w:rPr>
          <w:rFonts w:ascii="Times New Roman" w:hAnsi="Times New Roman" w:cs="Times New Roman"/>
          <w:sz w:val="24"/>
          <w:szCs w:val="24"/>
          <w:lang w:val="en-US"/>
        </w:rPr>
        <w:t>–</w:t>
      </w:r>
      <w:r w:rsidRPr="00DF76BD">
        <w:rPr>
          <w:rFonts w:ascii="Times New Roman" w:hAnsi="Times New Roman" w:cs="Times New Roman"/>
          <w:sz w:val="24"/>
          <w:szCs w:val="24"/>
          <w:lang w:val="en-US"/>
        </w:rPr>
        <w:t xml:space="preserve"> 2018. </w:t>
      </w:r>
      <w:r>
        <w:rPr>
          <w:rFonts w:ascii="Times New Roman" w:hAnsi="Times New Roman" w:cs="Times New Roman"/>
          <w:sz w:val="24"/>
          <w:szCs w:val="24"/>
          <w:lang w:val="en-US"/>
        </w:rPr>
        <w:t>–</w:t>
      </w:r>
      <w:r w:rsidRPr="00DF76BD">
        <w:rPr>
          <w:rFonts w:ascii="Times New Roman" w:hAnsi="Times New Roman" w:cs="Times New Roman"/>
          <w:sz w:val="24"/>
          <w:szCs w:val="24"/>
          <w:lang w:val="en-US"/>
        </w:rPr>
        <w:t xml:space="preserve"> № 1 (284). </w:t>
      </w:r>
      <w:r>
        <w:rPr>
          <w:rFonts w:ascii="Times New Roman" w:hAnsi="Times New Roman" w:cs="Times New Roman"/>
          <w:sz w:val="24"/>
          <w:szCs w:val="24"/>
          <w:lang w:val="en-US"/>
        </w:rPr>
        <w:t>–</w:t>
      </w:r>
      <w:r w:rsidRPr="00DF76BD">
        <w:rPr>
          <w:rFonts w:ascii="Times New Roman" w:hAnsi="Times New Roman" w:cs="Times New Roman"/>
          <w:sz w:val="24"/>
          <w:szCs w:val="24"/>
          <w:lang w:val="en-US"/>
        </w:rPr>
        <w:t xml:space="preserve"> p. 4-13.</w:t>
      </w:r>
    </w:p>
    <w:p w:rsidR="00DF76BD" w:rsidRPr="00DF76BD" w:rsidRDefault="00DF76BD" w:rsidP="00DF76BD">
      <w:pPr>
        <w:spacing w:after="0" w:line="240" w:lineRule="auto"/>
        <w:ind w:firstLine="709"/>
        <w:jc w:val="both"/>
        <w:rPr>
          <w:rFonts w:ascii="Times New Roman" w:hAnsi="Times New Roman" w:cs="Times New Roman"/>
          <w:sz w:val="24"/>
          <w:szCs w:val="24"/>
          <w:lang w:val="en-US"/>
        </w:rPr>
      </w:pPr>
      <w:proofErr w:type="spellStart"/>
      <w:r w:rsidRPr="00DF76BD">
        <w:rPr>
          <w:rFonts w:ascii="Times New Roman" w:hAnsi="Times New Roman" w:cs="Times New Roman"/>
          <w:sz w:val="24"/>
          <w:szCs w:val="24"/>
          <w:lang w:val="en-US"/>
        </w:rPr>
        <w:t>Zubarev</w:t>
      </w:r>
      <w:proofErr w:type="spellEnd"/>
      <w:r w:rsidRPr="00DF76BD">
        <w:rPr>
          <w:rFonts w:ascii="Times New Roman" w:hAnsi="Times New Roman" w:cs="Times New Roman"/>
          <w:sz w:val="24"/>
          <w:szCs w:val="24"/>
          <w:lang w:val="en-US"/>
        </w:rPr>
        <w:t xml:space="preserve">, A.E. Digital economy as a form of manifestation of patterns of development of the new economy / A.E. </w:t>
      </w:r>
      <w:proofErr w:type="spellStart"/>
      <w:r w:rsidRPr="00DF76BD">
        <w:rPr>
          <w:rFonts w:ascii="Times New Roman" w:hAnsi="Times New Roman" w:cs="Times New Roman"/>
          <w:sz w:val="24"/>
          <w:szCs w:val="24"/>
          <w:lang w:val="en-US"/>
        </w:rPr>
        <w:t>Zubarev</w:t>
      </w:r>
      <w:proofErr w:type="spellEnd"/>
      <w:r w:rsidRPr="00DF76BD">
        <w:rPr>
          <w:rFonts w:ascii="Times New Roman" w:hAnsi="Times New Roman" w:cs="Times New Roman"/>
          <w:sz w:val="24"/>
          <w:szCs w:val="24"/>
          <w:lang w:val="en-US"/>
        </w:rPr>
        <w:t xml:space="preserve"> // Bulletin of TOGU. </w:t>
      </w:r>
      <w:r>
        <w:rPr>
          <w:rFonts w:ascii="Times New Roman" w:hAnsi="Times New Roman" w:cs="Times New Roman"/>
          <w:sz w:val="24"/>
          <w:szCs w:val="24"/>
          <w:lang w:val="en-US"/>
        </w:rPr>
        <w:t>–</w:t>
      </w:r>
      <w:r w:rsidRPr="00DF76BD">
        <w:rPr>
          <w:rFonts w:ascii="Times New Roman" w:hAnsi="Times New Roman" w:cs="Times New Roman"/>
          <w:sz w:val="24"/>
          <w:szCs w:val="24"/>
          <w:lang w:val="en-US"/>
        </w:rPr>
        <w:t xml:space="preserve"> 2017. </w:t>
      </w:r>
      <w:r>
        <w:rPr>
          <w:rFonts w:ascii="Times New Roman" w:hAnsi="Times New Roman" w:cs="Times New Roman"/>
          <w:sz w:val="24"/>
          <w:szCs w:val="24"/>
          <w:lang w:val="en-US"/>
        </w:rPr>
        <w:t>–</w:t>
      </w:r>
      <w:r w:rsidRPr="00DF76BD">
        <w:rPr>
          <w:rFonts w:ascii="Times New Roman" w:hAnsi="Times New Roman" w:cs="Times New Roman"/>
          <w:sz w:val="24"/>
          <w:szCs w:val="24"/>
          <w:lang w:val="en-US"/>
        </w:rPr>
        <w:t xml:space="preserve"> № 4 (67). </w:t>
      </w:r>
      <w:r>
        <w:rPr>
          <w:rFonts w:ascii="Times New Roman" w:hAnsi="Times New Roman" w:cs="Times New Roman"/>
          <w:sz w:val="24"/>
          <w:szCs w:val="24"/>
          <w:lang w:val="en-US"/>
        </w:rPr>
        <w:t>–</w:t>
      </w:r>
      <w:r w:rsidRPr="00DF76BD">
        <w:rPr>
          <w:rFonts w:ascii="Times New Roman" w:hAnsi="Times New Roman" w:cs="Times New Roman"/>
          <w:sz w:val="24"/>
          <w:szCs w:val="24"/>
          <w:lang w:val="en-US"/>
        </w:rPr>
        <w:t xml:space="preserve"> p. 177-184.</w:t>
      </w:r>
    </w:p>
    <w:p w:rsidR="00DF76BD" w:rsidRPr="00DF76BD" w:rsidRDefault="00DF76BD" w:rsidP="00DF76BD">
      <w:pPr>
        <w:spacing w:after="0" w:line="240" w:lineRule="auto"/>
        <w:ind w:firstLine="709"/>
        <w:jc w:val="both"/>
        <w:rPr>
          <w:rFonts w:ascii="Times New Roman" w:hAnsi="Times New Roman" w:cs="Times New Roman"/>
          <w:sz w:val="24"/>
          <w:szCs w:val="24"/>
          <w:lang w:val="en-US"/>
        </w:rPr>
      </w:pPr>
    </w:p>
    <w:p w:rsidR="00DF76BD" w:rsidRPr="00DF76BD" w:rsidRDefault="00DF76BD" w:rsidP="009B62D8">
      <w:pPr>
        <w:spacing w:after="0" w:line="240" w:lineRule="auto"/>
        <w:ind w:firstLine="709"/>
        <w:jc w:val="center"/>
        <w:rPr>
          <w:rFonts w:ascii="Times New Roman" w:hAnsi="Times New Roman" w:cs="Times New Roman"/>
          <w:b/>
          <w:sz w:val="24"/>
          <w:szCs w:val="24"/>
          <w:lang w:val="en-US"/>
        </w:rPr>
      </w:pPr>
      <w:r w:rsidRPr="00DF76BD">
        <w:rPr>
          <w:rFonts w:ascii="Times New Roman" w:hAnsi="Times New Roman" w:cs="Times New Roman"/>
          <w:b/>
          <w:sz w:val="24"/>
          <w:szCs w:val="24"/>
          <w:lang w:val="en-US"/>
        </w:rPr>
        <w:t>Author Information</w:t>
      </w:r>
    </w:p>
    <w:p w:rsidR="00DF76BD" w:rsidRPr="00DF76BD" w:rsidRDefault="00380FB3" w:rsidP="009B62D8">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Guts </w:t>
      </w:r>
      <w:proofErr w:type="spellStart"/>
      <w:r>
        <w:rPr>
          <w:rFonts w:ascii="Times New Roman" w:hAnsi="Times New Roman" w:cs="Times New Roman"/>
          <w:sz w:val="24"/>
          <w:szCs w:val="24"/>
          <w:lang w:val="en-US"/>
        </w:rPr>
        <w:t>Y</w:t>
      </w:r>
      <w:r w:rsidR="00DF76BD" w:rsidRPr="00DF76BD">
        <w:rPr>
          <w:rFonts w:ascii="Times New Roman" w:hAnsi="Times New Roman" w:cs="Times New Roman"/>
          <w:sz w:val="24"/>
          <w:szCs w:val="24"/>
          <w:lang w:val="en-US"/>
        </w:rPr>
        <w:t>uli</w:t>
      </w:r>
      <w:r>
        <w:rPr>
          <w:rFonts w:ascii="Times New Roman" w:hAnsi="Times New Roman" w:cs="Times New Roman"/>
          <w:sz w:val="24"/>
          <w:szCs w:val="24"/>
          <w:lang w:val="en-US"/>
        </w:rPr>
        <w:t>y</w:t>
      </w:r>
      <w:r w:rsidR="00DF76BD" w:rsidRPr="00DF76BD">
        <w:rPr>
          <w:rFonts w:ascii="Times New Roman" w:hAnsi="Times New Roman" w:cs="Times New Roman"/>
          <w:sz w:val="24"/>
          <w:szCs w:val="24"/>
          <w:lang w:val="en-US"/>
        </w:rPr>
        <w:t>a</w:t>
      </w:r>
      <w:proofErr w:type="spellEnd"/>
      <w:r w:rsidR="00DF76BD" w:rsidRPr="00DF76BD">
        <w:rPr>
          <w:rFonts w:ascii="Times New Roman" w:hAnsi="Times New Roman" w:cs="Times New Roman"/>
          <w:sz w:val="24"/>
          <w:szCs w:val="24"/>
          <w:lang w:val="en-US"/>
        </w:rPr>
        <w:t xml:space="preserve"> </w:t>
      </w:r>
      <w:proofErr w:type="spellStart"/>
      <w:r w:rsidR="00DF76BD" w:rsidRPr="00DF76BD">
        <w:rPr>
          <w:rFonts w:ascii="Times New Roman" w:hAnsi="Times New Roman" w:cs="Times New Roman"/>
          <w:sz w:val="24"/>
          <w:szCs w:val="24"/>
          <w:lang w:val="en-US"/>
        </w:rPr>
        <w:t>Vadimovna</w:t>
      </w:r>
      <w:proofErr w:type="spellEnd"/>
      <w:r w:rsidR="00DF76BD" w:rsidRPr="00DF76BD">
        <w:rPr>
          <w:rFonts w:ascii="Times New Roman" w:hAnsi="Times New Roman" w:cs="Times New Roman"/>
          <w:sz w:val="24"/>
          <w:szCs w:val="24"/>
          <w:lang w:val="en-US"/>
        </w:rPr>
        <w:t xml:space="preserve"> (Re</w:t>
      </w:r>
      <w:r w:rsidR="009B62D8">
        <w:rPr>
          <w:rFonts w:ascii="Times New Roman" w:hAnsi="Times New Roman" w:cs="Times New Roman"/>
          <w:sz w:val="24"/>
          <w:szCs w:val="24"/>
          <w:lang w:val="en-US"/>
        </w:rPr>
        <w:t xml:space="preserve">public of Belarus, Minsk) – graduate </w:t>
      </w:r>
      <w:r w:rsidR="00DF76BD" w:rsidRPr="00DF76BD">
        <w:rPr>
          <w:rFonts w:ascii="Times New Roman" w:hAnsi="Times New Roman" w:cs="Times New Roman"/>
          <w:sz w:val="24"/>
          <w:szCs w:val="24"/>
          <w:lang w:val="en-US"/>
        </w:rPr>
        <w:t xml:space="preserve">student of the Belarusian State Economic University (Republic of Belarus, Minsk, </w:t>
      </w:r>
      <w:proofErr w:type="spellStart"/>
      <w:r w:rsidR="00DF76BD" w:rsidRPr="00DF76BD">
        <w:rPr>
          <w:rFonts w:ascii="Times New Roman" w:hAnsi="Times New Roman" w:cs="Times New Roman"/>
          <w:sz w:val="24"/>
          <w:szCs w:val="24"/>
          <w:lang w:val="en-US"/>
        </w:rPr>
        <w:t>Partizansky</w:t>
      </w:r>
      <w:proofErr w:type="spellEnd"/>
      <w:r w:rsidR="00DF76BD" w:rsidRPr="00DF76BD">
        <w:rPr>
          <w:rFonts w:ascii="Times New Roman" w:hAnsi="Times New Roman" w:cs="Times New Roman"/>
          <w:sz w:val="24"/>
          <w:szCs w:val="24"/>
          <w:lang w:val="en-US"/>
        </w:rPr>
        <w:t xml:space="preserve"> Ave., 26, Julia_guts@mail.ru)</w:t>
      </w:r>
      <w:r w:rsidR="009B62D8">
        <w:rPr>
          <w:rFonts w:ascii="Times New Roman" w:hAnsi="Times New Roman" w:cs="Times New Roman"/>
          <w:sz w:val="24"/>
          <w:szCs w:val="24"/>
          <w:lang w:val="en-US"/>
        </w:rPr>
        <w:t>.</w:t>
      </w:r>
    </w:p>
    <w:sectPr w:rsidR="00DF76BD" w:rsidRPr="00DF76BD" w:rsidSect="00AE72A1">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8C47559"/>
    <w:multiLevelType w:val="hybridMultilevel"/>
    <w:tmpl w:val="E938B97E"/>
    <w:lvl w:ilvl="0" w:tplc="8FECDD64">
      <w:start w:val="1"/>
      <w:numFmt w:val="decimal"/>
      <w:lvlText w:val="%1."/>
      <w:lvlJc w:val="left"/>
      <w:pPr>
        <w:ind w:left="1294" w:hanging="585"/>
      </w:pPr>
      <w:rPr>
        <w:rFonts w:cstheme="minorBidi"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6F2A73A2"/>
    <w:multiLevelType w:val="hybridMultilevel"/>
    <w:tmpl w:val="E2CC4348"/>
    <w:lvl w:ilvl="0" w:tplc="F4EA5ADC">
      <w:start w:val="1"/>
      <w:numFmt w:val="bullet"/>
      <w:lvlText w:val="˗"/>
      <w:lvlJc w:val="left"/>
      <w:pPr>
        <w:ind w:left="1429" w:hanging="360"/>
      </w:pPr>
      <w:rPr>
        <w:rFonts w:ascii="Times New Roman" w:hAnsi="Times New Roman" w:cs="Times New Roman" w:hint="default"/>
        <w:b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927"/>
    <w:rsid w:val="00094532"/>
    <w:rsid w:val="00106E7B"/>
    <w:rsid w:val="002C0927"/>
    <w:rsid w:val="00380FB3"/>
    <w:rsid w:val="009B62D8"/>
    <w:rsid w:val="00AA7081"/>
    <w:rsid w:val="00AE72A1"/>
    <w:rsid w:val="00B12E38"/>
    <w:rsid w:val="00DF76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2991B8-FBBC-427F-8D27-9666D3CAF6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C092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2C0927"/>
    <w:pPr>
      <w:ind w:left="720"/>
      <w:contextualSpacing/>
    </w:pPr>
  </w:style>
  <w:style w:type="character" w:customStyle="1" w:styleId="a4">
    <w:name w:val="Абзац списка Знак"/>
    <w:link w:val="a3"/>
    <w:uiPriority w:val="34"/>
    <w:locked/>
    <w:rsid w:val="002C0927"/>
  </w:style>
  <w:style w:type="character" w:styleId="a5">
    <w:name w:val="Strong"/>
    <w:basedOn w:val="a0"/>
    <w:uiPriority w:val="99"/>
    <w:qFormat/>
    <w:rsid w:val="002C0927"/>
    <w:rPr>
      <w:rFonts w:cs="Times New Roman"/>
      <w:b/>
      <w:bCs/>
    </w:rPr>
  </w:style>
  <w:style w:type="character" w:styleId="a6">
    <w:name w:val="Hyperlink"/>
    <w:basedOn w:val="a0"/>
    <w:uiPriority w:val="99"/>
    <w:unhideWhenUsed/>
    <w:rsid w:val="002C092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TotalTime>
  <Pages>4</Pages>
  <Words>1797</Words>
  <Characters>10243</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dc:creator>
  <cp:keywords/>
  <dc:description/>
  <cp:lastModifiedBy>Comp</cp:lastModifiedBy>
  <cp:revision>4</cp:revision>
  <dcterms:created xsi:type="dcterms:W3CDTF">2019-06-08T07:05:00Z</dcterms:created>
  <dcterms:modified xsi:type="dcterms:W3CDTF">2019-06-08T08:20:00Z</dcterms:modified>
</cp:coreProperties>
</file>