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9B" w:rsidRPr="003F2534" w:rsidRDefault="00E556F2"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УДК 332.14:338.242</w:t>
      </w:r>
      <w:r w:rsidR="00B35825" w:rsidRPr="003F2534">
        <w:rPr>
          <w:rFonts w:ascii="Times New Roman" w:hAnsi="Times New Roman" w:cs="Times New Roman"/>
          <w:sz w:val="24"/>
          <w:szCs w:val="24"/>
        </w:rPr>
        <w:t>/</w:t>
      </w:r>
      <w:r w:rsidR="00EE6C9B" w:rsidRPr="003F2534">
        <w:rPr>
          <w:rFonts w:ascii="Times New Roman" w:hAnsi="Times New Roman" w:cs="Times New Roman"/>
          <w:sz w:val="24"/>
          <w:szCs w:val="24"/>
        </w:rPr>
        <w:t>ББК 65.04</w:t>
      </w:r>
    </w:p>
    <w:p w:rsidR="00792B10" w:rsidRPr="003F2534" w:rsidRDefault="00792B10" w:rsidP="00B35825">
      <w:pPr>
        <w:shd w:val="clear" w:color="auto" w:fill="FFFFFF" w:themeFill="background1"/>
        <w:spacing w:after="0" w:line="240" w:lineRule="auto"/>
        <w:ind w:firstLine="709"/>
        <w:jc w:val="both"/>
        <w:rPr>
          <w:rFonts w:ascii="Times New Roman" w:hAnsi="Times New Roman" w:cs="Times New Roman"/>
          <w:sz w:val="24"/>
          <w:szCs w:val="24"/>
        </w:rPr>
      </w:pPr>
    </w:p>
    <w:p w:rsidR="00792B10" w:rsidRPr="003F2534" w:rsidRDefault="00792B10" w:rsidP="00B35825">
      <w:pPr>
        <w:shd w:val="clear" w:color="auto" w:fill="FFFFFF" w:themeFill="background1"/>
        <w:spacing w:after="0" w:line="240" w:lineRule="auto"/>
        <w:ind w:firstLine="709"/>
        <w:jc w:val="right"/>
        <w:rPr>
          <w:rFonts w:ascii="Times New Roman" w:hAnsi="Times New Roman" w:cs="Times New Roman"/>
          <w:sz w:val="24"/>
          <w:szCs w:val="24"/>
        </w:rPr>
      </w:pPr>
      <w:r w:rsidRPr="003F2534">
        <w:rPr>
          <w:rFonts w:ascii="Times New Roman" w:hAnsi="Times New Roman" w:cs="Times New Roman"/>
          <w:sz w:val="24"/>
          <w:szCs w:val="24"/>
        </w:rPr>
        <w:t>Долбня Н.В.</w:t>
      </w:r>
    </w:p>
    <w:p w:rsidR="0025473F" w:rsidRPr="003F2534" w:rsidRDefault="00792B10" w:rsidP="00B35825">
      <w:pPr>
        <w:shd w:val="clear" w:color="auto" w:fill="FFFFFF" w:themeFill="background1"/>
        <w:spacing w:after="0" w:line="240" w:lineRule="auto"/>
        <w:ind w:firstLine="709"/>
        <w:jc w:val="center"/>
        <w:rPr>
          <w:rFonts w:ascii="Times New Roman" w:hAnsi="Times New Roman" w:cs="Times New Roman"/>
          <w:b/>
          <w:sz w:val="24"/>
          <w:szCs w:val="24"/>
        </w:rPr>
      </w:pPr>
      <w:r w:rsidRPr="003F2534">
        <w:rPr>
          <w:rFonts w:ascii="Times New Roman" w:hAnsi="Times New Roman" w:cs="Times New Roman"/>
          <w:b/>
          <w:sz w:val="24"/>
          <w:szCs w:val="24"/>
        </w:rPr>
        <w:t xml:space="preserve">ВОЗМОЖНОСТИ И ПЕРСПЕКТИВЫ ИННОВАЦИОННОГО РАЗВИТИЯ </w:t>
      </w:r>
      <w:r w:rsidR="00AA116D" w:rsidRPr="003F2534">
        <w:rPr>
          <w:rFonts w:ascii="Times New Roman" w:hAnsi="Times New Roman" w:cs="Times New Roman"/>
          <w:b/>
          <w:sz w:val="24"/>
          <w:szCs w:val="24"/>
        </w:rPr>
        <w:t>ДОНЕЦКО</w:t>
      </w:r>
      <w:r w:rsidR="00BA1D2D">
        <w:rPr>
          <w:rFonts w:ascii="Times New Roman" w:hAnsi="Times New Roman" w:cs="Times New Roman"/>
          <w:b/>
          <w:sz w:val="24"/>
          <w:szCs w:val="24"/>
        </w:rPr>
        <w:t>Й</w:t>
      </w:r>
      <w:r w:rsidR="00AA116D" w:rsidRPr="003F2534">
        <w:rPr>
          <w:rFonts w:ascii="Times New Roman" w:hAnsi="Times New Roman" w:cs="Times New Roman"/>
          <w:b/>
          <w:sz w:val="24"/>
          <w:szCs w:val="24"/>
        </w:rPr>
        <w:t xml:space="preserve"> </w:t>
      </w:r>
      <w:r w:rsidR="00BA1D2D">
        <w:rPr>
          <w:rFonts w:ascii="Times New Roman" w:hAnsi="Times New Roman" w:cs="Times New Roman"/>
          <w:b/>
          <w:sz w:val="24"/>
          <w:szCs w:val="24"/>
        </w:rPr>
        <w:t>ОБЛАСТИ</w:t>
      </w:r>
    </w:p>
    <w:p w:rsidR="00F7794D" w:rsidRPr="003F2534" w:rsidRDefault="00F7794D" w:rsidP="00B35825">
      <w:pPr>
        <w:shd w:val="clear" w:color="auto" w:fill="FFFFFF" w:themeFill="background1"/>
        <w:spacing w:after="0" w:line="240" w:lineRule="auto"/>
        <w:ind w:firstLine="709"/>
        <w:rPr>
          <w:rFonts w:ascii="Times New Roman" w:hAnsi="Times New Roman" w:cs="Times New Roman"/>
          <w:b/>
          <w:sz w:val="24"/>
          <w:szCs w:val="24"/>
        </w:rPr>
      </w:pPr>
    </w:p>
    <w:p w:rsidR="009D536F" w:rsidRPr="003F2534" w:rsidRDefault="00F7794D" w:rsidP="009178C3">
      <w:pPr>
        <w:shd w:val="clear" w:color="auto" w:fill="FFFFFF" w:themeFill="background1"/>
        <w:spacing w:after="0" w:line="240" w:lineRule="auto"/>
        <w:ind w:firstLine="709"/>
        <w:jc w:val="both"/>
        <w:rPr>
          <w:rFonts w:ascii="Times New Roman" w:hAnsi="Times New Roman" w:cs="Times New Roman"/>
          <w:i/>
          <w:sz w:val="24"/>
          <w:szCs w:val="24"/>
        </w:rPr>
      </w:pPr>
      <w:r w:rsidRPr="003F2534">
        <w:rPr>
          <w:rFonts w:ascii="Times New Roman" w:hAnsi="Times New Roman" w:cs="Times New Roman"/>
          <w:b/>
          <w:sz w:val="24"/>
          <w:szCs w:val="24"/>
        </w:rPr>
        <w:t>Аннотация</w:t>
      </w:r>
      <w:r w:rsidR="00031BEC" w:rsidRPr="003F2534">
        <w:rPr>
          <w:rFonts w:ascii="Times New Roman" w:hAnsi="Times New Roman" w:cs="Times New Roman"/>
          <w:b/>
          <w:sz w:val="24"/>
          <w:szCs w:val="24"/>
        </w:rPr>
        <w:t>.</w:t>
      </w:r>
      <w:r w:rsidRPr="003F2534">
        <w:rPr>
          <w:rFonts w:ascii="Times New Roman" w:hAnsi="Times New Roman" w:cs="Times New Roman"/>
          <w:b/>
          <w:sz w:val="24"/>
          <w:szCs w:val="24"/>
        </w:rPr>
        <w:t xml:space="preserve"> </w:t>
      </w:r>
      <w:r w:rsidR="00647360" w:rsidRPr="003F2534">
        <w:rPr>
          <w:rFonts w:ascii="Times New Roman" w:hAnsi="Times New Roman" w:cs="Times New Roman"/>
          <w:i/>
          <w:sz w:val="24"/>
          <w:szCs w:val="24"/>
        </w:rPr>
        <w:t>На примере инновационных кластеров в</w:t>
      </w:r>
      <w:r w:rsidR="006E215D" w:rsidRPr="003F2534">
        <w:rPr>
          <w:rFonts w:ascii="Times New Roman" w:hAnsi="Times New Roman" w:cs="Times New Roman"/>
          <w:i/>
          <w:sz w:val="24"/>
          <w:szCs w:val="24"/>
        </w:rPr>
        <w:t xml:space="preserve"> статье рассмотрен</w:t>
      </w:r>
      <w:r w:rsidR="00031BEC" w:rsidRPr="003F2534">
        <w:rPr>
          <w:rFonts w:ascii="Times New Roman" w:hAnsi="Times New Roman" w:cs="Times New Roman"/>
          <w:i/>
          <w:sz w:val="24"/>
          <w:szCs w:val="24"/>
        </w:rPr>
        <w:t>а возможность инновационн</w:t>
      </w:r>
      <w:r w:rsidR="00832CD7" w:rsidRPr="003F2534">
        <w:rPr>
          <w:rFonts w:ascii="Times New Roman" w:hAnsi="Times New Roman" w:cs="Times New Roman"/>
          <w:i/>
          <w:sz w:val="24"/>
          <w:szCs w:val="24"/>
        </w:rPr>
        <w:t xml:space="preserve">ого развития </w:t>
      </w:r>
      <w:r w:rsidR="00031BEC" w:rsidRPr="003F2534">
        <w:rPr>
          <w:rFonts w:ascii="Times New Roman" w:hAnsi="Times New Roman" w:cs="Times New Roman"/>
          <w:i/>
          <w:sz w:val="24"/>
          <w:szCs w:val="24"/>
        </w:rPr>
        <w:t>Донецкой области</w:t>
      </w:r>
      <w:r w:rsidR="00832CD7" w:rsidRPr="003F2534">
        <w:rPr>
          <w:rFonts w:ascii="Times New Roman" w:hAnsi="Times New Roman" w:cs="Times New Roman"/>
          <w:i/>
          <w:sz w:val="24"/>
          <w:szCs w:val="24"/>
        </w:rPr>
        <w:t>.</w:t>
      </w:r>
      <w:r w:rsidR="009D536F" w:rsidRPr="003F2534">
        <w:rPr>
          <w:rFonts w:ascii="Times New Roman" w:hAnsi="Times New Roman" w:cs="Times New Roman"/>
          <w:i/>
          <w:sz w:val="24"/>
          <w:szCs w:val="24"/>
        </w:rPr>
        <w:t xml:space="preserve"> Представлены</w:t>
      </w:r>
      <w:r w:rsidR="00566055" w:rsidRPr="003F2534">
        <w:rPr>
          <w:rFonts w:ascii="Times New Roman" w:hAnsi="Times New Roman" w:cs="Times New Roman"/>
          <w:i/>
          <w:sz w:val="24"/>
          <w:szCs w:val="24"/>
        </w:rPr>
        <w:t xml:space="preserve"> </w:t>
      </w:r>
      <w:r w:rsidR="009D536F" w:rsidRPr="003F2534">
        <w:rPr>
          <w:rFonts w:ascii="Times New Roman" w:hAnsi="Times New Roman" w:cs="Times New Roman"/>
          <w:i/>
          <w:sz w:val="24"/>
          <w:szCs w:val="24"/>
        </w:rPr>
        <w:t xml:space="preserve">принципы, по которым создаются кластеры, общие особенности функционирования, </w:t>
      </w:r>
      <w:r w:rsidR="009178C3" w:rsidRPr="003F2534">
        <w:rPr>
          <w:rFonts w:ascii="Times New Roman" w:hAnsi="Times New Roman" w:cs="Times New Roman"/>
          <w:i/>
          <w:sz w:val="24"/>
          <w:szCs w:val="24"/>
        </w:rPr>
        <w:t xml:space="preserve">а также </w:t>
      </w:r>
      <w:r w:rsidR="009D536F" w:rsidRPr="003F2534">
        <w:rPr>
          <w:rFonts w:ascii="Times New Roman" w:hAnsi="Times New Roman" w:cs="Times New Roman"/>
          <w:i/>
          <w:sz w:val="24"/>
          <w:szCs w:val="24"/>
        </w:rPr>
        <w:t>отличие кластер</w:t>
      </w:r>
      <w:r w:rsidR="009178C3" w:rsidRPr="003F2534">
        <w:rPr>
          <w:rFonts w:ascii="Times New Roman" w:hAnsi="Times New Roman" w:cs="Times New Roman"/>
          <w:i/>
          <w:sz w:val="24"/>
          <w:szCs w:val="24"/>
        </w:rPr>
        <w:t>ов</w:t>
      </w:r>
      <w:r w:rsidR="009D536F" w:rsidRPr="003F2534">
        <w:rPr>
          <w:rFonts w:ascii="Times New Roman" w:hAnsi="Times New Roman" w:cs="Times New Roman"/>
          <w:i/>
          <w:sz w:val="24"/>
          <w:szCs w:val="24"/>
        </w:rPr>
        <w:t xml:space="preserve"> от других форм экономических</w:t>
      </w:r>
      <w:r w:rsidR="009178C3" w:rsidRPr="003F2534">
        <w:rPr>
          <w:rFonts w:ascii="Times New Roman" w:hAnsi="Times New Roman" w:cs="Times New Roman"/>
          <w:i/>
          <w:sz w:val="24"/>
          <w:szCs w:val="24"/>
        </w:rPr>
        <w:t xml:space="preserve"> объединений. </w:t>
      </w:r>
      <w:r w:rsidR="007A7DF1" w:rsidRPr="003F2534">
        <w:rPr>
          <w:rFonts w:ascii="Times New Roman" w:hAnsi="Times New Roman" w:cs="Times New Roman"/>
          <w:i/>
          <w:sz w:val="24"/>
          <w:szCs w:val="24"/>
        </w:rPr>
        <w:t>Приведены</w:t>
      </w:r>
      <w:r w:rsidR="00ED6C5C" w:rsidRPr="003F2534">
        <w:rPr>
          <w:rFonts w:ascii="Times New Roman" w:hAnsi="Times New Roman" w:cs="Times New Roman"/>
          <w:i/>
          <w:sz w:val="24"/>
          <w:szCs w:val="24"/>
        </w:rPr>
        <w:t xml:space="preserve"> некоторые</w:t>
      </w:r>
      <w:r w:rsidR="007A7DF1" w:rsidRPr="003F2534">
        <w:rPr>
          <w:rFonts w:ascii="Times New Roman" w:hAnsi="Times New Roman" w:cs="Times New Roman"/>
          <w:i/>
          <w:sz w:val="24"/>
          <w:szCs w:val="24"/>
        </w:rPr>
        <w:t xml:space="preserve"> </w:t>
      </w:r>
      <w:r w:rsidR="00ED6C5C" w:rsidRPr="003F2534">
        <w:rPr>
          <w:rFonts w:ascii="Times New Roman" w:hAnsi="Times New Roman" w:cs="Times New Roman"/>
          <w:i/>
          <w:sz w:val="24"/>
          <w:szCs w:val="24"/>
        </w:rPr>
        <w:t>методы</w:t>
      </w:r>
      <w:r w:rsidR="009D129A" w:rsidRPr="003F2534">
        <w:rPr>
          <w:rFonts w:ascii="Times New Roman" w:hAnsi="Times New Roman" w:cs="Times New Roman"/>
          <w:i/>
          <w:sz w:val="24"/>
          <w:szCs w:val="24"/>
        </w:rPr>
        <w:t xml:space="preserve"> управлени</w:t>
      </w:r>
      <w:r w:rsidR="00ED6C5C" w:rsidRPr="003F2534">
        <w:rPr>
          <w:rFonts w:ascii="Times New Roman" w:hAnsi="Times New Roman" w:cs="Times New Roman"/>
          <w:i/>
          <w:sz w:val="24"/>
          <w:szCs w:val="24"/>
        </w:rPr>
        <w:t>я</w:t>
      </w:r>
      <w:r w:rsidR="00494862" w:rsidRPr="003F2534">
        <w:rPr>
          <w:rFonts w:ascii="Times New Roman" w:hAnsi="Times New Roman" w:cs="Times New Roman"/>
          <w:i/>
          <w:sz w:val="24"/>
          <w:szCs w:val="24"/>
        </w:rPr>
        <w:t xml:space="preserve"> развити</w:t>
      </w:r>
      <w:r w:rsidR="00647360" w:rsidRPr="003F2534">
        <w:rPr>
          <w:rFonts w:ascii="Times New Roman" w:hAnsi="Times New Roman" w:cs="Times New Roman"/>
          <w:i/>
          <w:sz w:val="24"/>
          <w:szCs w:val="24"/>
        </w:rPr>
        <w:t>ем</w:t>
      </w:r>
      <w:r w:rsidR="00494862" w:rsidRPr="003F2534">
        <w:rPr>
          <w:rFonts w:ascii="Times New Roman" w:hAnsi="Times New Roman" w:cs="Times New Roman"/>
          <w:i/>
          <w:sz w:val="24"/>
          <w:szCs w:val="24"/>
        </w:rPr>
        <w:t xml:space="preserve"> инновационн</w:t>
      </w:r>
      <w:r w:rsidR="00647360" w:rsidRPr="003F2534">
        <w:rPr>
          <w:rFonts w:ascii="Times New Roman" w:hAnsi="Times New Roman" w:cs="Times New Roman"/>
          <w:i/>
          <w:sz w:val="24"/>
          <w:szCs w:val="24"/>
        </w:rPr>
        <w:t>ых</w:t>
      </w:r>
      <w:r w:rsidR="00494862" w:rsidRPr="003F2534">
        <w:rPr>
          <w:rFonts w:ascii="Times New Roman" w:hAnsi="Times New Roman" w:cs="Times New Roman"/>
          <w:i/>
          <w:sz w:val="24"/>
          <w:szCs w:val="24"/>
        </w:rPr>
        <w:t xml:space="preserve"> кластер</w:t>
      </w:r>
      <w:r w:rsidR="00647360" w:rsidRPr="003F2534">
        <w:rPr>
          <w:rFonts w:ascii="Times New Roman" w:hAnsi="Times New Roman" w:cs="Times New Roman"/>
          <w:i/>
          <w:sz w:val="24"/>
          <w:szCs w:val="24"/>
        </w:rPr>
        <w:t>ов</w:t>
      </w:r>
      <w:r w:rsidR="00494862" w:rsidRPr="003F2534">
        <w:rPr>
          <w:rFonts w:ascii="Times New Roman" w:hAnsi="Times New Roman" w:cs="Times New Roman"/>
          <w:i/>
          <w:sz w:val="24"/>
          <w:szCs w:val="24"/>
        </w:rPr>
        <w:t>.</w:t>
      </w:r>
    </w:p>
    <w:p w:rsidR="00F7794D" w:rsidRPr="003F2534" w:rsidRDefault="00244BAE" w:rsidP="00B35825">
      <w:pPr>
        <w:shd w:val="clear" w:color="auto" w:fill="FFFFFF" w:themeFill="background1"/>
        <w:spacing w:after="0" w:line="240" w:lineRule="auto"/>
        <w:ind w:firstLine="709"/>
        <w:jc w:val="both"/>
        <w:rPr>
          <w:rFonts w:ascii="Times New Roman" w:hAnsi="Times New Roman" w:cs="Times New Roman"/>
          <w:i/>
          <w:sz w:val="24"/>
          <w:szCs w:val="24"/>
        </w:rPr>
      </w:pPr>
      <w:r w:rsidRPr="003F2534">
        <w:rPr>
          <w:rFonts w:ascii="Times New Roman" w:hAnsi="Times New Roman" w:cs="Times New Roman"/>
          <w:b/>
          <w:sz w:val="24"/>
          <w:szCs w:val="24"/>
        </w:rPr>
        <w:t xml:space="preserve">Ключевые слова: </w:t>
      </w:r>
      <w:r w:rsidRPr="003F2534">
        <w:rPr>
          <w:rFonts w:ascii="Times New Roman" w:hAnsi="Times New Roman" w:cs="Times New Roman"/>
          <w:i/>
          <w:sz w:val="24"/>
          <w:szCs w:val="24"/>
        </w:rPr>
        <w:t>инновации, кластеры, конкуренция, кооперация, модернизация</w:t>
      </w:r>
      <w:r w:rsidR="00926731" w:rsidRPr="003F2534">
        <w:rPr>
          <w:rFonts w:ascii="Times New Roman" w:hAnsi="Times New Roman" w:cs="Times New Roman"/>
          <w:i/>
          <w:sz w:val="24"/>
          <w:szCs w:val="24"/>
        </w:rPr>
        <w:t>.</w:t>
      </w:r>
      <w:r w:rsidR="00926731" w:rsidRPr="003F2534">
        <w:rPr>
          <w:rFonts w:ascii="Times New Roman" w:hAnsi="Times New Roman" w:cs="Times New Roman"/>
          <w:b/>
          <w:sz w:val="24"/>
          <w:szCs w:val="24"/>
        </w:rPr>
        <w:t xml:space="preserve"> </w:t>
      </w:r>
    </w:p>
    <w:p w:rsidR="00F7794D" w:rsidRPr="003F2534" w:rsidRDefault="00F7794D" w:rsidP="00B35825">
      <w:pPr>
        <w:shd w:val="clear" w:color="auto" w:fill="FFFFFF" w:themeFill="background1"/>
        <w:spacing w:after="0" w:line="240" w:lineRule="auto"/>
        <w:ind w:firstLine="426"/>
        <w:rPr>
          <w:rFonts w:ascii="Times New Roman" w:hAnsi="Times New Roman" w:cs="Times New Roman"/>
          <w:sz w:val="24"/>
          <w:szCs w:val="24"/>
        </w:rPr>
      </w:pPr>
    </w:p>
    <w:p w:rsidR="009F057A" w:rsidRPr="003F2534" w:rsidRDefault="00C20EEB"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Комплекс внутренних проблем, мировые экономические, технологические, геополитические и геоэкономические вызовы требуют от Донецкой Народной Республики выработки собственной линии социально-экономического развития, которая смогла бы стать определяющ</w:t>
      </w:r>
      <w:r w:rsidR="0045776B" w:rsidRPr="003F2534">
        <w:rPr>
          <w:rFonts w:ascii="Times New Roman" w:hAnsi="Times New Roman" w:cs="Times New Roman"/>
          <w:sz w:val="24"/>
          <w:szCs w:val="24"/>
        </w:rPr>
        <w:t>ей</w:t>
      </w:r>
      <w:r w:rsidRPr="003F2534">
        <w:rPr>
          <w:rFonts w:ascii="Times New Roman" w:hAnsi="Times New Roman" w:cs="Times New Roman"/>
          <w:sz w:val="24"/>
          <w:szCs w:val="24"/>
        </w:rPr>
        <w:t xml:space="preserve"> </w:t>
      </w:r>
      <w:r w:rsidR="0045776B" w:rsidRPr="003F2534">
        <w:rPr>
          <w:rFonts w:ascii="Times New Roman" w:hAnsi="Times New Roman" w:cs="Times New Roman"/>
          <w:sz w:val="24"/>
          <w:szCs w:val="24"/>
        </w:rPr>
        <w:t>направляющей</w:t>
      </w:r>
      <w:r w:rsidRPr="003F2534">
        <w:rPr>
          <w:rFonts w:ascii="Times New Roman" w:hAnsi="Times New Roman" w:cs="Times New Roman"/>
          <w:sz w:val="24"/>
          <w:szCs w:val="24"/>
        </w:rPr>
        <w:t xml:space="preserve"> </w:t>
      </w:r>
      <w:r w:rsidR="0045776B" w:rsidRPr="003F2534">
        <w:rPr>
          <w:rFonts w:ascii="Times New Roman" w:hAnsi="Times New Roman" w:cs="Times New Roman"/>
          <w:sz w:val="24"/>
          <w:szCs w:val="24"/>
        </w:rPr>
        <w:t>положительных изменений</w:t>
      </w:r>
      <w:r w:rsidRPr="003F2534">
        <w:rPr>
          <w:rFonts w:ascii="Times New Roman" w:hAnsi="Times New Roman" w:cs="Times New Roman"/>
          <w:sz w:val="24"/>
          <w:szCs w:val="24"/>
        </w:rPr>
        <w:t>,</w:t>
      </w:r>
      <w:r w:rsidR="006336E8" w:rsidRPr="003F2534">
        <w:rPr>
          <w:rFonts w:ascii="Times New Roman" w:hAnsi="Times New Roman" w:cs="Times New Roman"/>
          <w:sz w:val="24"/>
          <w:szCs w:val="24"/>
        </w:rPr>
        <w:t xml:space="preserve"> а так же</w:t>
      </w:r>
      <w:r w:rsidRPr="003F2534">
        <w:rPr>
          <w:rFonts w:ascii="Times New Roman" w:hAnsi="Times New Roman" w:cs="Times New Roman"/>
          <w:sz w:val="24"/>
          <w:szCs w:val="24"/>
        </w:rPr>
        <w:t xml:space="preserve"> определила бы стратегические приор</w:t>
      </w:r>
      <w:r w:rsidR="006336E8" w:rsidRPr="003F2534">
        <w:rPr>
          <w:rFonts w:ascii="Times New Roman" w:hAnsi="Times New Roman" w:cs="Times New Roman"/>
          <w:sz w:val="24"/>
          <w:szCs w:val="24"/>
        </w:rPr>
        <w:t xml:space="preserve">итеты, цели, задачи, механизмы и </w:t>
      </w:r>
      <w:r w:rsidRPr="003F2534">
        <w:rPr>
          <w:rFonts w:ascii="Times New Roman" w:hAnsi="Times New Roman" w:cs="Times New Roman"/>
          <w:sz w:val="24"/>
          <w:szCs w:val="24"/>
        </w:rPr>
        <w:t xml:space="preserve">требуемый объем финансирования. </w:t>
      </w:r>
    </w:p>
    <w:p w:rsidR="009F057A" w:rsidRPr="003F2534" w:rsidRDefault="00534147"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Вектор формирования инновационной экономики является приоритетным для развития системы экономических отношений в </w:t>
      </w:r>
      <w:r w:rsidR="001F54CA" w:rsidRPr="003F2534">
        <w:rPr>
          <w:rFonts w:ascii="Times New Roman" w:hAnsi="Times New Roman" w:cs="Times New Roman"/>
          <w:sz w:val="24"/>
          <w:szCs w:val="24"/>
        </w:rPr>
        <w:t>мире</w:t>
      </w:r>
      <w:r w:rsidRPr="003F2534">
        <w:rPr>
          <w:rFonts w:ascii="Times New Roman" w:hAnsi="Times New Roman" w:cs="Times New Roman"/>
          <w:sz w:val="24"/>
          <w:szCs w:val="24"/>
        </w:rPr>
        <w:t xml:space="preserve">. Именно активизация инновационной </w:t>
      </w:r>
      <w:r w:rsidR="001F54CA" w:rsidRPr="003F2534">
        <w:rPr>
          <w:rFonts w:ascii="Times New Roman" w:hAnsi="Times New Roman" w:cs="Times New Roman"/>
          <w:sz w:val="24"/>
          <w:szCs w:val="24"/>
        </w:rPr>
        <w:t>деятельности</w:t>
      </w:r>
      <w:r w:rsidRPr="003F2534">
        <w:rPr>
          <w:rFonts w:ascii="Times New Roman" w:hAnsi="Times New Roman" w:cs="Times New Roman"/>
          <w:sz w:val="24"/>
          <w:szCs w:val="24"/>
        </w:rPr>
        <w:t xml:space="preserve">, новые разработки в науке и технике являются своеобразным «маркером», </w:t>
      </w:r>
      <w:r w:rsidR="006336E8" w:rsidRPr="003F2534">
        <w:rPr>
          <w:rFonts w:ascii="Times New Roman" w:hAnsi="Times New Roman" w:cs="Times New Roman"/>
          <w:sz w:val="24"/>
          <w:szCs w:val="24"/>
        </w:rPr>
        <w:t>который</w:t>
      </w:r>
      <w:r w:rsidRPr="003F2534">
        <w:rPr>
          <w:rFonts w:ascii="Times New Roman" w:hAnsi="Times New Roman" w:cs="Times New Roman"/>
          <w:sz w:val="24"/>
          <w:szCs w:val="24"/>
        </w:rPr>
        <w:t xml:space="preserve"> указывает на стабильность экономической системы, ее инвестиционную привлекательность, устойчивое развитие. </w:t>
      </w:r>
      <w:r w:rsidR="001F54CA" w:rsidRPr="003F2534">
        <w:rPr>
          <w:rFonts w:ascii="Times New Roman" w:hAnsi="Times New Roman" w:cs="Times New Roman"/>
          <w:sz w:val="24"/>
          <w:szCs w:val="24"/>
        </w:rPr>
        <w:t>Что</w:t>
      </w:r>
      <w:r w:rsidRPr="003F2534">
        <w:rPr>
          <w:rFonts w:ascii="Times New Roman" w:hAnsi="Times New Roman" w:cs="Times New Roman"/>
          <w:sz w:val="24"/>
          <w:szCs w:val="24"/>
        </w:rPr>
        <w:t>, в свою очередь, влияет на формирование положительного имиджа государства и его регионов. В последнее время все большее внимани</w:t>
      </w:r>
      <w:r w:rsidR="006336E8" w:rsidRPr="003F2534">
        <w:rPr>
          <w:rFonts w:ascii="Times New Roman" w:hAnsi="Times New Roman" w:cs="Times New Roman"/>
          <w:sz w:val="24"/>
          <w:szCs w:val="24"/>
        </w:rPr>
        <w:t>я</w:t>
      </w:r>
      <w:r w:rsidRPr="003F2534">
        <w:rPr>
          <w:rFonts w:ascii="Times New Roman" w:hAnsi="Times New Roman" w:cs="Times New Roman"/>
          <w:sz w:val="24"/>
          <w:szCs w:val="24"/>
        </w:rPr>
        <w:t xml:space="preserve"> как в научных кругах, так и в бизнес-среде уделяется формированию инновационных кластеров.</w:t>
      </w:r>
      <w:r w:rsidR="00BD40BC" w:rsidRPr="003F2534">
        <w:rPr>
          <w:rFonts w:ascii="Times New Roman" w:hAnsi="Times New Roman" w:cs="Times New Roman"/>
          <w:sz w:val="24"/>
          <w:szCs w:val="24"/>
        </w:rPr>
        <w:t xml:space="preserve"> Проблемы развития инновационных кластеров становятся все более интересными и разноплановыми с позиции вопросов исследования, сфер оценки, накопленной информации, технологий оценки, регионального распространения и прочего.</w:t>
      </w:r>
      <w:r w:rsidRPr="003F2534">
        <w:rPr>
          <w:rFonts w:ascii="Times New Roman" w:hAnsi="Times New Roman" w:cs="Times New Roman"/>
          <w:sz w:val="24"/>
          <w:szCs w:val="24"/>
        </w:rPr>
        <w:t xml:space="preserve"> </w:t>
      </w:r>
      <w:r w:rsidR="00BD40BC" w:rsidRPr="003F2534">
        <w:rPr>
          <w:rFonts w:ascii="Times New Roman" w:hAnsi="Times New Roman" w:cs="Times New Roman"/>
          <w:sz w:val="24"/>
          <w:szCs w:val="24"/>
        </w:rPr>
        <w:t>Н</w:t>
      </w:r>
      <w:r w:rsidRPr="003F2534">
        <w:rPr>
          <w:rFonts w:ascii="Times New Roman" w:hAnsi="Times New Roman" w:cs="Times New Roman"/>
          <w:sz w:val="24"/>
          <w:szCs w:val="24"/>
        </w:rPr>
        <w:t>аучный и практический интерес обусловлен как положительным мировым опытом создания таких инновационных структур, имеющих значительное влияние на развитие территорий, так и благоприятные условия для кластеризации регионов</w:t>
      </w:r>
      <w:r w:rsidR="001F54CA" w:rsidRPr="003F2534">
        <w:rPr>
          <w:rFonts w:ascii="Times New Roman" w:hAnsi="Times New Roman" w:cs="Times New Roman"/>
          <w:sz w:val="24"/>
          <w:szCs w:val="24"/>
        </w:rPr>
        <w:t xml:space="preserve"> на региональном уровне</w:t>
      </w:r>
      <w:r w:rsidRPr="003F2534">
        <w:rPr>
          <w:rFonts w:ascii="Times New Roman" w:hAnsi="Times New Roman" w:cs="Times New Roman"/>
          <w:sz w:val="24"/>
          <w:szCs w:val="24"/>
        </w:rPr>
        <w:t>.</w:t>
      </w:r>
      <w:r w:rsidR="009F057A" w:rsidRPr="003F2534">
        <w:rPr>
          <w:rFonts w:ascii="Times New Roman" w:hAnsi="Times New Roman" w:cs="Times New Roman"/>
          <w:sz w:val="24"/>
          <w:szCs w:val="24"/>
        </w:rPr>
        <w:t xml:space="preserve"> </w:t>
      </w:r>
      <w:r w:rsidR="000A6FBF" w:rsidRPr="003F2534">
        <w:rPr>
          <w:rFonts w:ascii="Times New Roman" w:hAnsi="Times New Roman" w:cs="Times New Roman"/>
          <w:sz w:val="24"/>
          <w:szCs w:val="24"/>
        </w:rPr>
        <w:t>Воплощение в жизнь</w:t>
      </w:r>
      <w:r w:rsidR="009F057A" w:rsidRPr="003F2534">
        <w:rPr>
          <w:rFonts w:ascii="Times New Roman" w:hAnsi="Times New Roman" w:cs="Times New Roman"/>
          <w:sz w:val="24"/>
          <w:szCs w:val="24"/>
        </w:rPr>
        <w:t xml:space="preserve"> подобной </w:t>
      </w:r>
      <w:r w:rsidR="000A6FBF" w:rsidRPr="003F2534">
        <w:rPr>
          <w:rFonts w:ascii="Times New Roman" w:hAnsi="Times New Roman" w:cs="Times New Roman"/>
          <w:sz w:val="24"/>
          <w:szCs w:val="24"/>
        </w:rPr>
        <w:t>структур</w:t>
      </w:r>
      <w:bookmarkStart w:id="0" w:name="_GoBack"/>
      <w:bookmarkEnd w:id="0"/>
      <w:r w:rsidR="000A6FBF" w:rsidRPr="003F2534">
        <w:rPr>
          <w:rFonts w:ascii="Times New Roman" w:hAnsi="Times New Roman" w:cs="Times New Roman"/>
          <w:sz w:val="24"/>
          <w:szCs w:val="24"/>
        </w:rPr>
        <w:t>ы</w:t>
      </w:r>
      <w:r w:rsidR="009F057A" w:rsidRPr="003F2534">
        <w:rPr>
          <w:rFonts w:ascii="Times New Roman" w:hAnsi="Times New Roman" w:cs="Times New Roman"/>
          <w:sz w:val="24"/>
          <w:szCs w:val="24"/>
        </w:rPr>
        <w:t xml:space="preserve"> позволила бы Республике в кратчайшие сроки </w:t>
      </w:r>
      <w:r w:rsidR="00392C9C" w:rsidRPr="003F2534">
        <w:rPr>
          <w:rFonts w:ascii="Times New Roman" w:hAnsi="Times New Roman" w:cs="Times New Roman"/>
          <w:sz w:val="24"/>
          <w:szCs w:val="24"/>
        </w:rPr>
        <w:t>внедриться</w:t>
      </w:r>
      <w:r w:rsidR="009F057A" w:rsidRPr="003F2534">
        <w:rPr>
          <w:rFonts w:ascii="Times New Roman" w:hAnsi="Times New Roman" w:cs="Times New Roman"/>
          <w:sz w:val="24"/>
          <w:szCs w:val="24"/>
        </w:rPr>
        <w:t xml:space="preserve"> в общероссийское экономическое пространство, с учетом своей специализации, ускорить социально-экономическое развитие, создать новые отрасли пятого, шестого технологических укладов и модернизировать существующие на основе инновационных технологий, повысить конкурентоспособность экономики региона, уровень и качество жизни населения.</w:t>
      </w:r>
    </w:p>
    <w:p w:rsidR="00534147" w:rsidRPr="003F2534" w:rsidRDefault="00E10F37"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При определении приоритетов развития экономики Республики за основу необходимо взять те отрасли, которые объективно являются «двигателями» реформ и положительных изменений в производственной, финансовой и управленческой сферах, а также те, которые имеют чрезвычайно благоприятные предпосылки для развития, учитывая природный и ресурсный потенциалы региона и тенденции развития мировой экономики.</w:t>
      </w:r>
      <w:r w:rsidR="0061258A" w:rsidRPr="003F2534">
        <w:rPr>
          <w:rFonts w:ascii="Times New Roman" w:hAnsi="Times New Roman" w:cs="Times New Roman"/>
          <w:sz w:val="24"/>
          <w:szCs w:val="24"/>
        </w:rPr>
        <w:t xml:space="preserve"> Необходимо выбрать такие критерии и механизмы социально-экономического развития региона, которые будут учитывать природно-ресурсный, экономический, научно-технический</w:t>
      </w:r>
      <w:r w:rsidR="00392C9C" w:rsidRPr="003F2534">
        <w:rPr>
          <w:rFonts w:ascii="Times New Roman" w:hAnsi="Times New Roman" w:cs="Times New Roman"/>
          <w:sz w:val="24"/>
          <w:szCs w:val="24"/>
        </w:rPr>
        <w:t xml:space="preserve"> и </w:t>
      </w:r>
      <w:r w:rsidR="0061258A" w:rsidRPr="003F2534">
        <w:rPr>
          <w:rFonts w:ascii="Times New Roman" w:hAnsi="Times New Roman" w:cs="Times New Roman"/>
          <w:sz w:val="24"/>
          <w:szCs w:val="24"/>
        </w:rPr>
        <w:t xml:space="preserve"> трудовой потенциалы региона, внутренние требования и необходимость решения актуальных проблем его развития. Требуется переориентация на развитие «умной» экономики, характеризующейся опережающим развитием науки и динамичной реализации ее достижений. В этих целях в регионе необходимо создание инновационной инфраструктуры, осуществление перехода системы образования с традиционных методов обучения на инновационные, позволяющие в рамках образовательного процесса получать не «профессию», а уникальный набор компетенций, </w:t>
      </w:r>
      <w:r w:rsidR="0061258A" w:rsidRPr="003F2534">
        <w:rPr>
          <w:rFonts w:ascii="Times New Roman" w:hAnsi="Times New Roman" w:cs="Times New Roman"/>
          <w:sz w:val="24"/>
          <w:szCs w:val="24"/>
        </w:rPr>
        <w:lastRenderedPageBreak/>
        <w:t>дающий возможность реализовать полученные знания и навыки</w:t>
      </w:r>
      <w:r w:rsidR="001446B3" w:rsidRPr="003F2534">
        <w:rPr>
          <w:rFonts w:ascii="Times New Roman" w:hAnsi="Times New Roman" w:cs="Times New Roman"/>
          <w:sz w:val="24"/>
          <w:szCs w:val="24"/>
        </w:rPr>
        <w:t xml:space="preserve"> в высокотехнологичных отраслях</w:t>
      </w:r>
      <w:r w:rsidR="0061258A" w:rsidRPr="003F2534">
        <w:rPr>
          <w:rFonts w:ascii="Times New Roman" w:hAnsi="Times New Roman" w:cs="Times New Roman"/>
          <w:sz w:val="24"/>
          <w:szCs w:val="24"/>
        </w:rPr>
        <w:t xml:space="preserve">. </w:t>
      </w:r>
      <w:r w:rsidR="00571689" w:rsidRPr="003F2534">
        <w:rPr>
          <w:rFonts w:ascii="Times New Roman" w:hAnsi="Times New Roman" w:cs="Times New Roman"/>
          <w:sz w:val="24"/>
          <w:szCs w:val="24"/>
        </w:rPr>
        <w:t xml:space="preserve">Нами в работе </w:t>
      </w:r>
      <w:r w:rsidR="006F4DBE" w:rsidRPr="003F2534">
        <w:rPr>
          <w:rFonts w:ascii="Times New Roman" w:hAnsi="Times New Roman" w:cs="Times New Roman"/>
          <w:sz w:val="24"/>
          <w:szCs w:val="24"/>
        </w:rPr>
        <w:t>[1]</w:t>
      </w:r>
      <w:r w:rsidR="00571689" w:rsidRPr="003F2534">
        <w:rPr>
          <w:rFonts w:ascii="Times New Roman" w:hAnsi="Times New Roman" w:cs="Times New Roman"/>
          <w:sz w:val="24"/>
          <w:szCs w:val="24"/>
        </w:rPr>
        <w:t xml:space="preserve"> был</w:t>
      </w:r>
      <w:r w:rsidR="006F4DBE" w:rsidRPr="003F2534">
        <w:rPr>
          <w:rFonts w:ascii="Times New Roman" w:hAnsi="Times New Roman" w:cs="Times New Roman"/>
          <w:sz w:val="24"/>
          <w:szCs w:val="24"/>
        </w:rPr>
        <w:t>а</w:t>
      </w:r>
      <w:r w:rsidR="00571689" w:rsidRPr="003F2534">
        <w:rPr>
          <w:rFonts w:ascii="Times New Roman" w:hAnsi="Times New Roman" w:cs="Times New Roman"/>
          <w:sz w:val="24"/>
          <w:szCs w:val="24"/>
        </w:rPr>
        <w:t xml:space="preserve"> рассмотрен</w:t>
      </w:r>
      <w:r w:rsidR="006F4DBE" w:rsidRPr="003F2534">
        <w:rPr>
          <w:rFonts w:ascii="Times New Roman" w:hAnsi="Times New Roman" w:cs="Times New Roman"/>
          <w:sz w:val="24"/>
          <w:szCs w:val="24"/>
        </w:rPr>
        <w:t>а</w:t>
      </w:r>
      <w:r w:rsidR="00571689" w:rsidRPr="003F2534">
        <w:rPr>
          <w:rFonts w:ascii="Times New Roman" w:hAnsi="Times New Roman" w:cs="Times New Roman"/>
          <w:sz w:val="24"/>
          <w:szCs w:val="24"/>
        </w:rPr>
        <w:t xml:space="preserve"> возможность создания </w:t>
      </w:r>
      <w:r w:rsidR="006F4DBE" w:rsidRPr="003F2534">
        <w:rPr>
          <w:rFonts w:ascii="Times New Roman" w:hAnsi="Times New Roman" w:cs="Times New Roman"/>
          <w:sz w:val="24"/>
          <w:szCs w:val="24"/>
        </w:rPr>
        <w:t>инновационных экологически-ориентированных кластеров в регионе</w:t>
      </w:r>
      <w:r w:rsidR="00640622" w:rsidRPr="003F2534">
        <w:rPr>
          <w:rFonts w:ascii="Times New Roman" w:hAnsi="Times New Roman" w:cs="Times New Roman"/>
          <w:sz w:val="24"/>
          <w:szCs w:val="24"/>
        </w:rPr>
        <w:t>. В результате исследования были выделены 3 ключевые вида экономической деятельности</w:t>
      </w:r>
      <w:r w:rsidR="001446B3" w:rsidRPr="003F2534">
        <w:rPr>
          <w:rFonts w:ascii="Times New Roman" w:hAnsi="Times New Roman" w:cs="Times New Roman"/>
          <w:sz w:val="24"/>
          <w:szCs w:val="24"/>
        </w:rPr>
        <w:t>, в которых возможно развитие подобного рода кластеров</w:t>
      </w:r>
      <w:r w:rsidR="00640622" w:rsidRPr="003F2534">
        <w:rPr>
          <w:rFonts w:ascii="Times New Roman" w:hAnsi="Times New Roman" w:cs="Times New Roman"/>
          <w:sz w:val="24"/>
          <w:szCs w:val="24"/>
        </w:rPr>
        <w:t>: сельское хозяйство, обрабатывающая промышленность, электроэнергетика.</w:t>
      </w:r>
      <w:r w:rsidR="002A5704" w:rsidRPr="003F2534">
        <w:rPr>
          <w:rFonts w:ascii="Times New Roman" w:hAnsi="Times New Roman" w:cs="Times New Roman"/>
          <w:sz w:val="24"/>
          <w:szCs w:val="24"/>
        </w:rPr>
        <w:t xml:space="preserve"> Функционирование </w:t>
      </w:r>
      <w:r w:rsidR="003A44E9" w:rsidRPr="003F2534">
        <w:rPr>
          <w:rFonts w:ascii="Times New Roman" w:hAnsi="Times New Roman" w:cs="Times New Roman"/>
          <w:sz w:val="24"/>
          <w:szCs w:val="24"/>
        </w:rPr>
        <w:t>выделенных</w:t>
      </w:r>
      <w:r w:rsidR="002A5704" w:rsidRPr="003F2534">
        <w:rPr>
          <w:rFonts w:ascii="Times New Roman" w:hAnsi="Times New Roman" w:cs="Times New Roman"/>
          <w:sz w:val="24"/>
          <w:szCs w:val="24"/>
        </w:rPr>
        <w:t xml:space="preserve"> экономических структур в регионе возможно при внедрении кластеров Донецкой области в аналогичные кластеры </w:t>
      </w:r>
      <w:r w:rsidR="00814A92" w:rsidRPr="003F2534">
        <w:rPr>
          <w:rFonts w:ascii="Times New Roman" w:hAnsi="Times New Roman" w:cs="Times New Roman"/>
          <w:sz w:val="24"/>
          <w:szCs w:val="24"/>
        </w:rPr>
        <w:t>Южного Федерального округа Российской Федерации.</w:t>
      </w:r>
      <w:r w:rsidR="008464ED" w:rsidRPr="003F2534">
        <w:rPr>
          <w:rFonts w:ascii="Times New Roman" w:hAnsi="Times New Roman" w:cs="Times New Roman"/>
          <w:sz w:val="24"/>
          <w:szCs w:val="24"/>
        </w:rPr>
        <w:t xml:space="preserve"> </w:t>
      </w:r>
      <w:r w:rsidR="00827CBB" w:rsidRPr="003F2534">
        <w:rPr>
          <w:rFonts w:ascii="Times New Roman" w:hAnsi="Times New Roman" w:cs="Times New Roman"/>
          <w:sz w:val="24"/>
          <w:szCs w:val="24"/>
        </w:rPr>
        <w:t xml:space="preserve">Для Донецкой области </w:t>
      </w:r>
      <w:r w:rsidR="00571689" w:rsidRPr="003F2534">
        <w:rPr>
          <w:rFonts w:ascii="Times New Roman" w:hAnsi="Times New Roman" w:cs="Times New Roman"/>
          <w:sz w:val="24"/>
          <w:szCs w:val="24"/>
        </w:rPr>
        <w:t>возможность кластеризации на региональном уровне</w:t>
      </w:r>
      <w:r w:rsidR="00827CBB" w:rsidRPr="003F2534">
        <w:rPr>
          <w:rFonts w:ascii="Times New Roman" w:hAnsi="Times New Roman" w:cs="Times New Roman"/>
          <w:sz w:val="24"/>
          <w:szCs w:val="24"/>
        </w:rPr>
        <w:t xml:space="preserve"> особо </w:t>
      </w:r>
      <w:r w:rsidR="00882996" w:rsidRPr="003F2534">
        <w:rPr>
          <w:rFonts w:ascii="Times New Roman" w:hAnsi="Times New Roman" w:cs="Times New Roman"/>
          <w:sz w:val="24"/>
          <w:szCs w:val="24"/>
        </w:rPr>
        <w:t>актуальна</w:t>
      </w:r>
      <w:r w:rsidR="00827CBB" w:rsidRPr="003F2534">
        <w:rPr>
          <w:rFonts w:ascii="Times New Roman" w:hAnsi="Times New Roman" w:cs="Times New Roman"/>
          <w:sz w:val="24"/>
          <w:szCs w:val="24"/>
        </w:rPr>
        <w:t xml:space="preserve"> так как в регионе существует определенный фундамент</w:t>
      </w:r>
      <w:r w:rsidR="00534147" w:rsidRPr="003F2534">
        <w:rPr>
          <w:rFonts w:ascii="Times New Roman" w:hAnsi="Times New Roman" w:cs="Times New Roman"/>
          <w:sz w:val="24"/>
          <w:szCs w:val="24"/>
        </w:rPr>
        <w:t xml:space="preserve"> в виде значительного числа про</w:t>
      </w:r>
      <w:r w:rsidR="00827CBB" w:rsidRPr="003F2534">
        <w:rPr>
          <w:rFonts w:ascii="Times New Roman" w:hAnsi="Times New Roman" w:cs="Times New Roman"/>
          <w:sz w:val="24"/>
          <w:szCs w:val="24"/>
        </w:rPr>
        <w:t>мышленных</w:t>
      </w:r>
      <w:r w:rsidR="00534147" w:rsidRPr="003F2534">
        <w:rPr>
          <w:rFonts w:ascii="Times New Roman" w:hAnsi="Times New Roman" w:cs="Times New Roman"/>
          <w:sz w:val="24"/>
          <w:szCs w:val="24"/>
        </w:rPr>
        <w:t xml:space="preserve"> предприятий, обладающих необходимым</w:t>
      </w:r>
      <w:r w:rsidR="009F7F68" w:rsidRPr="003F2534">
        <w:rPr>
          <w:rFonts w:ascii="Times New Roman" w:hAnsi="Times New Roman" w:cs="Times New Roman"/>
          <w:sz w:val="24"/>
          <w:szCs w:val="24"/>
        </w:rPr>
        <w:t>и</w:t>
      </w:r>
      <w:r w:rsidR="00534147" w:rsidRPr="003F2534">
        <w:rPr>
          <w:rFonts w:ascii="Times New Roman" w:hAnsi="Times New Roman" w:cs="Times New Roman"/>
          <w:sz w:val="24"/>
          <w:szCs w:val="24"/>
        </w:rPr>
        <w:t xml:space="preserve"> производственным</w:t>
      </w:r>
      <w:r w:rsidR="009F7F68" w:rsidRPr="003F2534">
        <w:rPr>
          <w:rFonts w:ascii="Times New Roman" w:hAnsi="Times New Roman" w:cs="Times New Roman"/>
          <w:sz w:val="24"/>
          <w:szCs w:val="24"/>
        </w:rPr>
        <w:t>и мощностями</w:t>
      </w:r>
      <w:r w:rsidR="00534147" w:rsidRPr="003F2534">
        <w:rPr>
          <w:rFonts w:ascii="Times New Roman" w:hAnsi="Times New Roman" w:cs="Times New Roman"/>
          <w:sz w:val="24"/>
          <w:szCs w:val="24"/>
        </w:rPr>
        <w:t>,</w:t>
      </w:r>
      <w:r w:rsidR="00440105" w:rsidRPr="003F2534">
        <w:rPr>
          <w:rFonts w:ascii="Times New Roman" w:hAnsi="Times New Roman" w:cs="Times New Roman"/>
          <w:sz w:val="24"/>
          <w:szCs w:val="24"/>
        </w:rPr>
        <w:t xml:space="preserve"> а также весомым потенциалом в энергетике и агропромышленном комплексе, </w:t>
      </w:r>
      <w:r w:rsidR="000C63E9" w:rsidRPr="003F2534">
        <w:rPr>
          <w:rFonts w:ascii="Times New Roman" w:hAnsi="Times New Roman" w:cs="Times New Roman"/>
          <w:sz w:val="24"/>
          <w:szCs w:val="24"/>
        </w:rPr>
        <w:t xml:space="preserve">наличием </w:t>
      </w:r>
      <w:r w:rsidR="00534147" w:rsidRPr="003F2534">
        <w:rPr>
          <w:rFonts w:ascii="Times New Roman" w:hAnsi="Times New Roman" w:cs="Times New Roman"/>
          <w:sz w:val="24"/>
          <w:szCs w:val="24"/>
        </w:rPr>
        <w:t xml:space="preserve">научно-исследовательских и опытно-конструкторских организаций соответствующего профиля. </w:t>
      </w:r>
    </w:p>
    <w:p w:rsidR="006C2184" w:rsidRPr="003F2534" w:rsidRDefault="006C2184"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Главными проблемами, препятствующими динамическому социально-экономическому развитию региона на пути к инновационной модели воспроизводства, являются: неполная загруженность производственных мощностей; значительная часть </w:t>
      </w:r>
      <w:r w:rsidR="00781E3F" w:rsidRPr="003F2534">
        <w:rPr>
          <w:rFonts w:ascii="Times New Roman" w:hAnsi="Times New Roman" w:cs="Times New Roman"/>
          <w:sz w:val="24"/>
          <w:szCs w:val="24"/>
        </w:rPr>
        <w:t xml:space="preserve">частных </w:t>
      </w:r>
      <w:r w:rsidRPr="003F2534">
        <w:rPr>
          <w:rFonts w:ascii="Times New Roman" w:hAnsi="Times New Roman" w:cs="Times New Roman"/>
          <w:sz w:val="24"/>
          <w:szCs w:val="24"/>
        </w:rPr>
        <w:t>хозяйств в структуре производства продукции сельского хозяйства, негативно влияет на качество продукции и возможности ее сбыта; дефицит инвестиционных ресурсов из всех источников финансирования, прежде всего долгосрочных нестабильное финансовое состояние субъектов хозяйствования; недостаточный уровень инновационной деятельности, неразвитая инновационная инфраструктура; низкий уровень заработной платы, наличие значительных отраслевых территориальных диспропорций в размере оплаты труда; неэффективная структура внешней торговли [</w:t>
      </w:r>
      <w:r w:rsidR="00781E3F" w:rsidRPr="003F2534">
        <w:rPr>
          <w:rFonts w:ascii="Times New Roman" w:hAnsi="Times New Roman" w:cs="Times New Roman"/>
          <w:sz w:val="24"/>
          <w:szCs w:val="24"/>
        </w:rPr>
        <w:t>2</w:t>
      </w:r>
      <w:r w:rsidRPr="003F2534">
        <w:rPr>
          <w:rFonts w:ascii="Times New Roman" w:hAnsi="Times New Roman" w:cs="Times New Roman"/>
          <w:sz w:val="24"/>
          <w:szCs w:val="24"/>
        </w:rPr>
        <w:t>].Поэтому реализация кластерных инициатив возможна только при условии активизации государственной региональной политики в сфере кластеризации и создание благоприятно</w:t>
      </w:r>
      <w:r w:rsidR="00781E3F" w:rsidRPr="003F2534">
        <w:rPr>
          <w:rFonts w:ascii="Times New Roman" w:hAnsi="Times New Roman" w:cs="Times New Roman"/>
          <w:sz w:val="24"/>
          <w:szCs w:val="24"/>
        </w:rPr>
        <w:t>й</w:t>
      </w:r>
      <w:r w:rsidRPr="003F2534">
        <w:rPr>
          <w:rFonts w:ascii="Times New Roman" w:hAnsi="Times New Roman" w:cs="Times New Roman"/>
          <w:sz w:val="24"/>
          <w:szCs w:val="24"/>
        </w:rPr>
        <w:t xml:space="preserve"> </w:t>
      </w:r>
      <w:r w:rsidR="00611CAA" w:rsidRPr="003F2534">
        <w:rPr>
          <w:rFonts w:ascii="Times New Roman" w:hAnsi="Times New Roman" w:cs="Times New Roman"/>
          <w:sz w:val="24"/>
          <w:szCs w:val="24"/>
        </w:rPr>
        <w:t>макроэкономической</w:t>
      </w:r>
      <w:r w:rsidRPr="003F2534">
        <w:rPr>
          <w:rFonts w:ascii="Times New Roman" w:hAnsi="Times New Roman" w:cs="Times New Roman"/>
          <w:sz w:val="24"/>
          <w:szCs w:val="24"/>
        </w:rPr>
        <w:t>, информационно</w:t>
      </w:r>
      <w:r w:rsidR="00781E3F" w:rsidRPr="003F2534">
        <w:rPr>
          <w:rFonts w:ascii="Times New Roman" w:hAnsi="Times New Roman" w:cs="Times New Roman"/>
          <w:sz w:val="24"/>
          <w:szCs w:val="24"/>
        </w:rPr>
        <w:t>й</w:t>
      </w:r>
      <w:r w:rsidRPr="003F2534">
        <w:rPr>
          <w:rFonts w:ascii="Times New Roman" w:hAnsi="Times New Roman" w:cs="Times New Roman"/>
          <w:sz w:val="24"/>
          <w:szCs w:val="24"/>
        </w:rPr>
        <w:t xml:space="preserve"> и правовой среды. Необходимо построить надежную информационную платформу для развития кластеров, осуществлять тщательный анализ и корректировк</w:t>
      </w:r>
      <w:r w:rsidR="00611CAA" w:rsidRPr="003F2534">
        <w:rPr>
          <w:rFonts w:ascii="Times New Roman" w:hAnsi="Times New Roman" w:cs="Times New Roman"/>
          <w:sz w:val="24"/>
          <w:szCs w:val="24"/>
        </w:rPr>
        <w:t>у</w:t>
      </w:r>
      <w:r w:rsidRPr="003F2534">
        <w:rPr>
          <w:rFonts w:ascii="Times New Roman" w:hAnsi="Times New Roman" w:cs="Times New Roman"/>
          <w:sz w:val="24"/>
          <w:szCs w:val="24"/>
        </w:rPr>
        <w:t xml:space="preserve"> кластерной политики на каждой стадии кластерного процесса, объединять усилия государства, частного сектора и общественных организаций по содействию развития региональных и трансграничных кластеров в регионе. Задача экономических субъектов, и прежде всего государства, заключается в обеспечении необходимых правовых, организационных, экономических решений и условий для производства и продвижения на рынке высокотехнологичной, конкурентоспособной продукции [</w:t>
      </w:r>
      <w:r w:rsidR="00611CAA" w:rsidRPr="003F2534">
        <w:rPr>
          <w:rFonts w:ascii="Times New Roman" w:hAnsi="Times New Roman" w:cs="Times New Roman"/>
          <w:sz w:val="24"/>
          <w:szCs w:val="24"/>
        </w:rPr>
        <w:t>3</w:t>
      </w:r>
      <w:r w:rsidRPr="003F2534">
        <w:rPr>
          <w:rFonts w:ascii="Times New Roman" w:hAnsi="Times New Roman" w:cs="Times New Roman"/>
          <w:sz w:val="24"/>
          <w:szCs w:val="24"/>
        </w:rPr>
        <w:t>].</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Кластеры как экономические образования известны достаточно давно, поскольку географическая концентрация компаний в определенных отраслях существовал</w:t>
      </w:r>
      <w:r w:rsidR="002057C1" w:rsidRPr="003F2534">
        <w:rPr>
          <w:rFonts w:ascii="Times New Roman" w:hAnsi="Times New Roman" w:cs="Times New Roman"/>
          <w:sz w:val="24"/>
          <w:szCs w:val="24"/>
        </w:rPr>
        <w:t>а на протяжении столетий.</w:t>
      </w:r>
      <w:r w:rsidRPr="003F2534">
        <w:rPr>
          <w:rFonts w:ascii="Times New Roman" w:hAnsi="Times New Roman" w:cs="Times New Roman"/>
          <w:sz w:val="24"/>
          <w:szCs w:val="24"/>
        </w:rPr>
        <w:t xml:space="preserve"> А. Маршалл в конце XIX в. впервые заметил, что в некоторых отраслях промышленности группы малых и средних предприятий при концентрации в одном районе страны и специализации на одной определенной стадии единого производственного процесса будут не менее эффективными, чем крупные предприятия</w:t>
      </w:r>
      <w:r w:rsidR="00BD18D2" w:rsidRPr="003F2534">
        <w:rPr>
          <w:rFonts w:ascii="Times New Roman" w:hAnsi="Times New Roman" w:cs="Times New Roman"/>
          <w:sz w:val="24"/>
          <w:szCs w:val="24"/>
        </w:rPr>
        <w:t> </w:t>
      </w:r>
      <w:r w:rsidRPr="003F2534">
        <w:rPr>
          <w:rFonts w:ascii="Times New Roman" w:hAnsi="Times New Roman" w:cs="Times New Roman"/>
          <w:sz w:val="24"/>
          <w:szCs w:val="24"/>
        </w:rPr>
        <w:t>[</w:t>
      </w:r>
      <w:r w:rsidR="00611CAA" w:rsidRPr="003F2534">
        <w:rPr>
          <w:rFonts w:ascii="Times New Roman" w:hAnsi="Times New Roman" w:cs="Times New Roman"/>
          <w:sz w:val="24"/>
          <w:szCs w:val="24"/>
        </w:rPr>
        <w:t>4</w:t>
      </w:r>
      <w:r w:rsidRPr="003F2534">
        <w:rPr>
          <w:rFonts w:ascii="Times New Roman" w:hAnsi="Times New Roman" w:cs="Times New Roman"/>
          <w:sz w:val="24"/>
          <w:szCs w:val="24"/>
        </w:rPr>
        <w:t>]. Такие скопления предприятий он называл «индустриальными районами». Исследования А. Маршалла можно считать первым весомым вкладом в теорию кластеров. В целом понятие «экономический кластер» сформировал М. Портер</w:t>
      </w:r>
      <w:r w:rsidR="003028C4" w:rsidRPr="003F2534">
        <w:rPr>
          <w:rFonts w:ascii="Times New Roman" w:hAnsi="Times New Roman" w:cs="Times New Roman"/>
          <w:sz w:val="24"/>
          <w:szCs w:val="24"/>
        </w:rPr>
        <w:t xml:space="preserve"> в своем фундаментальном труде «Конкуренция»</w:t>
      </w:r>
      <w:r w:rsidR="000B3511" w:rsidRPr="003F2534">
        <w:rPr>
          <w:rFonts w:ascii="Times New Roman" w:hAnsi="Times New Roman" w:cs="Times New Roman"/>
          <w:sz w:val="24"/>
          <w:szCs w:val="24"/>
        </w:rPr>
        <w:t xml:space="preserve"> [</w:t>
      </w:r>
      <w:r w:rsidR="00611CAA" w:rsidRPr="003F2534">
        <w:rPr>
          <w:rFonts w:ascii="Times New Roman" w:hAnsi="Times New Roman" w:cs="Times New Roman"/>
          <w:sz w:val="24"/>
          <w:szCs w:val="24"/>
        </w:rPr>
        <w:t>5</w:t>
      </w:r>
      <w:r w:rsidR="000B3511" w:rsidRPr="003F2534">
        <w:rPr>
          <w:rFonts w:ascii="Times New Roman" w:hAnsi="Times New Roman" w:cs="Times New Roman"/>
          <w:sz w:val="24"/>
          <w:szCs w:val="24"/>
        </w:rPr>
        <w:t>]</w:t>
      </w:r>
      <w:r w:rsidR="003028C4" w:rsidRPr="003F2534">
        <w:rPr>
          <w:rFonts w:ascii="Times New Roman" w:hAnsi="Times New Roman" w:cs="Times New Roman"/>
          <w:sz w:val="24"/>
          <w:szCs w:val="24"/>
        </w:rPr>
        <w:t xml:space="preserve">, в последствии автором были выделены </w:t>
      </w:r>
      <w:r w:rsidR="000B3511" w:rsidRPr="003F2534">
        <w:rPr>
          <w:rFonts w:ascii="Times New Roman" w:hAnsi="Times New Roman" w:cs="Times New Roman"/>
          <w:sz w:val="24"/>
          <w:szCs w:val="24"/>
        </w:rPr>
        <w:t xml:space="preserve">такие </w:t>
      </w:r>
      <w:r w:rsidR="003028C4" w:rsidRPr="003F2534">
        <w:rPr>
          <w:rFonts w:ascii="Times New Roman" w:hAnsi="Times New Roman" w:cs="Times New Roman"/>
          <w:sz w:val="24"/>
          <w:szCs w:val="24"/>
        </w:rPr>
        <w:t>ключевые характеристики</w:t>
      </w:r>
      <w:r w:rsidR="000B3511" w:rsidRPr="003F2534">
        <w:rPr>
          <w:rFonts w:ascii="Times New Roman" w:hAnsi="Times New Roman" w:cs="Times New Roman"/>
          <w:sz w:val="24"/>
          <w:szCs w:val="24"/>
        </w:rPr>
        <w:t xml:space="preserve"> кластеров как</w:t>
      </w:r>
      <w:r w:rsidR="003028C4" w:rsidRPr="003F2534">
        <w:rPr>
          <w:rFonts w:ascii="Times New Roman" w:hAnsi="Times New Roman" w:cs="Times New Roman"/>
          <w:sz w:val="24"/>
          <w:szCs w:val="24"/>
        </w:rPr>
        <w:t>:</w:t>
      </w:r>
      <w:r w:rsidR="008442BD" w:rsidRPr="003F2534">
        <w:rPr>
          <w:rFonts w:ascii="Times New Roman" w:hAnsi="Times New Roman" w:cs="Times New Roman"/>
          <w:sz w:val="24"/>
          <w:szCs w:val="24"/>
        </w:rPr>
        <w:t xml:space="preserve"> </w:t>
      </w:r>
      <w:r w:rsidRPr="003F2534">
        <w:rPr>
          <w:rFonts w:ascii="Times New Roman" w:hAnsi="Times New Roman" w:cs="Times New Roman"/>
          <w:sz w:val="24"/>
          <w:szCs w:val="24"/>
        </w:rPr>
        <w:t>географическ</w:t>
      </w:r>
      <w:r w:rsidR="003028C4" w:rsidRPr="003F2534">
        <w:rPr>
          <w:rFonts w:ascii="Times New Roman" w:hAnsi="Times New Roman" w:cs="Times New Roman"/>
          <w:sz w:val="24"/>
          <w:szCs w:val="24"/>
        </w:rPr>
        <w:t>ая</w:t>
      </w:r>
      <w:r w:rsidRPr="003F2534">
        <w:rPr>
          <w:rFonts w:ascii="Times New Roman" w:hAnsi="Times New Roman" w:cs="Times New Roman"/>
          <w:sz w:val="24"/>
          <w:szCs w:val="24"/>
        </w:rPr>
        <w:t xml:space="preserve"> локализаци</w:t>
      </w:r>
      <w:r w:rsidR="003028C4" w:rsidRPr="003F2534">
        <w:rPr>
          <w:rFonts w:ascii="Times New Roman" w:hAnsi="Times New Roman" w:cs="Times New Roman"/>
          <w:sz w:val="24"/>
          <w:szCs w:val="24"/>
        </w:rPr>
        <w:t>я</w:t>
      </w:r>
      <w:r w:rsidRPr="003F2534">
        <w:rPr>
          <w:rFonts w:ascii="Times New Roman" w:hAnsi="Times New Roman" w:cs="Times New Roman"/>
          <w:sz w:val="24"/>
          <w:szCs w:val="24"/>
        </w:rPr>
        <w:t>, сочетание в интегрированной структуре конкуренции и кооперации.</w:t>
      </w:r>
      <w:r w:rsidR="00FD4676" w:rsidRPr="003F2534">
        <w:rPr>
          <w:rFonts w:ascii="Times New Roman" w:hAnsi="Times New Roman" w:cs="Times New Roman"/>
          <w:sz w:val="24"/>
          <w:szCs w:val="24"/>
        </w:rPr>
        <w:t xml:space="preserve"> </w:t>
      </w:r>
      <w:r w:rsidRPr="003F2534">
        <w:rPr>
          <w:rFonts w:ascii="Times New Roman" w:hAnsi="Times New Roman" w:cs="Times New Roman"/>
          <w:sz w:val="24"/>
          <w:szCs w:val="24"/>
        </w:rPr>
        <w:t xml:space="preserve">М. </w:t>
      </w:r>
      <w:proofErr w:type="spellStart"/>
      <w:r w:rsidRPr="003F2534">
        <w:rPr>
          <w:rFonts w:ascii="Times New Roman" w:hAnsi="Times New Roman" w:cs="Times New Roman"/>
          <w:sz w:val="24"/>
          <w:szCs w:val="24"/>
        </w:rPr>
        <w:t>Энрайт</w:t>
      </w:r>
      <w:proofErr w:type="spellEnd"/>
      <w:r w:rsidRPr="003F2534">
        <w:rPr>
          <w:rFonts w:ascii="Times New Roman" w:hAnsi="Times New Roman" w:cs="Times New Roman"/>
          <w:sz w:val="24"/>
          <w:szCs w:val="24"/>
        </w:rPr>
        <w:t>, в пределах собственной теории региональных кластеров, выделил понятие «регионального кластера», представляющий географическую агломерацию компаний и имеющую конкурентные преимущества [</w:t>
      </w:r>
      <w:r w:rsidR="00611CAA" w:rsidRPr="003F2534">
        <w:rPr>
          <w:rFonts w:ascii="Times New Roman" w:hAnsi="Times New Roman" w:cs="Times New Roman"/>
          <w:sz w:val="24"/>
          <w:szCs w:val="24"/>
        </w:rPr>
        <w:t>6</w:t>
      </w:r>
      <w:r w:rsidRPr="003F2534">
        <w:rPr>
          <w:rFonts w:ascii="Times New Roman" w:hAnsi="Times New Roman" w:cs="Times New Roman"/>
          <w:sz w:val="24"/>
          <w:szCs w:val="24"/>
        </w:rPr>
        <w:t>].</w:t>
      </w:r>
      <w:r w:rsidR="005E602A" w:rsidRPr="003F2534">
        <w:rPr>
          <w:rFonts w:ascii="Times New Roman" w:hAnsi="Times New Roman" w:cs="Times New Roman"/>
          <w:sz w:val="24"/>
          <w:szCs w:val="24"/>
        </w:rPr>
        <w:t xml:space="preserve"> </w:t>
      </w:r>
      <w:r w:rsidRPr="003F2534">
        <w:rPr>
          <w:rFonts w:ascii="Times New Roman" w:hAnsi="Times New Roman" w:cs="Times New Roman"/>
          <w:sz w:val="24"/>
          <w:szCs w:val="24"/>
        </w:rPr>
        <w:t xml:space="preserve">В отечественной экономической науке, под влиянием реалий развития национальной экономической системы, </w:t>
      </w:r>
      <w:r w:rsidR="001311E6" w:rsidRPr="003F2534">
        <w:rPr>
          <w:rFonts w:ascii="Times New Roman" w:hAnsi="Times New Roman" w:cs="Times New Roman"/>
          <w:sz w:val="24"/>
          <w:szCs w:val="24"/>
        </w:rPr>
        <w:t>сформулировано</w:t>
      </w:r>
      <w:r w:rsidRPr="003F2534">
        <w:rPr>
          <w:rFonts w:ascii="Times New Roman" w:hAnsi="Times New Roman" w:cs="Times New Roman"/>
          <w:sz w:val="24"/>
          <w:szCs w:val="24"/>
        </w:rPr>
        <w:t xml:space="preserve"> собстве</w:t>
      </w:r>
      <w:r w:rsidR="006621DD" w:rsidRPr="003F2534">
        <w:rPr>
          <w:rFonts w:ascii="Times New Roman" w:hAnsi="Times New Roman" w:cs="Times New Roman"/>
          <w:sz w:val="24"/>
          <w:szCs w:val="24"/>
        </w:rPr>
        <w:t>нное видение сущности кластеров, что отражено в работах</w:t>
      </w:r>
      <w:r w:rsidRPr="003F2534">
        <w:rPr>
          <w:rFonts w:ascii="Times New Roman" w:hAnsi="Times New Roman" w:cs="Times New Roman"/>
          <w:sz w:val="24"/>
          <w:szCs w:val="24"/>
        </w:rPr>
        <w:t xml:space="preserve"> </w:t>
      </w:r>
      <w:r w:rsidR="000A26BF" w:rsidRPr="003F2534">
        <w:rPr>
          <w:rFonts w:ascii="Times New Roman" w:hAnsi="Times New Roman" w:cs="Times New Roman"/>
          <w:sz w:val="24"/>
          <w:szCs w:val="24"/>
        </w:rPr>
        <w:t>В. Щербин</w:t>
      </w:r>
      <w:r w:rsidR="00020F35" w:rsidRPr="003F2534">
        <w:rPr>
          <w:rFonts w:ascii="Times New Roman" w:hAnsi="Times New Roman" w:cs="Times New Roman"/>
          <w:sz w:val="24"/>
          <w:szCs w:val="24"/>
        </w:rPr>
        <w:t>а</w:t>
      </w:r>
      <w:r w:rsidR="006621DD" w:rsidRPr="003F2534">
        <w:rPr>
          <w:rFonts w:ascii="Times New Roman" w:hAnsi="Times New Roman" w:cs="Times New Roman"/>
          <w:sz w:val="24"/>
          <w:szCs w:val="24"/>
        </w:rPr>
        <w:t>,</w:t>
      </w:r>
      <w:r w:rsidR="000A26BF" w:rsidRPr="003F2534">
        <w:rPr>
          <w:rFonts w:ascii="Times New Roman" w:hAnsi="Times New Roman" w:cs="Times New Roman"/>
          <w:sz w:val="24"/>
          <w:szCs w:val="24"/>
        </w:rPr>
        <w:t xml:space="preserve"> М. </w:t>
      </w:r>
      <w:proofErr w:type="spellStart"/>
      <w:r w:rsidR="000A26BF" w:rsidRPr="003F2534">
        <w:rPr>
          <w:rFonts w:ascii="Times New Roman" w:hAnsi="Times New Roman" w:cs="Times New Roman"/>
          <w:sz w:val="24"/>
          <w:szCs w:val="24"/>
        </w:rPr>
        <w:t>Войнаренко</w:t>
      </w:r>
      <w:proofErr w:type="spellEnd"/>
      <w:r w:rsidR="000A26BF" w:rsidRPr="003F2534">
        <w:rPr>
          <w:rFonts w:ascii="Times New Roman" w:hAnsi="Times New Roman" w:cs="Times New Roman"/>
          <w:sz w:val="24"/>
          <w:szCs w:val="24"/>
        </w:rPr>
        <w:t>, М. Галушкин</w:t>
      </w:r>
      <w:r w:rsidR="006621DD" w:rsidRPr="003F2534">
        <w:rPr>
          <w:rFonts w:ascii="Times New Roman" w:hAnsi="Times New Roman" w:cs="Times New Roman"/>
          <w:sz w:val="24"/>
          <w:szCs w:val="24"/>
        </w:rPr>
        <w:t>ой</w:t>
      </w:r>
      <w:r w:rsidR="000A26BF" w:rsidRPr="003F2534">
        <w:rPr>
          <w:rFonts w:ascii="Times New Roman" w:hAnsi="Times New Roman" w:cs="Times New Roman"/>
          <w:sz w:val="24"/>
          <w:szCs w:val="24"/>
        </w:rPr>
        <w:t>, А. Воронов</w:t>
      </w:r>
      <w:r w:rsidR="006621DD" w:rsidRPr="003F2534">
        <w:rPr>
          <w:rFonts w:ascii="Times New Roman" w:hAnsi="Times New Roman" w:cs="Times New Roman"/>
          <w:sz w:val="24"/>
          <w:szCs w:val="24"/>
        </w:rPr>
        <w:t>а</w:t>
      </w:r>
      <w:r w:rsidR="000A26BF" w:rsidRPr="003F2534">
        <w:rPr>
          <w:rFonts w:ascii="Times New Roman" w:hAnsi="Times New Roman" w:cs="Times New Roman"/>
          <w:sz w:val="24"/>
          <w:szCs w:val="24"/>
        </w:rPr>
        <w:t>, А. Буряк</w:t>
      </w:r>
      <w:r w:rsidR="006621DD" w:rsidRPr="003F2534">
        <w:rPr>
          <w:rFonts w:ascii="Times New Roman" w:hAnsi="Times New Roman" w:cs="Times New Roman"/>
          <w:sz w:val="24"/>
          <w:szCs w:val="24"/>
        </w:rPr>
        <w:t>а</w:t>
      </w:r>
      <w:r w:rsidR="000A26BF" w:rsidRPr="003F2534">
        <w:rPr>
          <w:rFonts w:ascii="Times New Roman" w:hAnsi="Times New Roman" w:cs="Times New Roman"/>
          <w:sz w:val="24"/>
          <w:szCs w:val="24"/>
        </w:rPr>
        <w:t xml:space="preserve">, С. </w:t>
      </w:r>
      <w:proofErr w:type="spellStart"/>
      <w:r w:rsidR="000A26BF" w:rsidRPr="003F2534">
        <w:rPr>
          <w:rFonts w:ascii="Times New Roman" w:hAnsi="Times New Roman" w:cs="Times New Roman"/>
          <w:sz w:val="24"/>
          <w:szCs w:val="24"/>
        </w:rPr>
        <w:t>Помитов</w:t>
      </w:r>
      <w:r w:rsidR="006621DD" w:rsidRPr="003F2534">
        <w:rPr>
          <w:rFonts w:ascii="Times New Roman" w:hAnsi="Times New Roman" w:cs="Times New Roman"/>
          <w:sz w:val="24"/>
          <w:szCs w:val="24"/>
        </w:rPr>
        <w:t>а</w:t>
      </w:r>
      <w:proofErr w:type="spellEnd"/>
      <w:r w:rsidR="000A26BF" w:rsidRPr="003F2534">
        <w:rPr>
          <w:rFonts w:ascii="Times New Roman" w:hAnsi="Times New Roman" w:cs="Times New Roman"/>
          <w:sz w:val="24"/>
          <w:szCs w:val="24"/>
        </w:rPr>
        <w:t xml:space="preserve">, Г. </w:t>
      </w:r>
      <w:proofErr w:type="spellStart"/>
      <w:r w:rsidR="000A26BF" w:rsidRPr="003F2534">
        <w:rPr>
          <w:rFonts w:ascii="Times New Roman" w:hAnsi="Times New Roman" w:cs="Times New Roman"/>
          <w:sz w:val="24"/>
          <w:szCs w:val="24"/>
        </w:rPr>
        <w:t>Яшев</w:t>
      </w:r>
      <w:r w:rsidR="006621DD" w:rsidRPr="003F2534">
        <w:rPr>
          <w:rFonts w:ascii="Times New Roman" w:hAnsi="Times New Roman" w:cs="Times New Roman"/>
          <w:sz w:val="24"/>
          <w:szCs w:val="24"/>
        </w:rPr>
        <w:t>ой</w:t>
      </w:r>
      <w:proofErr w:type="spellEnd"/>
      <w:r w:rsidR="006621DD" w:rsidRPr="003F2534">
        <w:rPr>
          <w:rFonts w:ascii="Times New Roman" w:hAnsi="Times New Roman" w:cs="Times New Roman"/>
          <w:sz w:val="24"/>
          <w:szCs w:val="24"/>
        </w:rPr>
        <w:t xml:space="preserve">. </w:t>
      </w:r>
      <w:r w:rsidR="00CA4E75" w:rsidRPr="003F2534">
        <w:rPr>
          <w:rFonts w:ascii="Times New Roman" w:hAnsi="Times New Roman" w:cs="Times New Roman"/>
          <w:sz w:val="24"/>
          <w:szCs w:val="24"/>
        </w:rPr>
        <w:t>Особый интерес представляет работа [</w:t>
      </w:r>
      <w:r w:rsidR="00611CAA" w:rsidRPr="003F2534">
        <w:rPr>
          <w:rFonts w:ascii="Times New Roman" w:hAnsi="Times New Roman" w:cs="Times New Roman"/>
          <w:sz w:val="24"/>
          <w:szCs w:val="24"/>
        </w:rPr>
        <w:t>7</w:t>
      </w:r>
      <w:proofErr w:type="gramStart"/>
      <w:r w:rsidR="00CA4E75" w:rsidRPr="003F2534">
        <w:rPr>
          <w:rFonts w:ascii="Times New Roman" w:hAnsi="Times New Roman" w:cs="Times New Roman"/>
          <w:sz w:val="24"/>
          <w:szCs w:val="24"/>
        </w:rPr>
        <w:t>] ,</w:t>
      </w:r>
      <w:proofErr w:type="gramEnd"/>
      <w:r w:rsidR="00CA4E75" w:rsidRPr="003F2534">
        <w:rPr>
          <w:rFonts w:ascii="Times New Roman" w:hAnsi="Times New Roman" w:cs="Times New Roman"/>
          <w:sz w:val="24"/>
          <w:szCs w:val="24"/>
        </w:rPr>
        <w:t xml:space="preserve"> в </w:t>
      </w:r>
      <w:r w:rsidR="00CA4E75" w:rsidRPr="003F2534">
        <w:rPr>
          <w:rFonts w:ascii="Times New Roman" w:hAnsi="Times New Roman" w:cs="Times New Roman"/>
          <w:sz w:val="24"/>
          <w:szCs w:val="24"/>
        </w:rPr>
        <w:lastRenderedPageBreak/>
        <w:t xml:space="preserve">которой дано </w:t>
      </w:r>
      <w:r w:rsidR="00611CAA" w:rsidRPr="003F2534">
        <w:rPr>
          <w:rFonts w:ascii="Times New Roman" w:hAnsi="Times New Roman" w:cs="Times New Roman"/>
          <w:sz w:val="24"/>
          <w:szCs w:val="24"/>
        </w:rPr>
        <w:t xml:space="preserve">авторское </w:t>
      </w:r>
      <w:r w:rsidR="00CA4E75" w:rsidRPr="003F2534">
        <w:rPr>
          <w:rFonts w:ascii="Times New Roman" w:hAnsi="Times New Roman" w:cs="Times New Roman"/>
          <w:sz w:val="24"/>
          <w:szCs w:val="24"/>
        </w:rPr>
        <w:t xml:space="preserve">определение инновационного кластера: «Инновационный кластер </w:t>
      </w:r>
      <w:r w:rsidR="00566055" w:rsidRPr="003F2534">
        <w:rPr>
          <w:rFonts w:ascii="Times New Roman" w:hAnsi="Times New Roman" w:cs="Times New Roman"/>
          <w:i/>
          <w:sz w:val="24"/>
          <w:szCs w:val="24"/>
        </w:rPr>
        <w:t xml:space="preserve">– </w:t>
      </w:r>
      <w:r w:rsidR="00CA4E75" w:rsidRPr="003F2534">
        <w:rPr>
          <w:rFonts w:ascii="Times New Roman" w:hAnsi="Times New Roman" w:cs="Times New Roman"/>
          <w:sz w:val="24"/>
          <w:szCs w:val="24"/>
        </w:rPr>
        <w:t>это целенаправленно созданная группа организаций, действующих на основании центров: активизации научных знаний и бизнес-идей, подготовки высококвалифицированных специалистов»</w:t>
      </w:r>
      <w:r w:rsidR="00060653" w:rsidRPr="003F2534">
        <w:rPr>
          <w:rFonts w:ascii="Times New Roman" w:hAnsi="Times New Roman" w:cs="Times New Roman"/>
          <w:sz w:val="24"/>
          <w:szCs w:val="24"/>
        </w:rPr>
        <w:t>.</w:t>
      </w:r>
      <w:r w:rsidR="00867AEC" w:rsidRPr="003F2534">
        <w:rPr>
          <w:rFonts w:ascii="Times New Roman" w:hAnsi="Times New Roman" w:cs="Times New Roman"/>
          <w:sz w:val="24"/>
          <w:szCs w:val="24"/>
        </w:rPr>
        <w:t xml:space="preserve"> </w:t>
      </w:r>
      <w:r w:rsidRPr="003F2534">
        <w:rPr>
          <w:rFonts w:ascii="Times New Roman" w:hAnsi="Times New Roman" w:cs="Times New Roman"/>
          <w:sz w:val="24"/>
          <w:szCs w:val="24"/>
        </w:rPr>
        <w:t>На основе анализа характеристик содержания категории кластер можно выделить основные особенности и закономерности, характеризующие процесс формирования и функционирования кластеров</w:t>
      </w:r>
      <w:r w:rsidR="00814A92" w:rsidRPr="003F2534">
        <w:rPr>
          <w:rFonts w:ascii="Times New Roman" w:hAnsi="Times New Roman" w:cs="Times New Roman"/>
          <w:sz w:val="24"/>
          <w:szCs w:val="24"/>
        </w:rPr>
        <w:t xml:space="preserve"> различного рода</w:t>
      </w:r>
      <w:r w:rsidRPr="003F2534">
        <w:rPr>
          <w:rFonts w:ascii="Times New Roman" w:hAnsi="Times New Roman" w:cs="Times New Roman"/>
          <w:sz w:val="24"/>
          <w:szCs w:val="24"/>
        </w:rPr>
        <w:t>.</w:t>
      </w:r>
      <w:r w:rsidR="00F11262" w:rsidRPr="003F2534">
        <w:rPr>
          <w:rFonts w:ascii="Times New Roman" w:hAnsi="Times New Roman" w:cs="Times New Roman"/>
          <w:sz w:val="24"/>
          <w:szCs w:val="24"/>
        </w:rPr>
        <w:t xml:space="preserve"> </w:t>
      </w:r>
      <w:r w:rsidRPr="003F2534">
        <w:rPr>
          <w:rFonts w:ascii="Times New Roman" w:hAnsi="Times New Roman" w:cs="Times New Roman"/>
          <w:sz w:val="24"/>
          <w:szCs w:val="24"/>
        </w:rPr>
        <w:t xml:space="preserve">Основу кластера составляет, прежде всего, агломерация субъектов хозяйствования в одном регионе, где определяющим является географический фактор </w:t>
      </w:r>
      <w:r w:rsidR="00B35825" w:rsidRPr="003F2534">
        <w:rPr>
          <w:rFonts w:ascii="Times New Roman" w:hAnsi="Times New Roman" w:cs="Times New Roman"/>
          <w:i/>
          <w:sz w:val="24"/>
          <w:szCs w:val="24"/>
        </w:rPr>
        <w:t>–</w:t>
      </w:r>
      <w:r w:rsidRPr="003F2534">
        <w:rPr>
          <w:rFonts w:ascii="Times New Roman" w:hAnsi="Times New Roman" w:cs="Times New Roman"/>
          <w:sz w:val="24"/>
          <w:szCs w:val="24"/>
        </w:rPr>
        <w:t xml:space="preserve"> территориальная близость. Именно благодаря этой характеристике</w:t>
      </w:r>
      <w:r w:rsidR="00B67232" w:rsidRPr="003F2534">
        <w:rPr>
          <w:rFonts w:ascii="Times New Roman" w:hAnsi="Times New Roman" w:cs="Times New Roman"/>
          <w:sz w:val="24"/>
          <w:szCs w:val="24"/>
        </w:rPr>
        <w:t>,</w:t>
      </w:r>
      <w:r w:rsidRPr="003F2534">
        <w:rPr>
          <w:rFonts w:ascii="Times New Roman" w:hAnsi="Times New Roman" w:cs="Times New Roman"/>
          <w:sz w:val="24"/>
          <w:szCs w:val="24"/>
        </w:rPr>
        <w:t xml:space="preserve"> взаимовыгодном расположени</w:t>
      </w:r>
      <w:r w:rsidR="00B67232" w:rsidRPr="003F2534">
        <w:rPr>
          <w:rFonts w:ascii="Times New Roman" w:hAnsi="Times New Roman" w:cs="Times New Roman"/>
          <w:sz w:val="24"/>
          <w:szCs w:val="24"/>
        </w:rPr>
        <w:t>и</w:t>
      </w:r>
      <w:r w:rsidRPr="003F2534">
        <w:rPr>
          <w:rFonts w:ascii="Times New Roman" w:hAnsi="Times New Roman" w:cs="Times New Roman"/>
          <w:sz w:val="24"/>
          <w:szCs w:val="24"/>
        </w:rPr>
        <w:t xml:space="preserve"> всех субъектов интегрированной структуры</w:t>
      </w:r>
      <w:r w:rsidR="00B67232" w:rsidRPr="003F2534">
        <w:rPr>
          <w:rFonts w:ascii="Times New Roman" w:hAnsi="Times New Roman" w:cs="Times New Roman"/>
          <w:i/>
          <w:sz w:val="24"/>
          <w:szCs w:val="24"/>
        </w:rPr>
        <w:t xml:space="preserve">, </w:t>
      </w:r>
      <w:r w:rsidRPr="003F2534">
        <w:rPr>
          <w:rFonts w:ascii="Times New Roman" w:hAnsi="Times New Roman" w:cs="Times New Roman"/>
          <w:sz w:val="24"/>
          <w:szCs w:val="24"/>
        </w:rPr>
        <w:t>кластеры становятся эффективным механизмом повышения региональной конкурентоспособности.</w:t>
      </w:r>
    </w:p>
    <w:p w:rsidR="00867AEC" w:rsidRPr="003F2534" w:rsidRDefault="00867AEC"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Важнейшее отличие кластера от других форм экономических объединений заключается в том, что компании кластера не идут на полное слияние, а создают механизм взаимодействия, позволяющий им сохранить статус юридического лица и при этом сотрудничать с другими хозяйствующими субъектами, которые формируют кластер, и за его пределами. Иными словами, в основе кластера лежит сложная комбинация конкуренции и кооперации [</w:t>
      </w:r>
      <w:r w:rsidR="00B67232" w:rsidRPr="003F2534">
        <w:rPr>
          <w:rFonts w:ascii="Times New Roman" w:hAnsi="Times New Roman" w:cs="Times New Roman"/>
          <w:sz w:val="24"/>
          <w:szCs w:val="24"/>
        </w:rPr>
        <w:t>8</w:t>
      </w:r>
      <w:r w:rsidRPr="003F2534">
        <w:rPr>
          <w:rFonts w:ascii="Times New Roman" w:hAnsi="Times New Roman" w:cs="Times New Roman"/>
          <w:sz w:val="24"/>
          <w:szCs w:val="24"/>
        </w:rPr>
        <w:t>].</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Можно выделить </w:t>
      </w:r>
      <w:r w:rsidR="00584AE2" w:rsidRPr="003F2534">
        <w:rPr>
          <w:rFonts w:ascii="Times New Roman" w:hAnsi="Times New Roman" w:cs="Times New Roman"/>
          <w:sz w:val="24"/>
          <w:szCs w:val="24"/>
        </w:rPr>
        <w:t>ряд принципов,</w:t>
      </w:r>
      <w:r w:rsidRPr="003F2534">
        <w:rPr>
          <w:rFonts w:ascii="Times New Roman" w:hAnsi="Times New Roman" w:cs="Times New Roman"/>
          <w:sz w:val="24"/>
          <w:szCs w:val="24"/>
        </w:rPr>
        <w:t xml:space="preserve"> по которым создаются кластеры</w:t>
      </w:r>
      <w:r w:rsidR="00C76AAE" w:rsidRPr="003F2534">
        <w:rPr>
          <w:rFonts w:ascii="Times New Roman" w:hAnsi="Times New Roman" w:cs="Times New Roman"/>
          <w:sz w:val="24"/>
          <w:szCs w:val="24"/>
        </w:rPr>
        <w:t xml:space="preserve"> [</w:t>
      </w:r>
      <w:r w:rsidR="00193250" w:rsidRPr="003F2534">
        <w:rPr>
          <w:rFonts w:ascii="Times New Roman" w:hAnsi="Times New Roman" w:cs="Times New Roman"/>
          <w:sz w:val="24"/>
          <w:szCs w:val="24"/>
        </w:rPr>
        <w:t>9</w:t>
      </w:r>
      <w:r w:rsidR="00C76AAE" w:rsidRPr="003F2534">
        <w:rPr>
          <w:rFonts w:ascii="Times New Roman" w:hAnsi="Times New Roman" w:cs="Times New Roman"/>
          <w:sz w:val="24"/>
          <w:szCs w:val="24"/>
        </w:rPr>
        <w:t>]</w:t>
      </w:r>
      <w:r w:rsidR="00584AE2" w:rsidRPr="003F2534">
        <w:rPr>
          <w:rFonts w:ascii="Times New Roman" w:hAnsi="Times New Roman" w:cs="Times New Roman"/>
          <w:sz w:val="24"/>
          <w:szCs w:val="24"/>
        </w:rPr>
        <w:t>: к</w:t>
      </w:r>
      <w:r w:rsidRPr="003F2534">
        <w:rPr>
          <w:rFonts w:ascii="Times New Roman" w:hAnsi="Times New Roman" w:cs="Times New Roman"/>
          <w:sz w:val="24"/>
          <w:szCs w:val="24"/>
        </w:rPr>
        <w:t>омпании интегрируются в кластер на добровольных и партнерских условиях, не снижает</w:t>
      </w:r>
      <w:r w:rsidR="006C2184" w:rsidRPr="003F2534">
        <w:rPr>
          <w:rFonts w:ascii="Times New Roman" w:hAnsi="Times New Roman" w:cs="Times New Roman"/>
          <w:sz w:val="24"/>
          <w:szCs w:val="24"/>
        </w:rPr>
        <w:t>ся</w:t>
      </w:r>
      <w:r w:rsidRPr="003F2534">
        <w:rPr>
          <w:rFonts w:ascii="Times New Roman" w:hAnsi="Times New Roman" w:cs="Times New Roman"/>
          <w:sz w:val="24"/>
          <w:szCs w:val="24"/>
        </w:rPr>
        <w:t xml:space="preserve"> ответственность за взятые произв</w:t>
      </w:r>
      <w:r w:rsidR="00584AE2" w:rsidRPr="003F2534">
        <w:rPr>
          <w:rFonts w:ascii="Times New Roman" w:hAnsi="Times New Roman" w:cs="Times New Roman"/>
          <w:sz w:val="24"/>
          <w:szCs w:val="24"/>
        </w:rPr>
        <w:t>одственные обязательства; с</w:t>
      </w:r>
      <w:r w:rsidRPr="003F2534">
        <w:rPr>
          <w:rFonts w:ascii="Times New Roman" w:hAnsi="Times New Roman" w:cs="Times New Roman"/>
          <w:sz w:val="24"/>
          <w:szCs w:val="24"/>
        </w:rPr>
        <w:t>труктурообразующие единицы сотрудничают между собой, однако остаются неза</w:t>
      </w:r>
      <w:r w:rsidR="00193250" w:rsidRPr="003F2534">
        <w:rPr>
          <w:rFonts w:ascii="Times New Roman" w:hAnsi="Times New Roman" w:cs="Times New Roman"/>
          <w:sz w:val="24"/>
          <w:szCs w:val="24"/>
        </w:rPr>
        <w:t>висимыми юридически</w:t>
      </w:r>
      <w:r w:rsidR="00584AE2" w:rsidRPr="003F2534">
        <w:rPr>
          <w:rFonts w:ascii="Times New Roman" w:hAnsi="Times New Roman" w:cs="Times New Roman"/>
          <w:sz w:val="24"/>
          <w:szCs w:val="24"/>
        </w:rPr>
        <w:t>; с</w:t>
      </w:r>
      <w:r w:rsidRPr="003F2534">
        <w:rPr>
          <w:rFonts w:ascii="Times New Roman" w:hAnsi="Times New Roman" w:cs="Times New Roman"/>
          <w:sz w:val="24"/>
          <w:szCs w:val="24"/>
        </w:rPr>
        <w:t>отрудничество в кластере организуется на принципах доверия и открытости структурообразующих элементов интегрированной структуры друг к другу.</w:t>
      </w:r>
      <w:r w:rsidR="00B35825" w:rsidRPr="003F2534">
        <w:rPr>
          <w:rFonts w:ascii="Times New Roman" w:hAnsi="Times New Roman" w:cs="Times New Roman"/>
          <w:sz w:val="24"/>
          <w:szCs w:val="24"/>
        </w:rPr>
        <w:t xml:space="preserve"> </w:t>
      </w:r>
      <w:r w:rsidRPr="003F2534">
        <w:rPr>
          <w:rFonts w:ascii="Times New Roman" w:hAnsi="Times New Roman" w:cs="Times New Roman"/>
          <w:sz w:val="24"/>
          <w:szCs w:val="24"/>
        </w:rPr>
        <w:t>Кроме этого, целесообразно определить наиболее общие особенности функционирования кластеров</w:t>
      </w:r>
      <w:r w:rsidR="00E8053F">
        <w:t> </w:t>
      </w:r>
      <w:r w:rsidR="00E8053F" w:rsidRPr="003F2534">
        <w:rPr>
          <w:rFonts w:ascii="Times New Roman" w:hAnsi="Times New Roman" w:cs="Times New Roman"/>
          <w:sz w:val="24"/>
          <w:szCs w:val="24"/>
        </w:rPr>
        <w:t>[</w:t>
      </w:r>
      <w:r w:rsidR="00E83B20" w:rsidRPr="00BA1D2D">
        <w:rPr>
          <w:rFonts w:ascii="Times New Roman" w:hAnsi="Times New Roman" w:cs="Times New Roman"/>
          <w:sz w:val="24"/>
          <w:szCs w:val="24"/>
        </w:rPr>
        <w:t>2</w:t>
      </w:r>
      <w:r w:rsidR="00E8053F" w:rsidRPr="003F2534">
        <w:rPr>
          <w:rFonts w:ascii="Times New Roman" w:hAnsi="Times New Roman" w:cs="Times New Roman"/>
          <w:sz w:val="24"/>
          <w:szCs w:val="24"/>
        </w:rPr>
        <w:t>]</w:t>
      </w:r>
      <w:r w:rsidRPr="003F2534">
        <w:rPr>
          <w:rFonts w:ascii="Times New Roman" w:hAnsi="Times New Roman" w:cs="Times New Roman"/>
          <w:sz w:val="24"/>
          <w:szCs w:val="24"/>
        </w:rPr>
        <w:t>:</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1. Характерным признаком кластера является функциональная взаимосвязь и взаимодействие участников кластера: науки, органов государственного управления, финансов и производства. </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2. </w:t>
      </w:r>
      <w:r w:rsidR="007619FA" w:rsidRPr="003F2534">
        <w:rPr>
          <w:rFonts w:ascii="Times New Roman" w:hAnsi="Times New Roman" w:cs="Times New Roman"/>
          <w:sz w:val="24"/>
          <w:szCs w:val="24"/>
        </w:rPr>
        <w:t>В</w:t>
      </w:r>
      <w:r w:rsidRPr="003F2534">
        <w:rPr>
          <w:rFonts w:ascii="Times New Roman" w:hAnsi="Times New Roman" w:cs="Times New Roman"/>
          <w:sz w:val="24"/>
          <w:szCs w:val="24"/>
        </w:rPr>
        <w:t xml:space="preserve">ажной характеристикой является специализация </w:t>
      </w:r>
      <w:r w:rsidR="00B35825" w:rsidRPr="003F2534">
        <w:rPr>
          <w:rFonts w:ascii="Times New Roman" w:hAnsi="Times New Roman" w:cs="Times New Roman"/>
          <w:i/>
          <w:sz w:val="24"/>
          <w:szCs w:val="24"/>
        </w:rPr>
        <w:t>–</w:t>
      </w:r>
      <w:r w:rsidRPr="003F2534">
        <w:rPr>
          <w:rFonts w:ascii="Times New Roman" w:hAnsi="Times New Roman" w:cs="Times New Roman"/>
          <w:sz w:val="24"/>
          <w:szCs w:val="24"/>
        </w:rPr>
        <w:t xml:space="preserve"> конкретная отрасль, в которой формируются кластеры. Кластеры возникают преимущественно в тех отраслях, которые определяют специализацию региона, соответствующие его социально-экономическому развитию, максимально эффективно используя природно-ресурсный и производственный потенциал территории.</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3. Некоторые ученые разделяют мнение М. Портера о том, что важной чертой кластеров является сочетание кооперации и конкуренции. Так, М. </w:t>
      </w:r>
      <w:proofErr w:type="spellStart"/>
      <w:r w:rsidRPr="003F2534">
        <w:rPr>
          <w:rFonts w:ascii="Times New Roman" w:hAnsi="Times New Roman" w:cs="Times New Roman"/>
          <w:sz w:val="24"/>
          <w:szCs w:val="24"/>
        </w:rPr>
        <w:t>Войнаренко</w:t>
      </w:r>
      <w:proofErr w:type="spellEnd"/>
      <w:r w:rsidRPr="003F2534">
        <w:rPr>
          <w:rFonts w:ascii="Times New Roman" w:hAnsi="Times New Roman" w:cs="Times New Roman"/>
          <w:sz w:val="24"/>
          <w:szCs w:val="24"/>
        </w:rPr>
        <w:t xml:space="preserve"> отмечает, что «конкуренция в кластерах способствует объединению в рамках одной отрасли заинтересованных в успехе развития бизнеса предприятий, при условии разделения сфер влияния и распределения ниш рынка соответствующей продукции между участниками кластера» [</w:t>
      </w:r>
      <w:r w:rsidR="00193250" w:rsidRPr="003F2534">
        <w:rPr>
          <w:rFonts w:ascii="Times New Roman" w:hAnsi="Times New Roman" w:cs="Times New Roman"/>
          <w:sz w:val="24"/>
          <w:szCs w:val="24"/>
        </w:rPr>
        <w:t>1</w:t>
      </w:r>
      <w:r w:rsidR="00E83B20" w:rsidRPr="00E83B20">
        <w:rPr>
          <w:rFonts w:ascii="Times New Roman" w:hAnsi="Times New Roman" w:cs="Times New Roman"/>
          <w:sz w:val="24"/>
          <w:szCs w:val="24"/>
        </w:rPr>
        <w:t>0</w:t>
      </w:r>
      <w:r w:rsidRPr="003F2534">
        <w:rPr>
          <w:rFonts w:ascii="Times New Roman" w:hAnsi="Times New Roman" w:cs="Times New Roman"/>
          <w:sz w:val="24"/>
          <w:szCs w:val="24"/>
        </w:rPr>
        <w:t>].</w:t>
      </w:r>
    </w:p>
    <w:p w:rsidR="009550B1" w:rsidRPr="003F2534" w:rsidRDefault="009550B1"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4. Существенным признаком кластера, которая отличает его от формального объединения предприятий, является наличие полной цепочки создания дополнительной стоимости от поставщика сырья до конечного потребителя при условии обеспечения кластера необходимыми ресурсами, услугами и инфраструктурой.</w:t>
      </w:r>
    </w:p>
    <w:p w:rsidR="00972860" w:rsidRPr="003F2534" w:rsidRDefault="00A57326" w:rsidP="009D129A">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Даже при наличии идеально организованной структуры кластера нельзя добиться желаемого результата без отлаженной системы управления. Успешное управление инновационным кластером является важным условием функционирования данного структурного образования </w:t>
      </w:r>
      <w:proofErr w:type="gramStart"/>
      <w:r w:rsidR="009D129A" w:rsidRPr="003F2534">
        <w:rPr>
          <w:rFonts w:ascii="Times New Roman" w:hAnsi="Times New Roman" w:cs="Times New Roman"/>
          <w:sz w:val="24"/>
          <w:szCs w:val="24"/>
        </w:rPr>
        <w:t>При</w:t>
      </w:r>
      <w:proofErr w:type="gramEnd"/>
      <w:r w:rsidR="009D129A" w:rsidRPr="003F2534">
        <w:rPr>
          <w:rFonts w:ascii="Times New Roman" w:hAnsi="Times New Roman" w:cs="Times New Roman"/>
          <w:sz w:val="24"/>
          <w:szCs w:val="24"/>
        </w:rPr>
        <w:t xml:space="preserve"> определении подхода к управлению инновационным территориальным кластером нужно ориентироваться на внешние условия, которые влияют на его деятельность. Помимо этого, существует необходимость в постоянной корректировке деятельности. Обновление технологического процесса или внедрение новых методов работы принуждают руководство организации вносить изменения в методы управления.</w:t>
      </w:r>
      <w:r w:rsidR="001D1C3C" w:rsidRPr="003F2534">
        <w:rPr>
          <w:rFonts w:ascii="Times New Roman" w:hAnsi="Times New Roman" w:cs="Times New Roman"/>
          <w:sz w:val="24"/>
          <w:szCs w:val="24"/>
        </w:rPr>
        <w:t xml:space="preserve"> Самые распространенные подходы к управлению</w:t>
      </w:r>
      <w:r w:rsidR="00193250" w:rsidRPr="003F2534">
        <w:rPr>
          <w:rFonts w:ascii="Times New Roman" w:hAnsi="Times New Roman" w:cs="Times New Roman"/>
          <w:sz w:val="24"/>
          <w:szCs w:val="24"/>
        </w:rPr>
        <w:t xml:space="preserve"> инновационным</w:t>
      </w:r>
      <w:r w:rsidR="001D1C3C" w:rsidRPr="003F2534">
        <w:rPr>
          <w:rFonts w:ascii="Times New Roman" w:hAnsi="Times New Roman" w:cs="Times New Roman"/>
          <w:sz w:val="24"/>
          <w:szCs w:val="24"/>
        </w:rPr>
        <w:t xml:space="preserve"> кластером</w:t>
      </w:r>
      <w:r w:rsidR="009832CD" w:rsidRPr="003F2534">
        <w:rPr>
          <w:rFonts w:ascii="Times New Roman" w:hAnsi="Times New Roman" w:cs="Times New Roman"/>
          <w:sz w:val="24"/>
          <w:szCs w:val="24"/>
          <w:lang w:val="en-US"/>
        </w:rPr>
        <w:t xml:space="preserve"> </w:t>
      </w:r>
      <w:r w:rsidR="001D1C3C" w:rsidRPr="003F2534">
        <w:rPr>
          <w:rFonts w:ascii="Times New Roman" w:hAnsi="Times New Roman" w:cs="Times New Roman"/>
          <w:sz w:val="24"/>
          <w:szCs w:val="24"/>
          <w:lang w:val="en-US"/>
        </w:rPr>
        <w:t>[</w:t>
      </w:r>
      <w:r w:rsidR="003F2534" w:rsidRPr="003F2534">
        <w:rPr>
          <w:rFonts w:ascii="Times New Roman" w:hAnsi="Times New Roman" w:cs="Times New Roman"/>
          <w:sz w:val="24"/>
          <w:szCs w:val="24"/>
          <w:lang w:val="en-US"/>
        </w:rPr>
        <w:t>1</w:t>
      </w:r>
      <w:r w:rsidR="00E83B20">
        <w:rPr>
          <w:rFonts w:ascii="Times New Roman" w:hAnsi="Times New Roman" w:cs="Times New Roman"/>
          <w:sz w:val="24"/>
          <w:szCs w:val="24"/>
          <w:lang w:val="en-US"/>
        </w:rPr>
        <w:t>1</w:t>
      </w:r>
      <w:r w:rsidR="001D1C3C" w:rsidRPr="003F2534">
        <w:rPr>
          <w:rFonts w:ascii="Times New Roman" w:hAnsi="Times New Roman" w:cs="Times New Roman"/>
          <w:sz w:val="24"/>
          <w:szCs w:val="24"/>
          <w:lang w:val="en-US"/>
        </w:rPr>
        <w:t>]</w:t>
      </w:r>
      <w:r w:rsidR="001D1C3C" w:rsidRPr="003F2534">
        <w:rPr>
          <w:rFonts w:ascii="Times New Roman" w:hAnsi="Times New Roman" w:cs="Times New Roman"/>
          <w:sz w:val="24"/>
          <w:szCs w:val="24"/>
        </w:rPr>
        <w:t>:</w:t>
      </w:r>
    </w:p>
    <w:p w:rsidR="009832CD" w:rsidRPr="003F2534" w:rsidRDefault="001D1C3C" w:rsidP="00913D27">
      <w:pPr>
        <w:pStyle w:val="ab"/>
        <w:numPr>
          <w:ilvl w:val="0"/>
          <w:numId w:val="2"/>
        </w:numPr>
        <w:shd w:val="clear" w:color="auto" w:fill="FFFFFF" w:themeFill="background1"/>
        <w:tabs>
          <w:tab w:val="left" w:pos="1134"/>
        </w:tabs>
        <w:spacing w:after="0" w:line="240" w:lineRule="auto"/>
        <w:ind w:left="0" w:firstLine="851"/>
        <w:jc w:val="both"/>
        <w:rPr>
          <w:rFonts w:ascii="Times New Roman" w:hAnsi="Times New Roman" w:cs="Times New Roman"/>
          <w:sz w:val="24"/>
          <w:szCs w:val="24"/>
        </w:rPr>
      </w:pPr>
      <w:r w:rsidRPr="003F2534">
        <w:rPr>
          <w:rFonts w:ascii="Times New Roman" w:hAnsi="Times New Roman" w:cs="Times New Roman"/>
          <w:sz w:val="24"/>
          <w:szCs w:val="24"/>
        </w:rPr>
        <w:lastRenderedPageBreak/>
        <w:t>Концепция М. Портера «Бриллиант»</w:t>
      </w:r>
      <w:r w:rsidR="009832CD" w:rsidRPr="003F2534">
        <w:rPr>
          <w:rFonts w:ascii="Times New Roman" w:hAnsi="Times New Roman" w:cs="Times New Roman"/>
          <w:sz w:val="24"/>
          <w:szCs w:val="24"/>
        </w:rPr>
        <w:t>. Широко распространена и дает возможность и</w:t>
      </w:r>
      <w:r w:rsidRPr="003F2534">
        <w:rPr>
          <w:rFonts w:ascii="Times New Roman" w:hAnsi="Times New Roman" w:cs="Times New Roman"/>
          <w:sz w:val="24"/>
          <w:szCs w:val="24"/>
        </w:rPr>
        <w:t>спользовани</w:t>
      </w:r>
      <w:r w:rsidR="009832CD" w:rsidRPr="003F2534">
        <w:rPr>
          <w:rFonts w:ascii="Times New Roman" w:hAnsi="Times New Roman" w:cs="Times New Roman"/>
          <w:sz w:val="24"/>
          <w:szCs w:val="24"/>
        </w:rPr>
        <w:t>я</w:t>
      </w:r>
      <w:r w:rsidRPr="003F2534">
        <w:rPr>
          <w:rFonts w:ascii="Times New Roman" w:hAnsi="Times New Roman" w:cs="Times New Roman"/>
          <w:sz w:val="24"/>
          <w:szCs w:val="24"/>
        </w:rPr>
        <w:t xml:space="preserve"> на различных стадиях жизненного цикла кла</w:t>
      </w:r>
      <w:r w:rsidR="009832CD" w:rsidRPr="003F2534">
        <w:rPr>
          <w:rFonts w:ascii="Times New Roman" w:hAnsi="Times New Roman" w:cs="Times New Roman"/>
          <w:sz w:val="24"/>
          <w:szCs w:val="24"/>
        </w:rPr>
        <w:t>стера, однако сложно применима к кластерам</w:t>
      </w:r>
      <w:r w:rsidR="00754810" w:rsidRPr="003F2534">
        <w:rPr>
          <w:rFonts w:ascii="Times New Roman" w:hAnsi="Times New Roman" w:cs="Times New Roman"/>
          <w:sz w:val="24"/>
          <w:szCs w:val="24"/>
        </w:rPr>
        <w:t xml:space="preserve"> </w:t>
      </w:r>
      <w:proofErr w:type="spellStart"/>
      <w:r w:rsidR="00754810" w:rsidRPr="003F2534">
        <w:rPr>
          <w:rFonts w:ascii="Times New Roman" w:hAnsi="Times New Roman" w:cs="Times New Roman"/>
          <w:sz w:val="24"/>
          <w:szCs w:val="24"/>
        </w:rPr>
        <w:t>срстоящих</w:t>
      </w:r>
      <w:proofErr w:type="spellEnd"/>
      <w:r w:rsidR="00754810" w:rsidRPr="003F2534">
        <w:rPr>
          <w:rFonts w:ascii="Times New Roman" w:hAnsi="Times New Roman" w:cs="Times New Roman"/>
          <w:sz w:val="24"/>
          <w:szCs w:val="24"/>
        </w:rPr>
        <w:t xml:space="preserve"> из малых и средних предприятий, а также на </w:t>
      </w:r>
      <w:r w:rsidR="009832CD" w:rsidRPr="003F2534">
        <w:rPr>
          <w:rFonts w:ascii="Times New Roman" w:hAnsi="Times New Roman" w:cs="Times New Roman"/>
          <w:sz w:val="24"/>
          <w:szCs w:val="24"/>
        </w:rPr>
        <w:t>ранних стадиях создания кластера.</w:t>
      </w:r>
    </w:p>
    <w:p w:rsidR="00256CDD" w:rsidRPr="003F2534" w:rsidRDefault="001D1C3C" w:rsidP="00913D27">
      <w:pPr>
        <w:pStyle w:val="ab"/>
        <w:numPr>
          <w:ilvl w:val="0"/>
          <w:numId w:val="2"/>
        </w:numPr>
        <w:shd w:val="clear" w:color="auto" w:fill="FFFFFF" w:themeFill="background1"/>
        <w:tabs>
          <w:tab w:val="left" w:pos="1134"/>
        </w:tabs>
        <w:spacing w:after="0" w:line="240" w:lineRule="auto"/>
        <w:ind w:left="0" w:firstLine="851"/>
        <w:jc w:val="both"/>
        <w:rPr>
          <w:rFonts w:ascii="Times New Roman" w:hAnsi="Times New Roman" w:cs="Times New Roman"/>
          <w:sz w:val="24"/>
          <w:szCs w:val="24"/>
        </w:rPr>
      </w:pPr>
      <w:r w:rsidRPr="003F2534">
        <w:rPr>
          <w:rFonts w:ascii="Times New Roman" w:hAnsi="Times New Roman" w:cs="Times New Roman"/>
          <w:sz w:val="24"/>
          <w:szCs w:val="24"/>
        </w:rPr>
        <w:t>Матричный подход</w:t>
      </w:r>
      <w:r w:rsidR="00256CDD" w:rsidRPr="003F2534">
        <w:rPr>
          <w:rFonts w:ascii="Times New Roman" w:hAnsi="Times New Roman" w:cs="Times New Roman"/>
          <w:sz w:val="24"/>
          <w:szCs w:val="24"/>
        </w:rPr>
        <w:t xml:space="preserve"> дает возможность эффективно использовать кластерный потенциал, однако о</w:t>
      </w:r>
      <w:r w:rsidRPr="003F2534">
        <w:rPr>
          <w:rFonts w:ascii="Times New Roman" w:hAnsi="Times New Roman" w:cs="Times New Roman"/>
          <w:sz w:val="24"/>
          <w:szCs w:val="24"/>
        </w:rPr>
        <w:t>тсутств</w:t>
      </w:r>
      <w:r w:rsidR="00256CDD" w:rsidRPr="003F2534">
        <w:rPr>
          <w:rFonts w:ascii="Times New Roman" w:hAnsi="Times New Roman" w:cs="Times New Roman"/>
          <w:sz w:val="24"/>
          <w:szCs w:val="24"/>
        </w:rPr>
        <w:t>ует</w:t>
      </w:r>
      <w:r w:rsidRPr="003F2534">
        <w:rPr>
          <w:rFonts w:ascii="Times New Roman" w:hAnsi="Times New Roman" w:cs="Times New Roman"/>
          <w:sz w:val="24"/>
          <w:szCs w:val="24"/>
        </w:rPr>
        <w:t xml:space="preserve"> контрол</w:t>
      </w:r>
      <w:r w:rsidR="00256CDD" w:rsidRPr="003F2534">
        <w:rPr>
          <w:rFonts w:ascii="Times New Roman" w:hAnsi="Times New Roman" w:cs="Times New Roman"/>
          <w:sz w:val="24"/>
          <w:szCs w:val="24"/>
        </w:rPr>
        <w:t>ь по уровням управления и</w:t>
      </w:r>
      <w:r w:rsidR="00754810" w:rsidRPr="003F2534">
        <w:rPr>
          <w:rFonts w:ascii="Times New Roman" w:hAnsi="Times New Roman" w:cs="Times New Roman"/>
          <w:sz w:val="24"/>
          <w:szCs w:val="24"/>
        </w:rPr>
        <w:t xml:space="preserve"> данная структура</w:t>
      </w:r>
      <w:r w:rsidR="00256CDD" w:rsidRPr="003F2534">
        <w:rPr>
          <w:rFonts w:ascii="Times New Roman" w:hAnsi="Times New Roman" w:cs="Times New Roman"/>
          <w:sz w:val="24"/>
          <w:szCs w:val="24"/>
        </w:rPr>
        <w:t xml:space="preserve"> н</w:t>
      </w:r>
      <w:r w:rsidRPr="003F2534">
        <w:rPr>
          <w:rFonts w:ascii="Times New Roman" w:hAnsi="Times New Roman" w:cs="Times New Roman"/>
          <w:sz w:val="24"/>
          <w:szCs w:val="24"/>
        </w:rPr>
        <w:t>еэффективн</w:t>
      </w:r>
      <w:r w:rsidR="00754810" w:rsidRPr="003F2534">
        <w:rPr>
          <w:rFonts w:ascii="Times New Roman" w:hAnsi="Times New Roman" w:cs="Times New Roman"/>
          <w:sz w:val="24"/>
          <w:szCs w:val="24"/>
        </w:rPr>
        <w:t>а</w:t>
      </w:r>
      <w:r w:rsidRPr="003F2534">
        <w:rPr>
          <w:rFonts w:ascii="Times New Roman" w:hAnsi="Times New Roman" w:cs="Times New Roman"/>
          <w:sz w:val="24"/>
          <w:szCs w:val="24"/>
        </w:rPr>
        <w:t xml:space="preserve"> в кризисный период</w:t>
      </w:r>
      <w:r w:rsidR="00256CDD" w:rsidRPr="003F2534">
        <w:rPr>
          <w:rFonts w:ascii="Times New Roman" w:hAnsi="Times New Roman" w:cs="Times New Roman"/>
          <w:sz w:val="24"/>
          <w:szCs w:val="24"/>
        </w:rPr>
        <w:t>.</w:t>
      </w:r>
    </w:p>
    <w:p w:rsidR="00913D27" w:rsidRPr="003F2534" w:rsidRDefault="001D1C3C" w:rsidP="00913D27">
      <w:pPr>
        <w:pStyle w:val="ab"/>
        <w:numPr>
          <w:ilvl w:val="0"/>
          <w:numId w:val="2"/>
        </w:numPr>
        <w:shd w:val="clear" w:color="auto" w:fill="FFFFFF" w:themeFill="background1"/>
        <w:tabs>
          <w:tab w:val="left" w:pos="1134"/>
        </w:tabs>
        <w:spacing w:after="0" w:line="240" w:lineRule="auto"/>
        <w:ind w:left="0" w:firstLine="851"/>
        <w:jc w:val="both"/>
        <w:rPr>
          <w:rFonts w:ascii="Times New Roman" w:hAnsi="Times New Roman" w:cs="Times New Roman"/>
          <w:sz w:val="24"/>
          <w:szCs w:val="24"/>
        </w:rPr>
      </w:pPr>
      <w:r w:rsidRPr="003F2534">
        <w:rPr>
          <w:rFonts w:ascii="Times New Roman" w:hAnsi="Times New Roman" w:cs="Times New Roman"/>
          <w:sz w:val="24"/>
          <w:szCs w:val="24"/>
        </w:rPr>
        <w:t>Когнитивные карты</w:t>
      </w:r>
      <w:r w:rsidR="00256CDD" w:rsidRPr="003F2534">
        <w:rPr>
          <w:rFonts w:ascii="Times New Roman" w:hAnsi="Times New Roman" w:cs="Times New Roman"/>
          <w:sz w:val="24"/>
          <w:szCs w:val="24"/>
        </w:rPr>
        <w:t xml:space="preserve"> по</w:t>
      </w:r>
      <w:r w:rsidRPr="003F2534">
        <w:rPr>
          <w:rFonts w:ascii="Times New Roman" w:hAnsi="Times New Roman" w:cs="Times New Roman"/>
          <w:sz w:val="24"/>
          <w:szCs w:val="24"/>
        </w:rPr>
        <w:t>зволя</w:t>
      </w:r>
      <w:r w:rsidR="00913D27" w:rsidRPr="003F2534">
        <w:rPr>
          <w:rFonts w:ascii="Times New Roman" w:hAnsi="Times New Roman" w:cs="Times New Roman"/>
          <w:sz w:val="24"/>
          <w:szCs w:val="24"/>
        </w:rPr>
        <w:t>ю</w:t>
      </w:r>
      <w:r w:rsidRPr="003F2534">
        <w:rPr>
          <w:rFonts w:ascii="Times New Roman" w:hAnsi="Times New Roman" w:cs="Times New Roman"/>
          <w:sz w:val="24"/>
          <w:szCs w:val="24"/>
        </w:rPr>
        <w:t>т функционально опис</w:t>
      </w:r>
      <w:r w:rsidR="00913D27" w:rsidRPr="003F2534">
        <w:rPr>
          <w:rFonts w:ascii="Times New Roman" w:hAnsi="Times New Roman" w:cs="Times New Roman"/>
          <w:sz w:val="24"/>
          <w:szCs w:val="24"/>
        </w:rPr>
        <w:t>ать</w:t>
      </w:r>
      <w:r w:rsidRPr="003F2534">
        <w:rPr>
          <w:rFonts w:ascii="Times New Roman" w:hAnsi="Times New Roman" w:cs="Times New Roman"/>
          <w:sz w:val="24"/>
          <w:szCs w:val="24"/>
        </w:rPr>
        <w:t xml:space="preserve"> взаимосвязь между параметрами и степень</w:t>
      </w:r>
      <w:r w:rsidR="00913D27" w:rsidRPr="003F2534">
        <w:rPr>
          <w:rFonts w:ascii="Times New Roman" w:hAnsi="Times New Roman" w:cs="Times New Roman"/>
          <w:sz w:val="24"/>
          <w:szCs w:val="24"/>
        </w:rPr>
        <w:t>ю</w:t>
      </w:r>
      <w:r w:rsidRPr="003F2534">
        <w:rPr>
          <w:rFonts w:ascii="Times New Roman" w:hAnsi="Times New Roman" w:cs="Times New Roman"/>
          <w:sz w:val="24"/>
          <w:szCs w:val="24"/>
        </w:rPr>
        <w:t xml:space="preserve"> их влияния на процесс формирования кластера</w:t>
      </w:r>
      <w:r w:rsidR="00913D27" w:rsidRPr="003F2534">
        <w:rPr>
          <w:rFonts w:ascii="Times New Roman" w:hAnsi="Times New Roman" w:cs="Times New Roman"/>
          <w:sz w:val="24"/>
          <w:szCs w:val="24"/>
        </w:rPr>
        <w:t>.</w:t>
      </w:r>
      <w:r w:rsidRPr="003F2534">
        <w:rPr>
          <w:rFonts w:ascii="Times New Roman" w:hAnsi="Times New Roman" w:cs="Times New Roman"/>
          <w:sz w:val="24"/>
          <w:szCs w:val="24"/>
        </w:rPr>
        <w:t xml:space="preserve"> Ограниченность применения в основном на ранних стадиях</w:t>
      </w:r>
      <w:r w:rsidR="00913D27" w:rsidRPr="003F2534">
        <w:rPr>
          <w:rFonts w:ascii="Times New Roman" w:hAnsi="Times New Roman" w:cs="Times New Roman"/>
          <w:sz w:val="24"/>
          <w:szCs w:val="24"/>
        </w:rPr>
        <w:t xml:space="preserve"> жизненного цикла кластера</w:t>
      </w:r>
    </w:p>
    <w:p w:rsidR="001D1C3C" w:rsidRPr="003F2534" w:rsidRDefault="001D1C3C" w:rsidP="00913D27">
      <w:pPr>
        <w:pStyle w:val="ab"/>
        <w:numPr>
          <w:ilvl w:val="0"/>
          <w:numId w:val="2"/>
        </w:numPr>
        <w:shd w:val="clear" w:color="auto" w:fill="FFFFFF" w:themeFill="background1"/>
        <w:tabs>
          <w:tab w:val="left" w:pos="1134"/>
        </w:tabs>
        <w:spacing w:after="0" w:line="240" w:lineRule="auto"/>
        <w:ind w:left="0" w:firstLine="851"/>
        <w:jc w:val="both"/>
        <w:rPr>
          <w:rFonts w:ascii="Times New Roman" w:hAnsi="Times New Roman" w:cs="Times New Roman"/>
          <w:sz w:val="24"/>
          <w:szCs w:val="24"/>
        </w:rPr>
      </w:pPr>
      <w:r w:rsidRPr="003F2534">
        <w:rPr>
          <w:rFonts w:ascii="Times New Roman" w:hAnsi="Times New Roman" w:cs="Times New Roman"/>
          <w:sz w:val="24"/>
          <w:szCs w:val="24"/>
        </w:rPr>
        <w:t>Экспертные оценки</w:t>
      </w:r>
      <w:r w:rsidR="00913D27" w:rsidRPr="003F2534">
        <w:rPr>
          <w:rFonts w:ascii="Times New Roman" w:hAnsi="Times New Roman" w:cs="Times New Roman"/>
          <w:sz w:val="24"/>
          <w:szCs w:val="24"/>
        </w:rPr>
        <w:t xml:space="preserve"> имеют некую степень н</w:t>
      </w:r>
      <w:r w:rsidRPr="003F2534">
        <w:rPr>
          <w:rFonts w:ascii="Times New Roman" w:hAnsi="Times New Roman" w:cs="Times New Roman"/>
          <w:sz w:val="24"/>
          <w:szCs w:val="24"/>
        </w:rPr>
        <w:t>еоднозначност</w:t>
      </w:r>
      <w:r w:rsidR="00A9777B" w:rsidRPr="003F2534">
        <w:rPr>
          <w:rFonts w:ascii="Times New Roman" w:hAnsi="Times New Roman" w:cs="Times New Roman"/>
          <w:sz w:val="24"/>
          <w:szCs w:val="24"/>
        </w:rPr>
        <w:t>и</w:t>
      </w:r>
      <w:r w:rsidRPr="003F2534">
        <w:rPr>
          <w:rFonts w:ascii="Times New Roman" w:hAnsi="Times New Roman" w:cs="Times New Roman"/>
          <w:sz w:val="24"/>
          <w:szCs w:val="24"/>
        </w:rPr>
        <w:t xml:space="preserve"> и необоснованност</w:t>
      </w:r>
      <w:r w:rsidR="00A9777B" w:rsidRPr="003F2534">
        <w:rPr>
          <w:rFonts w:ascii="Times New Roman" w:hAnsi="Times New Roman" w:cs="Times New Roman"/>
          <w:sz w:val="24"/>
          <w:szCs w:val="24"/>
        </w:rPr>
        <w:t>и</w:t>
      </w:r>
      <w:r w:rsidRPr="003F2534">
        <w:rPr>
          <w:rFonts w:ascii="Times New Roman" w:hAnsi="Times New Roman" w:cs="Times New Roman"/>
          <w:sz w:val="24"/>
          <w:szCs w:val="24"/>
        </w:rPr>
        <w:t xml:space="preserve"> принятых решений</w:t>
      </w:r>
      <w:r w:rsidR="00913D27" w:rsidRPr="003F2534">
        <w:rPr>
          <w:rFonts w:ascii="Times New Roman" w:hAnsi="Times New Roman" w:cs="Times New Roman"/>
          <w:sz w:val="24"/>
          <w:szCs w:val="24"/>
        </w:rPr>
        <w:t>, однако имеют высокую оперативность в выработке необходимого решения</w:t>
      </w:r>
    </w:p>
    <w:p w:rsidR="009D129A" w:rsidRPr="003F2534" w:rsidRDefault="009D129A" w:rsidP="009D129A">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По нашему мнению, реализация кластерных инициатив на территории Республики дала бы возможность прибли</w:t>
      </w:r>
      <w:r w:rsidR="00A9777B" w:rsidRPr="003F2534">
        <w:rPr>
          <w:rFonts w:ascii="Times New Roman" w:hAnsi="Times New Roman" w:cs="Times New Roman"/>
          <w:sz w:val="24"/>
          <w:szCs w:val="24"/>
        </w:rPr>
        <w:t>зиться</w:t>
      </w:r>
      <w:r w:rsidRPr="003F2534">
        <w:rPr>
          <w:rFonts w:ascii="Times New Roman" w:hAnsi="Times New Roman" w:cs="Times New Roman"/>
          <w:sz w:val="24"/>
          <w:szCs w:val="24"/>
        </w:rPr>
        <w:t xml:space="preserve"> к среднероссийскому уровню социально-экономического развития, увеличить объем частных инвестиций в экономику, постепенно произвести интеграцию региона в финансовую систему Российской Федерации, а также создать эффективный механизм взаимодействия власти, бизнеса, общества.</w:t>
      </w:r>
    </w:p>
    <w:p w:rsidR="001D1C3C" w:rsidRPr="003F2534" w:rsidRDefault="001D1C3C" w:rsidP="009D129A">
      <w:pPr>
        <w:shd w:val="clear" w:color="auto" w:fill="FFFFFF" w:themeFill="background1"/>
        <w:spacing w:after="0" w:line="240" w:lineRule="auto"/>
        <w:ind w:firstLine="709"/>
        <w:jc w:val="both"/>
        <w:rPr>
          <w:rFonts w:ascii="Times New Roman" w:hAnsi="Times New Roman" w:cs="Times New Roman"/>
          <w:sz w:val="24"/>
          <w:szCs w:val="24"/>
        </w:rPr>
      </w:pPr>
    </w:p>
    <w:p w:rsidR="0055708E" w:rsidRPr="003F2534" w:rsidRDefault="0055708E" w:rsidP="00427620">
      <w:pPr>
        <w:shd w:val="clear" w:color="auto" w:fill="FFFFFF" w:themeFill="background1"/>
        <w:spacing w:after="0" w:line="240" w:lineRule="auto"/>
        <w:ind w:firstLine="709"/>
        <w:jc w:val="center"/>
        <w:rPr>
          <w:rFonts w:ascii="Times New Roman" w:hAnsi="Times New Roman" w:cs="Times New Roman"/>
          <w:b/>
          <w:sz w:val="24"/>
          <w:szCs w:val="24"/>
        </w:rPr>
      </w:pPr>
      <w:r w:rsidRPr="003F2534">
        <w:rPr>
          <w:rFonts w:ascii="Times New Roman" w:hAnsi="Times New Roman" w:cs="Times New Roman"/>
          <w:b/>
          <w:sz w:val="24"/>
          <w:szCs w:val="24"/>
        </w:rPr>
        <w:t>Библиографический список</w:t>
      </w:r>
    </w:p>
    <w:p w:rsidR="00C20EEB" w:rsidRPr="003F2534" w:rsidRDefault="00C53DB0" w:rsidP="00427620">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1.</w:t>
      </w:r>
      <w:r w:rsidR="00886E0D" w:rsidRPr="003F2534">
        <w:rPr>
          <w:rFonts w:ascii="Times New Roman" w:hAnsi="Times New Roman" w:cs="Times New Roman"/>
          <w:sz w:val="24"/>
          <w:szCs w:val="24"/>
        </w:rPr>
        <w:t> </w:t>
      </w:r>
      <w:r w:rsidRPr="003F2534">
        <w:rPr>
          <w:rFonts w:ascii="Times New Roman" w:hAnsi="Times New Roman" w:cs="Times New Roman"/>
          <w:sz w:val="24"/>
          <w:szCs w:val="24"/>
        </w:rPr>
        <w:t xml:space="preserve">Долбня Н.В. Инструментарий оценивания социально-экономических показателей отраслевого и регионального развития: кластерное измерение/ Н.В. Долбня // </w:t>
      </w:r>
      <w:proofErr w:type="spellStart"/>
      <w:r w:rsidRPr="003F2534">
        <w:rPr>
          <w:rFonts w:ascii="Times New Roman" w:hAnsi="Times New Roman" w:cs="Times New Roman"/>
          <w:sz w:val="24"/>
          <w:szCs w:val="24"/>
        </w:rPr>
        <w:t>Сборникнаучных</w:t>
      </w:r>
      <w:proofErr w:type="spellEnd"/>
      <w:r w:rsidRPr="003F2534">
        <w:rPr>
          <w:rFonts w:ascii="Times New Roman" w:hAnsi="Times New Roman" w:cs="Times New Roman"/>
          <w:sz w:val="24"/>
          <w:szCs w:val="24"/>
        </w:rPr>
        <w:t xml:space="preserve"> трудов «Новое в экономической кибернетике». – 2019. – №1. – С. 135-148.</w:t>
      </w:r>
    </w:p>
    <w:p w:rsidR="00A9777B" w:rsidRPr="003F2534" w:rsidRDefault="00A9777B" w:rsidP="00A9777B">
      <w:pPr>
        <w:pStyle w:val="Default"/>
        <w:shd w:val="clear" w:color="auto" w:fill="FFFFFF" w:themeFill="background1"/>
        <w:ind w:firstLine="709"/>
        <w:jc w:val="both"/>
        <w:rPr>
          <w:color w:val="auto"/>
        </w:rPr>
      </w:pPr>
      <w:r w:rsidRPr="003F2534">
        <w:rPr>
          <w:color w:val="auto"/>
        </w:rPr>
        <w:t>2. </w:t>
      </w:r>
      <w:proofErr w:type="spellStart"/>
      <w:r w:rsidRPr="003F2534">
        <w:rPr>
          <w:color w:val="auto"/>
        </w:rPr>
        <w:t>Інноваційні</w:t>
      </w:r>
      <w:proofErr w:type="spellEnd"/>
      <w:r w:rsidRPr="003F2534">
        <w:rPr>
          <w:color w:val="auto"/>
        </w:rPr>
        <w:t xml:space="preserve"> </w:t>
      </w:r>
      <w:proofErr w:type="spellStart"/>
      <w:r w:rsidRPr="003F2534">
        <w:rPr>
          <w:color w:val="auto"/>
        </w:rPr>
        <w:t>підходи</w:t>
      </w:r>
      <w:proofErr w:type="spellEnd"/>
      <w:r w:rsidRPr="003F2534">
        <w:rPr>
          <w:color w:val="auto"/>
        </w:rPr>
        <w:t xml:space="preserve"> до </w:t>
      </w:r>
      <w:proofErr w:type="spellStart"/>
      <w:r w:rsidRPr="003F2534">
        <w:rPr>
          <w:color w:val="auto"/>
        </w:rPr>
        <w:t>регіонального</w:t>
      </w:r>
      <w:proofErr w:type="spellEnd"/>
      <w:r w:rsidRPr="003F2534">
        <w:rPr>
          <w:color w:val="auto"/>
        </w:rPr>
        <w:t xml:space="preserve"> </w:t>
      </w:r>
      <w:proofErr w:type="spellStart"/>
      <w:r w:rsidRPr="003F2534">
        <w:rPr>
          <w:color w:val="auto"/>
        </w:rPr>
        <w:t>розвит</w:t>
      </w:r>
      <w:r w:rsidR="001835DF">
        <w:rPr>
          <w:color w:val="auto"/>
        </w:rPr>
        <w:t>ку</w:t>
      </w:r>
      <w:proofErr w:type="spellEnd"/>
      <w:r w:rsidR="001835DF">
        <w:rPr>
          <w:color w:val="auto"/>
        </w:rPr>
        <w:t xml:space="preserve"> в </w:t>
      </w:r>
      <w:proofErr w:type="spellStart"/>
      <w:r w:rsidR="001835DF">
        <w:rPr>
          <w:color w:val="auto"/>
        </w:rPr>
        <w:t>Україні</w:t>
      </w:r>
      <w:proofErr w:type="spellEnd"/>
      <w:r w:rsidR="001835DF">
        <w:rPr>
          <w:color w:val="auto"/>
        </w:rPr>
        <w:t xml:space="preserve">: </w:t>
      </w:r>
      <w:proofErr w:type="spellStart"/>
      <w:r w:rsidR="001835DF">
        <w:rPr>
          <w:color w:val="auto"/>
        </w:rPr>
        <w:t>аналіт</w:t>
      </w:r>
      <w:proofErr w:type="spellEnd"/>
      <w:r w:rsidR="001835DF">
        <w:rPr>
          <w:color w:val="auto"/>
        </w:rPr>
        <w:t xml:space="preserve">. доп. / С.О. </w:t>
      </w:r>
      <w:proofErr w:type="spellStart"/>
      <w:r w:rsidR="001835DF">
        <w:rPr>
          <w:color w:val="auto"/>
        </w:rPr>
        <w:t>Біла</w:t>
      </w:r>
      <w:proofErr w:type="spellEnd"/>
      <w:r w:rsidR="001835DF">
        <w:rPr>
          <w:color w:val="auto"/>
        </w:rPr>
        <w:t>, Я.</w:t>
      </w:r>
      <w:r w:rsidRPr="003F2534">
        <w:rPr>
          <w:color w:val="auto"/>
        </w:rPr>
        <w:t xml:space="preserve">А. </w:t>
      </w:r>
      <w:proofErr w:type="spellStart"/>
      <w:r w:rsidRPr="003F2534">
        <w:rPr>
          <w:color w:val="auto"/>
        </w:rPr>
        <w:t>Жаліло</w:t>
      </w:r>
      <w:proofErr w:type="spellEnd"/>
      <w:r w:rsidRPr="003F2534">
        <w:rPr>
          <w:color w:val="auto"/>
        </w:rPr>
        <w:t xml:space="preserve">, О.В. Шевченко, В.І. Жук [та </w:t>
      </w:r>
      <w:proofErr w:type="spellStart"/>
      <w:r w:rsidRPr="003F2534">
        <w:rPr>
          <w:color w:val="auto"/>
        </w:rPr>
        <w:t>ін</w:t>
      </w:r>
      <w:proofErr w:type="spellEnd"/>
      <w:r w:rsidRPr="003F2534">
        <w:rPr>
          <w:color w:val="auto"/>
        </w:rPr>
        <w:t xml:space="preserve">.]; за ред. С.О. </w:t>
      </w:r>
      <w:proofErr w:type="spellStart"/>
      <w:r w:rsidRPr="003F2534">
        <w:rPr>
          <w:color w:val="auto"/>
        </w:rPr>
        <w:t>Білої</w:t>
      </w:r>
      <w:proofErr w:type="spellEnd"/>
      <w:r w:rsidRPr="003F2534">
        <w:rPr>
          <w:color w:val="auto"/>
        </w:rPr>
        <w:t xml:space="preserve">. К. : НІСД, 2011. 80 с. </w:t>
      </w:r>
    </w:p>
    <w:p w:rsidR="00A9777B" w:rsidRPr="003F2534" w:rsidRDefault="00A9777B" w:rsidP="00A9777B">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3. </w:t>
      </w:r>
      <w:proofErr w:type="spellStart"/>
      <w:r w:rsidRPr="003F2534">
        <w:rPr>
          <w:rFonts w:ascii="Times New Roman" w:hAnsi="Times New Roman" w:cs="Times New Roman"/>
          <w:sz w:val="24"/>
          <w:szCs w:val="24"/>
        </w:rPr>
        <w:t>Скібіцький</w:t>
      </w:r>
      <w:proofErr w:type="spellEnd"/>
      <w:r w:rsidRPr="003F2534">
        <w:rPr>
          <w:rFonts w:ascii="Times New Roman" w:hAnsi="Times New Roman" w:cs="Times New Roman"/>
          <w:sz w:val="24"/>
          <w:szCs w:val="24"/>
        </w:rPr>
        <w:t xml:space="preserve"> О.М. </w:t>
      </w:r>
      <w:proofErr w:type="spellStart"/>
      <w:r w:rsidRPr="003F2534">
        <w:rPr>
          <w:rFonts w:ascii="Times New Roman" w:hAnsi="Times New Roman" w:cs="Times New Roman"/>
          <w:sz w:val="24"/>
          <w:szCs w:val="24"/>
        </w:rPr>
        <w:t>Інноваційний</w:t>
      </w:r>
      <w:proofErr w:type="spellEnd"/>
      <w:r w:rsidRPr="003F2534">
        <w:rPr>
          <w:rFonts w:ascii="Times New Roman" w:hAnsi="Times New Roman" w:cs="Times New Roman"/>
          <w:sz w:val="24"/>
          <w:szCs w:val="24"/>
        </w:rPr>
        <w:t xml:space="preserve"> та </w:t>
      </w:r>
      <w:proofErr w:type="spellStart"/>
      <w:r w:rsidRPr="003F2534">
        <w:rPr>
          <w:rFonts w:ascii="Times New Roman" w:hAnsi="Times New Roman" w:cs="Times New Roman"/>
          <w:sz w:val="24"/>
          <w:szCs w:val="24"/>
        </w:rPr>
        <w:t>інвестиційний</w:t>
      </w:r>
      <w:proofErr w:type="spellEnd"/>
      <w:r w:rsidRPr="003F2534">
        <w:rPr>
          <w:rFonts w:ascii="Times New Roman" w:hAnsi="Times New Roman" w:cs="Times New Roman"/>
          <w:sz w:val="24"/>
          <w:szCs w:val="24"/>
        </w:rPr>
        <w:t xml:space="preserve"> менеджмент. </w:t>
      </w:r>
      <w:proofErr w:type="spellStart"/>
      <w:r w:rsidRPr="003F2534">
        <w:rPr>
          <w:rFonts w:ascii="Times New Roman" w:hAnsi="Times New Roman" w:cs="Times New Roman"/>
          <w:sz w:val="24"/>
          <w:szCs w:val="24"/>
        </w:rPr>
        <w:t>Навч</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посіб</w:t>
      </w:r>
      <w:proofErr w:type="spellEnd"/>
      <w:r w:rsidRPr="003F2534">
        <w:rPr>
          <w:rFonts w:ascii="Times New Roman" w:hAnsi="Times New Roman" w:cs="Times New Roman"/>
          <w:sz w:val="24"/>
          <w:szCs w:val="24"/>
        </w:rPr>
        <w:t xml:space="preserve">. для студ. </w:t>
      </w:r>
      <w:proofErr w:type="spellStart"/>
      <w:r w:rsidRPr="003F2534">
        <w:rPr>
          <w:rFonts w:ascii="Times New Roman" w:hAnsi="Times New Roman" w:cs="Times New Roman"/>
          <w:sz w:val="24"/>
          <w:szCs w:val="24"/>
        </w:rPr>
        <w:t>вищ</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навч</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закл</w:t>
      </w:r>
      <w:proofErr w:type="spellEnd"/>
      <w:r w:rsidRPr="003F2534">
        <w:rPr>
          <w:rFonts w:ascii="Times New Roman" w:hAnsi="Times New Roman" w:cs="Times New Roman"/>
          <w:sz w:val="24"/>
          <w:szCs w:val="24"/>
        </w:rPr>
        <w:t>.</w:t>
      </w:r>
      <w:r w:rsidR="004A272C">
        <w:rPr>
          <w:rFonts w:ascii="Times New Roman" w:hAnsi="Times New Roman" w:cs="Times New Roman"/>
          <w:sz w:val="24"/>
          <w:szCs w:val="24"/>
        </w:rPr>
        <w:t xml:space="preserve"> / </w:t>
      </w:r>
      <w:proofErr w:type="spellStart"/>
      <w:r w:rsidR="004A272C" w:rsidRPr="003F2534">
        <w:rPr>
          <w:rFonts w:ascii="Times New Roman" w:hAnsi="Times New Roman" w:cs="Times New Roman"/>
          <w:sz w:val="24"/>
          <w:szCs w:val="24"/>
        </w:rPr>
        <w:t>Скібіцький</w:t>
      </w:r>
      <w:proofErr w:type="spellEnd"/>
      <w:r w:rsidR="004A272C" w:rsidRPr="003F2534">
        <w:rPr>
          <w:rFonts w:ascii="Times New Roman" w:hAnsi="Times New Roman" w:cs="Times New Roman"/>
          <w:sz w:val="24"/>
          <w:szCs w:val="24"/>
        </w:rPr>
        <w:t xml:space="preserve"> О.М. –</w:t>
      </w:r>
      <w:r w:rsidR="004A272C">
        <w:rPr>
          <w:rFonts w:ascii="Times New Roman" w:hAnsi="Times New Roman" w:cs="Times New Roman"/>
          <w:sz w:val="24"/>
          <w:szCs w:val="24"/>
        </w:rPr>
        <w:t xml:space="preserve"> </w:t>
      </w:r>
      <w:r w:rsidRPr="003F2534">
        <w:rPr>
          <w:rFonts w:ascii="Times New Roman" w:hAnsi="Times New Roman" w:cs="Times New Roman"/>
          <w:sz w:val="24"/>
          <w:szCs w:val="24"/>
        </w:rPr>
        <w:t xml:space="preserve">К.: Центр </w:t>
      </w:r>
      <w:proofErr w:type="spellStart"/>
      <w:r w:rsidRPr="003F2534">
        <w:rPr>
          <w:rFonts w:ascii="Times New Roman" w:hAnsi="Times New Roman" w:cs="Times New Roman"/>
          <w:sz w:val="24"/>
          <w:szCs w:val="24"/>
        </w:rPr>
        <w:t>учбової</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літератури</w:t>
      </w:r>
      <w:proofErr w:type="spellEnd"/>
      <w:r w:rsidRPr="003F2534">
        <w:rPr>
          <w:rFonts w:ascii="Times New Roman" w:hAnsi="Times New Roman" w:cs="Times New Roman"/>
          <w:sz w:val="24"/>
          <w:szCs w:val="24"/>
        </w:rPr>
        <w:t xml:space="preserve">, 2009. </w:t>
      </w:r>
      <w:r w:rsidR="004A272C" w:rsidRPr="003F2534">
        <w:rPr>
          <w:rFonts w:ascii="Times New Roman" w:hAnsi="Times New Roman" w:cs="Times New Roman"/>
          <w:sz w:val="24"/>
          <w:szCs w:val="24"/>
        </w:rPr>
        <w:t>–</w:t>
      </w:r>
      <w:r w:rsidR="004A272C">
        <w:rPr>
          <w:rFonts w:ascii="Times New Roman" w:hAnsi="Times New Roman" w:cs="Times New Roman"/>
          <w:sz w:val="24"/>
          <w:szCs w:val="24"/>
        </w:rPr>
        <w:t xml:space="preserve"> </w:t>
      </w:r>
      <w:r w:rsidRPr="003F2534">
        <w:rPr>
          <w:rFonts w:ascii="Times New Roman" w:hAnsi="Times New Roman" w:cs="Times New Roman"/>
          <w:sz w:val="24"/>
          <w:szCs w:val="24"/>
        </w:rPr>
        <w:t>408 с.</w:t>
      </w:r>
    </w:p>
    <w:p w:rsidR="00BD18D2" w:rsidRPr="003F2534" w:rsidRDefault="00A9777B" w:rsidP="00427620">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4</w:t>
      </w:r>
      <w:r w:rsidR="00BD18D2" w:rsidRPr="003F2534">
        <w:rPr>
          <w:rFonts w:ascii="Times New Roman" w:hAnsi="Times New Roman" w:cs="Times New Roman"/>
          <w:sz w:val="24"/>
          <w:szCs w:val="24"/>
        </w:rPr>
        <w:t>.</w:t>
      </w:r>
      <w:r w:rsidR="00886E0D" w:rsidRPr="003F2534">
        <w:rPr>
          <w:rFonts w:ascii="Times New Roman" w:hAnsi="Times New Roman" w:cs="Times New Roman"/>
          <w:sz w:val="24"/>
          <w:szCs w:val="24"/>
        </w:rPr>
        <w:t> </w:t>
      </w:r>
      <w:r w:rsidR="00BD18D2" w:rsidRPr="003F2534">
        <w:rPr>
          <w:rFonts w:ascii="Times New Roman" w:hAnsi="Times New Roman" w:cs="Times New Roman"/>
          <w:sz w:val="24"/>
          <w:szCs w:val="24"/>
        </w:rPr>
        <w:t xml:space="preserve">Истомина Л.А. Кластеры и кластерная политика: генезис, эволюция, инструменты / Л.А. Истомина. – Минск: </w:t>
      </w:r>
      <w:proofErr w:type="spellStart"/>
      <w:r w:rsidR="00BD18D2" w:rsidRPr="003F2534">
        <w:rPr>
          <w:rFonts w:ascii="Times New Roman" w:hAnsi="Times New Roman" w:cs="Times New Roman"/>
          <w:sz w:val="24"/>
          <w:szCs w:val="24"/>
        </w:rPr>
        <w:t>МинГУ</w:t>
      </w:r>
      <w:proofErr w:type="spellEnd"/>
      <w:r w:rsidR="00BD18D2" w:rsidRPr="003F2534">
        <w:rPr>
          <w:rFonts w:ascii="Times New Roman" w:hAnsi="Times New Roman" w:cs="Times New Roman"/>
          <w:sz w:val="24"/>
          <w:szCs w:val="24"/>
        </w:rPr>
        <w:t>, 2015. – 192 с.</w:t>
      </w:r>
    </w:p>
    <w:p w:rsidR="000B3511" w:rsidRPr="004A272C" w:rsidRDefault="00A9777B" w:rsidP="00427620">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5</w:t>
      </w:r>
      <w:r w:rsidR="00F7794D" w:rsidRPr="003F2534">
        <w:rPr>
          <w:rFonts w:ascii="Times New Roman" w:hAnsi="Times New Roman" w:cs="Times New Roman"/>
          <w:sz w:val="24"/>
          <w:szCs w:val="24"/>
        </w:rPr>
        <w:t>.</w:t>
      </w:r>
      <w:r w:rsidR="00886E0D" w:rsidRPr="003F2534">
        <w:rPr>
          <w:rFonts w:ascii="Times New Roman" w:hAnsi="Times New Roman" w:cs="Times New Roman"/>
          <w:sz w:val="24"/>
          <w:szCs w:val="24"/>
        </w:rPr>
        <w:t> </w:t>
      </w:r>
      <w:r w:rsidR="000B3511" w:rsidRPr="003F2534">
        <w:rPr>
          <w:rFonts w:ascii="Times New Roman" w:hAnsi="Times New Roman" w:cs="Times New Roman"/>
          <w:sz w:val="24"/>
          <w:szCs w:val="24"/>
        </w:rPr>
        <w:t xml:space="preserve">Портер </w:t>
      </w:r>
      <w:r w:rsidR="00F7794D" w:rsidRPr="003F2534">
        <w:rPr>
          <w:rFonts w:ascii="Times New Roman" w:hAnsi="Times New Roman" w:cs="Times New Roman"/>
          <w:sz w:val="24"/>
          <w:szCs w:val="24"/>
        </w:rPr>
        <w:t xml:space="preserve">М. </w:t>
      </w:r>
      <w:r w:rsidR="000B3511" w:rsidRPr="003F2534">
        <w:rPr>
          <w:rFonts w:ascii="Times New Roman" w:hAnsi="Times New Roman" w:cs="Times New Roman"/>
          <w:sz w:val="24"/>
          <w:szCs w:val="24"/>
        </w:rPr>
        <w:t>Конкуренция</w:t>
      </w:r>
      <w:r w:rsidR="00F7794D" w:rsidRPr="003F2534">
        <w:rPr>
          <w:rFonts w:ascii="Times New Roman" w:hAnsi="Times New Roman" w:cs="Times New Roman"/>
          <w:sz w:val="24"/>
          <w:szCs w:val="24"/>
        </w:rPr>
        <w:t xml:space="preserve"> / М. </w:t>
      </w:r>
      <w:proofErr w:type="gramStart"/>
      <w:r w:rsidR="00F7794D" w:rsidRPr="003F2534">
        <w:rPr>
          <w:rFonts w:ascii="Times New Roman" w:hAnsi="Times New Roman" w:cs="Times New Roman"/>
          <w:sz w:val="24"/>
          <w:szCs w:val="24"/>
        </w:rPr>
        <w:t>Портер</w:t>
      </w:r>
      <w:r w:rsidR="000B3511" w:rsidRPr="003F2534">
        <w:rPr>
          <w:rFonts w:ascii="Times New Roman" w:hAnsi="Times New Roman" w:cs="Times New Roman"/>
          <w:sz w:val="24"/>
          <w:szCs w:val="24"/>
        </w:rPr>
        <w:t xml:space="preserve"> </w:t>
      </w:r>
      <w:r w:rsidR="00BE165E">
        <w:rPr>
          <w:rFonts w:ascii="Times New Roman" w:hAnsi="Times New Roman" w:cs="Times New Roman"/>
          <w:sz w:val="24"/>
          <w:szCs w:val="24"/>
        </w:rPr>
        <w:t>.</w:t>
      </w:r>
      <w:proofErr w:type="gramEnd"/>
      <w:r w:rsidR="00BE165E" w:rsidRPr="003F2534">
        <w:rPr>
          <w:rFonts w:ascii="Times New Roman" w:hAnsi="Times New Roman" w:cs="Times New Roman"/>
          <w:sz w:val="24"/>
          <w:szCs w:val="24"/>
        </w:rPr>
        <w:t xml:space="preserve"> – </w:t>
      </w:r>
      <w:r w:rsidR="000B3511" w:rsidRPr="003F2534">
        <w:rPr>
          <w:rFonts w:ascii="Times New Roman" w:hAnsi="Times New Roman" w:cs="Times New Roman"/>
          <w:sz w:val="24"/>
          <w:szCs w:val="24"/>
        </w:rPr>
        <w:t xml:space="preserve">М: Вильямс, 2005. </w:t>
      </w:r>
      <w:r w:rsidR="004A272C" w:rsidRPr="003F2534">
        <w:rPr>
          <w:rFonts w:ascii="Times New Roman" w:hAnsi="Times New Roman" w:cs="Times New Roman"/>
          <w:sz w:val="24"/>
          <w:szCs w:val="24"/>
        </w:rPr>
        <w:t>–</w:t>
      </w:r>
      <w:r w:rsidR="004A272C">
        <w:rPr>
          <w:rFonts w:ascii="Times New Roman" w:hAnsi="Times New Roman" w:cs="Times New Roman"/>
          <w:sz w:val="24"/>
          <w:szCs w:val="24"/>
        </w:rPr>
        <w:t xml:space="preserve"> </w:t>
      </w:r>
      <w:r w:rsidR="000B3511" w:rsidRPr="004A272C">
        <w:rPr>
          <w:rFonts w:ascii="Times New Roman" w:hAnsi="Times New Roman" w:cs="Times New Roman"/>
          <w:sz w:val="24"/>
          <w:szCs w:val="24"/>
        </w:rPr>
        <w:t xml:space="preserve">608 </w:t>
      </w:r>
      <w:r w:rsidR="000B3511" w:rsidRPr="003F2534">
        <w:rPr>
          <w:rFonts w:ascii="Times New Roman" w:hAnsi="Times New Roman" w:cs="Times New Roman"/>
          <w:sz w:val="24"/>
          <w:szCs w:val="24"/>
        </w:rPr>
        <w:t>с</w:t>
      </w:r>
      <w:r w:rsidR="000B3511" w:rsidRPr="004A272C">
        <w:rPr>
          <w:rFonts w:ascii="Times New Roman" w:hAnsi="Times New Roman" w:cs="Times New Roman"/>
          <w:sz w:val="24"/>
          <w:szCs w:val="24"/>
        </w:rPr>
        <w:t>.</w:t>
      </w:r>
    </w:p>
    <w:p w:rsidR="000B3511" w:rsidRPr="003F2534" w:rsidRDefault="00A9777B" w:rsidP="00427620">
      <w:pPr>
        <w:shd w:val="clear" w:color="auto" w:fill="FFFFFF" w:themeFill="background1"/>
        <w:spacing w:after="0" w:line="240" w:lineRule="auto"/>
        <w:ind w:firstLine="709"/>
        <w:jc w:val="both"/>
        <w:rPr>
          <w:rFonts w:ascii="Times New Roman" w:hAnsi="Times New Roman" w:cs="Times New Roman"/>
          <w:sz w:val="24"/>
          <w:szCs w:val="24"/>
          <w:lang w:val="en-US"/>
        </w:rPr>
      </w:pPr>
      <w:r w:rsidRPr="003F2534">
        <w:rPr>
          <w:rFonts w:ascii="Times New Roman" w:hAnsi="Times New Roman" w:cs="Times New Roman"/>
          <w:sz w:val="24"/>
          <w:szCs w:val="24"/>
          <w:lang w:val="en-US"/>
        </w:rPr>
        <w:t>6</w:t>
      </w:r>
      <w:r w:rsidR="00886E0D" w:rsidRPr="003F2534">
        <w:rPr>
          <w:rFonts w:ascii="Times New Roman" w:hAnsi="Times New Roman" w:cs="Times New Roman"/>
          <w:sz w:val="24"/>
          <w:szCs w:val="24"/>
          <w:lang w:val="en-US"/>
        </w:rPr>
        <w:t>. </w:t>
      </w:r>
      <w:r w:rsidR="000B3511" w:rsidRPr="003F2534">
        <w:rPr>
          <w:rFonts w:ascii="Times New Roman" w:hAnsi="Times New Roman" w:cs="Times New Roman"/>
          <w:sz w:val="24"/>
          <w:szCs w:val="24"/>
          <w:lang w:val="en-US"/>
        </w:rPr>
        <w:t xml:space="preserve">Enright M., </w:t>
      </w:r>
      <w:proofErr w:type="spellStart"/>
      <w:r w:rsidR="000B3511" w:rsidRPr="003F2534">
        <w:rPr>
          <w:rFonts w:ascii="Times New Roman" w:hAnsi="Times New Roman" w:cs="Times New Roman"/>
          <w:sz w:val="24"/>
          <w:szCs w:val="24"/>
          <w:lang w:val="en-US"/>
        </w:rPr>
        <w:t>Ffowcs</w:t>
      </w:r>
      <w:proofErr w:type="spellEnd"/>
      <w:r w:rsidR="000B3511" w:rsidRPr="003F2534">
        <w:rPr>
          <w:rFonts w:ascii="Times New Roman" w:hAnsi="Times New Roman" w:cs="Times New Roman"/>
          <w:sz w:val="24"/>
          <w:szCs w:val="24"/>
          <w:lang w:val="en-US"/>
        </w:rPr>
        <w:t xml:space="preserve">-Williams I. Local Partnership, </w:t>
      </w:r>
      <w:r w:rsidR="00AF6E47">
        <w:rPr>
          <w:rFonts w:ascii="Times New Roman" w:hAnsi="Times New Roman" w:cs="Times New Roman"/>
          <w:sz w:val="24"/>
          <w:szCs w:val="24"/>
          <w:lang w:val="en-US"/>
        </w:rPr>
        <w:t xml:space="preserve">Clusters and SME </w:t>
      </w:r>
      <w:proofErr w:type="spellStart"/>
      <w:r w:rsidR="00AF6E47">
        <w:rPr>
          <w:rFonts w:ascii="Times New Roman" w:hAnsi="Times New Roman" w:cs="Times New Roman"/>
          <w:sz w:val="24"/>
          <w:szCs w:val="24"/>
          <w:lang w:val="en-US"/>
        </w:rPr>
        <w:t>Globalisation</w:t>
      </w:r>
      <w:proofErr w:type="spellEnd"/>
      <w:r w:rsidR="00AF6E47">
        <w:rPr>
          <w:rFonts w:ascii="Times New Roman" w:hAnsi="Times New Roman" w:cs="Times New Roman"/>
          <w:sz w:val="24"/>
          <w:szCs w:val="24"/>
          <w:lang w:val="en-US"/>
        </w:rPr>
        <w:t>.</w:t>
      </w:r>
      <w:r w:rsidR="00AF6E47">
        <w:rPr>
          <w:rFonts w:ascii="Times New Roman" w:hAnsi="Times New Roman" w:cs="Times New Roman"/>
          <w:sz w:val="24"/>
          <w:szCs w:val="24"/>
          <w:lang w:val="en-US"/>
        </w:rPr>
        <w:br/>
      </w:r>
      <w:r w:rsidR="000B3511" w:rsidRPr="003F2534">
        <w:rPr>
          <w:rFonts w:ascii="Times New Roman" w:hAnsi="Times New Roman" w:cs="Times New Roman"/>
          <w:sz w:val="24"/>
          <w:szCs w:val="24"/>
          <w:lang w:val="en-US"/>
        </w:rPr>
        <w:t>–</w:t>
      </w:r>
      <w:r w:rsidR="00886E0D" w:rsidRPr="003F2534">
        <w:rPr>
          <w:rFonts w:ascii="Times New Roman" w:hAnsi="Times New Roman" w:cs="Times New Roman"/>
          <w:sz w:val="24"/>
          <w:szCs w:val="24"/>
          <w:lang w:val="en-US"/>
        </w:rPr>
        <w:t xml:space="preserve"> </w:t>
      </w:r>
      <w:r w:rsidR="000B3511" w:rsidRPr="003F2534">
        <w:rPr>
          <w:rFonts w:ascii="Times New Roman" w:hAnsi="Times New Roman" w:cs="Times New Roman"/>
          <w:sz w:val="24"/>
          <w:szCs w:val="24"/>
          <w:lang w:val="en-US"/>
        </w:rPr>
        <w:t>OECD Workshop paper, 2001</w:t>
      </w:r>
    </w:p>
    <w:p w:rsidR="00060653" w:rsidRPr="003F2534" w:rsidRDefault="00A9777B" w:rsidP="00427620">
      <w:pPr>
        <w:shd w:val="clear" w:color="auto" w:fill="FFFFFF" w:themeFill="background1"/>
        <w:spacing w:after="0" w:line="240" w:lineRule="auto"/>
        <w:ind w:firstLine="709"/>
        <w:jc w:val="both"/>
        <w:rPr>
          <w:rFonts w:ascii="Times New Roman" w:hAnsi="Times New Roman" w:cs="Times New Roman"/>
          <w:sz w:val="24"/>
          <w:szCs w:val="24"/>
        </w:rPr>
      </w:pPr>
      <w:r w:rsidRPr="006A5668">
        <w:rPr>
          <w:rFonts w:ascii="Times New Roman" w:hAnsi="Times New Roman" w:cs="Times New Roman"/>
          <w:sz w:val="24"/>
          <w:szCs w:val="24"/>
        </w:rPr>
        <w:t>7</w:t>
      </w:r>
      <w:r w:rsidR="00886E0D" w:rsidRPr="006A5668">
        <w:rPr>
          <w:rFonts w:ascii="Times New Roman" w:hAnsi="Times New Roman" w:cs="Times New Roman"/>
          <w:sz w:val="24"/>
          <w:szCs w:val="24"/>
        </w:rPr>
        <w:t>.</w:t>
      </w:r>
      <w:r w:rsidR="00886E0D" w:rsidRPr="00AF6E47">
        <w:rPr>
          <w:rFonts w:ascii="Times New Roman" w:hAnsi="Times New Roman" w:cs="Times New Roman"/>
          <w:sz w:val="24"/>
          <w:szCs w:val="24"/>
          <w:lang w:val="en-US"/>
        </w:rPr>
        <w:t> </w:t>
      </w:r>
      <w:r w:rsidR="00F7794D" w:rsidRPr="003F2534">
        <w:rPr>
          <w:rFonts w:ascii="Times New Roman" w:hAnsi="Times New Roman" w:cs="Times New Roman"/>
          <w:sz w:val="24"/>
          <w:szCs w:val="24"/>
        </w:rPr>
        <w:t>Семина</w:t>
      </w:r>
      <w:r w:rsidR="006A5668">
        <w:rPr>
          <w:rFonts w:ascii="Times New Roman" w:hAnsi="Times New Roman" w:cs="Times New Roman"/>
          <w:sz w:val="24"/>
          <w:szCs w:val="24"/>
        </w:rPr>
        <w:t> </w:t>
      </w:r>
      <w:r w:rsidR="00060653" w:rsidRPr="003F2534">
        <w:rPr>
          <w:rFonts w:ascii="Times New Roman" w:hAnsi="Times New Roman" w:cs="Times New Roman"/>
          <w:sz w:val="24"/>
          <w:szCs w:val="24"/>
        </w:rPr>
        <w:t>Л</w:t>
      </w:r>
      <w:r w:rsidR="00060653" w:rsidRPr="006A5668">
        <w:rPr>
          <w:rFonts w:ascii="Times New Roman" w:hAnsi="Times New Roman" w:cs="Times New Roman"/>
          <w:sz w:val="24"/>
          <w:szCs w:val="24"/>
        </w:rPr>
        <w:t>.</w:t>
      </w:r>
      <w:r w:rsidR="00060653" w:rsidRPr="003F2534">
        <w:rPr>
          <w:rFonts w:ascii="Times New Roman" w:hAnsi="Times New Roman" w:cs="Times New Roman"/>
          <w:sz w:val="24"/>
          <w:szCs w:val="24"/>
        </w:rPr>
        <w:t>А</w:t>
      </w:r>
      <w:r w:rsidR="00060653" w:rsidRPr="006A5668">
        <w:rPr>
          <w:rFonts w:ascii="Times New Roman" w:hAnsi="Times New Roman" w:cs="Times New Roman"/>
          <w:sz w:val="24"/>
          <w:szCs w:val="24"/>
        </w:rPr>
        <w:t>.</w:t>
      </w:r>
      <w:r w:rsid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Инновационный</w:t>
      </w:r>
      <w:r w:rsidR="00060653"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кластер</w:t>
      </w:r>
      <w:r w:rsidR="006A5668">
        <w:rPr>
          <w:rFonts w:ascii="Times New Roman" w:hAnsi="Times New Roman" w:cs="Times New Roman"/>
          <w:sz w:val="24"/>
          <w:szCs w:val="24"/>
        </w:rPr>
        <w:t xml:space="preserve"> </w:t>
      </w:r>
      <w:r w:rsidR="00060653" w:rsidRPr="006A5668">
        <w:rPr>
          <w:rFonts w:ascii="Times New Roman" w:hAnsi="Times New Roman" w:cs="Times New Roman"/>
          <w:sz w:val="24"/>
          <w:szCs w:val="24"/>
        </w:rPr>
        <w:t>–</w:t>
      </w:r>
      <w:r w:rsidR="006A5668"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основа</w:t>
      </w:r>
      <w:r w:rsidR="00060653"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развития</w:t>
      </w:r>
      <w:r w:rsidR="00060653"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инвестиционно</w:t>
      </w:r>
      <w:r w:rsidR="00060653" w:rsidRPr="006A5668">
        <w:rPr>
          <w:rFonts w:ascii="Times New Roman" w:hAnsi="Times New Roman" w:cs="Times New Roman"/>
          <w:sz w:val="24"/>
          <w:szCs w:val="24"/>
        </w:rPr>
        <w:t>-</w:t>
      </w:r>
      <w:r w:rsidR="00060653" w:rsidRPr="003F2534">
        <w:rPr>
          <w:rFonts w:ascii="Times New Roman" w:hAnsi="Times New Roman" w:cs="Times New Roman"/>
          <w:sz w:val="24"/>
          <w:szCs w:val="24"/>
        </w:rPr>
        <w:t>инновационной</w:t>
      </w:r>
      <w:r w:rsidR="00060653"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деятельности</w:t>
      </w:r>
      <w:r w:rsidR="00060653" w:rsidRPr="00AF6E47">
        <w:rPr>
          <w:rFonts w:ascii="Times New Roman" w:hAnsi="Times New Roman" w:cs="Times New Roman"/>
          <w:sz w:val="24"/>
          <w:szCs w:val="24"/>
          <w:lang w:val="en-US"/>
        </w:rPr>
        <w:t> </w:t>
      </w:r>
      <w:r w:rsidR="00060653" w:rsidRPr="003F2534">
        <w:rPr>
          <w:rFonts w:ascii="Times New Roman" w:hAnsi="Times New Roman" w:cs="Times New Roman"/>
          <w:sz w:val="24"/>
          <w:szCs w:val="24"/>
        </w:rPr>
        <w:t>в</w:t>
      </w:r>
      <w:r w:rsidR="00060653" w:rsidRPr="00AF6E47">
        <w:rPr>
          <w:rFonts w:ascii="Times New Roman" w:hAnsi="Times New Roman" w:cs="Times New Roman"/>
          <w:sz w:val="24"/>
          <w:szCs w:val="24"/>
          <w:lang w:val="en-US"/>
        </w:rPr>
        <w:t> </w:t>
      </w:r>
      <w:r w:rsidR="00060653" w:rsidRPr="003F2534">
        <w:rPr>
          <w:rFonts w:ascii="Times New Roman" w:hAnsi="Times New Roman" w:cs="Times New Roman"/>
          <w:sz w:val="24"/>
          <w:szCs w:val="24"/>
        </w:rPr>
        <w:t>сельском</w:t>
      </w:r>
      <w:r w:rsidR="00060653" w:rsidRP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хозяйстве</w:t>
      </w:r>
      <w:r w:rsidR="006A5668">
        <w:rPr>
          <w:rFonts w:ascii="Times New Roman" w:hAnsi="Times New Roman" w:cs="Times New Roman"/>
          <w:sz w:val="24"/>
          <w:szCs w:val="24"/>
        </w:rPr>
        <w:t xml:space="preserve"> </w:t>
      </w:r>
      <w:r w:rsidR="00060653" w:rsidRPr="006A5668">
        <w:rPr>
          <w:rFonts w:ascii="Times New Roman" w:hAnsi="Times New Roman" w:cs="Times New Roman"/>
          <w:sz w:val="24"/>
          <w:szCs w:val="24"/>
        </w:rPr>
        <w:t>/</w:t>
      </w:r>
      <w:r w:rsidR="006A5668">
        <w:rPr>
          <w:rFonts w:ascii="Times New Roman" w:hAnsi="Times New Roman" w:cs="Times New Roman"/>
          <w:sz w:val="24"/>
          <w:szCs w:val="24"/>
        </w:rPr>
        <w:t xml:space="preserve"> </w:t>
      </w:r>
      <w:r w:rsidR="00060653" w:rsidRPr="003F2534">
        <w:rPr>
          <w:rFonts w:ascii="Times New Roman" w:hAnsi="Times New Roman" w:cs="Times New Roman"/>
          <w:sz w:val="24"/>
          <w:szCs w:val="24"/>
        </w:rPr>
        <w:t>Л</w:t>
      </w:r>
      <w:r w:rsidR="00060653" w:rsidRPr="006A5668">
        <w:rPr>
          <w:rFonts w:ascii="Times New Roman" w:hAnsi="Times New Roman" w:cs="Times New Roman"/>
          <w:sz w:val="24"/>
          <w:szCs w:val="24"/>
        </w:rPr>
        <w:t>.</w:t>
      </w:r>
      <w:r w:rsidR="00060653" w:rsidRPr="003F2534">
        <w:rPr>
          <w:rFonts w:ascii="Times New Roman" w:hAnsi="Times New Roman" w:cs="Times New Roman"/>
          <w:sz w:val="24"/>
          <w:szCs w:val="24"/>
        </w:rPr>
        <w:t>А</w:t>
      </w:r>
      <w:r w:rsidR="00060653" w:rsidRPr="006A5668">
        <w:rPr>
          <w:rFonts w:ascii="Times New Roman" w:hAnsi="Times New Roman" w:cs="Times New Roman"/>
          <w:sz w:val="24"/>
          <w:szCs w:val="24"/>
        </w:rPr>
        <w:t>.</w:t>
      </w:r>
      <w:r w:rsidR="00060653" w:rsidRPr="00AF6E47">
        <w:rPr>
          <w:rFonts w:ascii="Times New Roman" w:hAnsi="Times New Roman" w:cs="Times New Roman"/>
          <w:sz w:val="24"/>
          <w:szCs w:val="24"/>
          <w:lang w:val="en-US"/>
        </w:rPr>
        <w:t> </w:t>
      </w:r>
      <w:r w:rsidR="00060653" w:rsidRPr="003F2534">
        <w:rPr>
          <w:rFonts w:ascii="Times New Roman" w:hAnsi="Times New Roman" w:cs="Times New Roman"/>
          <w:sz w:val="24"/>
          <w:szCs w:val="24"/>
        </w:rPr>
        <w:t>Семина, И.С. </w:t>
      </w:r>
      <w:proofErr w:type="spellStart"/>
      <w:r w:rsidR="00060653" w:rsidRPr="003F2534">
        <w:rPr>
          <w:rFonts w:ascii="Times New Roman" w:hAnsi="Times New Roman" w:cs="Times New Roman"/>
          <w:sz w:val="24"/>
          <w:szCs w:val="24"/>
        </w:rPr>
        <w:t>Санду</w:t>
      </w:r>
      <w:proofErr w:type="spellEnd"/>
      <w:r w:rsidR="00060653" w:rsidRPr="003F2534">
        <w:rPr>
          <w:rFonts w:ascii="Times New Roman" w:hAnsi="Times New Roman" w:cs="Times New Roman"/>
          <w:sz w:val="24"/>
          <w:szCs w:val="24"/>
        </w:rPr>
        <w:t xml:space="preserve"> // Вестник Алтайского государственного аграрного университета. – 2013. </w:t>
      </w:r>
      <w:r w:rsidR="00E83B20" w:rsidRPr="003F2534">
        <w:rPr>
          <w:rFonts w:ascii="Times New Roman" w:hAnsi="Times New Roman" w:cs="Times New Roman"/>
          <w:sz w:val="24"/>
          <w:szCs w:val="24"/>
        </w:rPr>
        <w:t>–</w:t>
      </w:r>
      <w:r w:rsidR="00060653" w:rsidRPr="003F2534">
        <w:rPr>
          <w:rFonts w:ascii="Times New Roman" w:hAnsi="Times New Roman" w:cs="Times New Roman"/>
          <w:sz w:val="24"/>
          <w:szCs w:val="24"/>
        </w:rPr>
        <w:t xml:space="preserve"> №6. – С.137-140.</w:t>
      </w:r>
    </w:p>
    <w:p w:rsidR="00060653" w:rsidRPr="003F2534" w:rsidRDefault="00A9777B" w:rsidP="00427620">
      <w:pPr>
        <w:pStyle w:val="Default"/>
        <w:shd w:val="clear" w:color="auto" w:fill="FFFFFF" w:themeFill="background1"/>
        <w:ind w:firstLine="709"/>
        <w:jc w:val="both"/>
        <w:rPr>
          <w:color w:val="auto"/>
        </w:rPr>
      </w:pPr>
      <w:r w:rsidRPr="003F2534">
        <w:rPr>
          <w:color w:val="auto"/>
          <w:shd w:val="clear" w:color="auto" w:fill="FFFFFF"/>
        </w:rPr>
        <w:t>8</w:t>
      </w:r>
      <w:r w:rsidR="00060653" w:rsidRPr="003F2534">
        <w:rPr>
          <w:color w:val="auto"/>
          <w:shd w:val="clear" w:color="auto" w:fill="FFFFFF"/>
        </w:rPr>
        <w:t>.</w:t>
      </w:r>
      <w:r w:rsidR="00886E0D" w:rsidRPr="003F2534">
        <w:rPr>
          <w:color w:val="auto"/>
          <w:shd w:val="clear" w:color="auto" w:fill="FFFFFF"/>
        </w:rPr>
        <w:t> </w:t>
      </w:r>
      <w:proofErr w:type="spellStart"/>
      <w:r w:rsidR="00060653" w:rsidRPr="003F2534">
        <w:rPr>
          <w:color w:val="auto"/>
        </w:rPr>
        <w:t>Організація</w:t>
      </w:r>
      <w:proofErr w:type="spellEnd"/>
      <w:r w:rsidR="00060653" w:rsidRPr="003F2534">
        <w:rPr>
          <w:color w:val="auto"/>
        </w:rPr>
        <w:t xml:space="preserve"> </w:t>
      </w:r>
      <w:proofErr w:type="spellStart"/>
      <w:r w:rsidR="00060653" w:rsidRPr="003F2534">
        <w:rPr>
          <w:color w:val="auto"/>
        </w:rPr>
        <w:t>забезпечення</w:t>
      </w:r>
      <w:proofErr w:type="spellEnd"/>
      <w:r w:rsidR="00060653" w:rsidRPr="003F2534">
        <w:rPr>
          <w:color w:val="auto"/>
        </w:rPr>
        <w:t xml:space="preserve"> </w:t>
      </w:r>
      <w:proofErr w:type="spellStart"/>
      <w:r w:rsidR="00060653" w:rsidRPr="003F2534">
        <w:rPr>
          <w:color w:val="auto"/>
        </w:rPr>
        <w:t>створення</w:t>
      </w:r>
      <w:proofErr w:type="spellEnd"/>
      <w:r w:rsidR="00060653" w:rsidRPr="003F2534">
        <w:rPr>
          <w:color w:val="auto"/>
        </w:rPr>
        <w:t xml:space="preserve"> </w:t>
      </w:r>
      <w:proofErr w:type="spellStart"/>
      <w:r w:rsidR="00060653" w:rsidRPr="003F2534">
        <w:rPr>
          <w:color w:val="auto"/>
        </w:rPr>
        <w:t>фінансових</w:t>
      </w:r>
      <w:proofErr w:type="spellEnd"/>
      <w:r w:rsidR="00060653" w:rsidRPr="003F2534">
        <w:rPr>
          <w:color w:val="auto"/>
        </w:rPr>
        <w:t xml:space="preserve"> </w:t>
      </w:r>
      <w:proofErr w:type="spellStart"/>
      <w:r w:rsidR="00060653" w:rsidRPr="003F2534">
        <w:rPr>
          <w:color w:val="auto"/>
        </w:rPr>
        <w:t>кластерів</w:t>
      </w:r>
      <w:proofErr w:type="spellEnd"/>
      <w:r w:rsidR="00060653" w:rsidRPr="003F2534">
        <w:rPr>
          <w:color w:val="auto"/>
        </w:rPr>
        <w:t xml:space="preserve"> </w:t>
      </w:r>
      <w:proofErr w:type="spellStart"/>
      <w:r w:rsidR="00060653" w:rsidRPr="003F2534">
        <w:rPr>
          <w:color w:val="auto"/>
        </w:rPr>
        <w:t>транскордонного</w:t>
      </w:r>
      <w:proofErr w:type="spellEnd"/>
      <w:r w:rsidR="00060653" w:rsidRPr="003F2534">
        <w:rPr>
          <w:color w:val="auto"/>
        </w:rPr>
        <w:t xml:space="preserve"> </w:t>
      </w:r>
      <w:proofErr w:type="spellStart"/>
      <w:r w:rsidR="00060653" w:rsidRPr="003F2534">
        <w:rPr>
          <w:color w:val="auto"/>
        </w:rPr>
        <w:t>співробітництва</w:t>
      </w:r>
      <w:proofErr w:type="spellEnd"/>
      <w:r w:rsidR="00060653" w:rsidRPr="003F2534">
        <w:rPr>
          <w:color w:val="auto"/>
        </w:rPr>
        <w:t xml:space="preserve">: </w:t>
      </w:r>
      <w:proofErr w:type="spellStart"/>
      <w:r w:rsidR="00060653" w:rsidRPr="003F2534">
        <w:rPr>
          <w:color w:val="auto"/>
        </w:rPr>
        <w:t>монографія</w:t>
      </w:r>
      <w:proofErr w:type="spellEnd"/>
      <w:r w:rsidR="00060653" w:rsidRPr="003F2534">
        <w:rPr>
          <w:color w:val="auto"/>
        </w:rPr>
        <w:t xml:space="preserve"> / [кол. авт.]; </w:t>
      </w:r>
      <w:proofErr w:type="spellStart"/>
      <w:r w:rsidR="00060653" w:rsidRPr="003F2534">
        <w:rPr>
          <w:color w:val="auto"/>
        </w:rPr>
        <w:t>під</w:t>
      </w:r>
      <w:proofErr w:type="spellEnd"/>
      <w:r w:rsidR="00060653" w:rsidRPr="003F2534">
        <w:rPr>
          <w:color w:val="auto"/>
        </w:rPr>
        <w:t xml:space="preserve">. ред. Н.М. Внукова. – </w:t>
      </w:r>
      <w:proofErr w:type="spellStart"/>
      <w:r w:rsidR="00060653" w:rsidRPr="003F2534">
        <w:rPr>
          <w:color w:val="auto"/>
        </w:rPr>
        <w:t>Львів</w:t>
      </w:r>
      <w:proofErr w:type="spellEnd"/>
      <w:r w:rsidR="00060653" w:rsidRPr="003F2534">
        <w:rPr>
          <w:color w:val="auto"/>
        </w:rPr>
        <w:t xml:space="preserve">: </w:t>
      </w:r>
      <w:proofErr w:type="spellStart"/>
      <w:r w:rsidR="00060653" w:rsidRPr="003F2534">
        <w:rPr>
          <w:color w:val="auto"/>
        </w:rPr>
        <w:t>Інститут</w:t>
      </w:r>
      <w:proofErr w:type="spellEnd"/>
      <w:r w:rsidR="00060653" w:rsidRPr="003F2534">
        <w:rPr>
          <w:color w:val="auto"/>
        </w:rPr>
        <w:t xml:space="preserve"> </w:t>
      </w:r>
      <w:proofErr w:type="spellStart"/>
      <w:r w:rsidR="00060653" w:rsidRPr="003F2534">
        <w:rPr>
          <w:color w:val="auto"/>
        </w:rPr>
        <w:t>регіональних</w:t>
      </w:r>
      <w:proofErr w:type="spellEnd"/>
      <w:r w:rsidR="00060653" w:rsidRPr="003F2534">
        <w:rPr>
          <w:color w:val="auto"/>
        </w:rPr>
        <w:t xml:space="preserve"> </w:t>
      </w:r>
      <w:proofErr w:type="spellStart"/>
      <w:r w:rsidR="00060653" w:rsidRPr="003F2534">
        <w:rPr>
          <w:color w:val="auto"/>
        </w:rPr>
        <w:t>досліджень</w:t>
      </w:r>
      <w:proofErr w:type="spellEnd"/>
      <w:r w:rsidR="00060653" w:rsidRPr="003F2534">
        <w:rPr>
          <w:color w:val="auto"/>
        </w:rPr>
        <w:t xml:space="preserve"> НАН </w:t>
      </w:r>
      <w:proofErr w:type="spellStart"/>
      <w:r w:rsidR="00060653" w:rsidRPr="003F2534">
        <w:rPr>
          <w:color w:val="auto"/>
        </w:rPr>
        <w:t>України</w:t>
      </w:r>
      <w:proofErr w:type="spellEnd"/>
      <w:r w:rsidR="00060653" w:rsidRPr="003F2534">
        <w:rPr>
          <w:color w:val="auto"/>
        </w:rPr>
        <w:t xml:space="preserve">, 2011. – 104 с. </w:t>
      </w:r>
    </w:p>
    <w:p w:rsidR="009D71A0" w:rsidRPr="003F2534" w:rsidRDefault="00A9777B" w:rsidP="00427620">
      <w:pPr>
        <w:shd w:val="clear" w:color="auto" w:fill="FFFFFF" w:themeFill="background1"/>
        <w:spacing w:after="0" w:line="240" w:lineRule="auto"/>
        <w:ind w:firstLine="709"/>
        <w:jc w:val="both"/>
        <w:rPr>
          <w:rFonts w:ascii="Times New Roman" w:hAnsi="Times New Roman" w:cs="Times New Roman"/>
          <w:sz w:val="24"/>
          <w:szCs w:val="24"/>
          <w:shd w:val="clear" w:color="auto" w:fill="FFFFFF"/>
        </w:rPr>
      </w:pPr>
      <w:r w:rsidRPr="003F2534">
        <w:rPr>
          <w:rFonts w:ascii="Times New Roman" w:hAnsi="Times New Roman" w:cs="Times New Roman"/>
          <w:sz w:val="24"/>
          <w:szCs w:val="24"/>
        </w:rPr>
        <w:t>9</w:t>
      </w:r>
      <w:r w:rsidR="00796C1C" w:rsidRPr="003F2534">
        <w:rPr>
          <w:rFonts w:ascii="Times New Roman" w:hAnsi="Times New Roman" w:cs="Times New Roman"/>
          <w:sz w:val="24"/>
          <w:szCs w:val="24"/>
        </w:rPr>
        <w:t>.</w:t>
      </w:r>
      <w:r w:rsidR="00886E0D" w:rsidRPr="003F2534">
        <w:rPr>
          <w:rFonts w:ascii="Times New Roman" w:hAnsi="Times New Roman" w:cs="Times New Roman"/>
          <w:sz w:val="24"/>
          <w:szCs w:val="24"/>
        </w:rPr>
        <w:t> </w:t>
      </w:r>
      <w:proofErr w:type="spellStart"/>
      <w:r w:rsidR="00796C1C" w:rsidRPr="003F2534">
        <w:rPr>
          <w:rFonts w:ascii="Times New Roman" w:hAnsi="Times New Roman" w:cs="Times New Roman"/>
          <w:sz w:val="24"/>
          <w:szCs w:val="24"/>
          <w:shd w:val="clear" w:color="auto" w:fill="FFFFFF"/>
        </w:rPr>
        <w:t>Буснюк</w:t>
      </w:r>
      <w:proofErr w:type="spellEnd"/>
      <w:r w:rsidR="00796C1C" w:rsidRPr="003F2534">
        <w:rPr>
          <w:rFonts w:ascii="Times New Roman" w:hAnsi="Times New Roman" w:cs="Times New Roman"/>
          <w:sz w:val="24"/>
          <w:szCs w:val="24"/>
          <w:shd w:val="clear" w:color="auto" w:fill="FFFFFF"/>
        </w:rPr>
        <w:t xml:space="preserve"> С.В. </w:t>
      </w:r>
      <w:proofErr w:type="spellStart"/>
      <w:r w:rsidR="00796C1C" w:rsidRPr="003F2534">
        <w:rPr>
          <w:rFonts w:ascii="Times New Roman" w:hAnsi="Times New Roman" w:cs="Times New Roman"/>
          <w:sz w:val="24"/>
          <w:szCs w:val="24"/>
          <w:shd w:val="clear" w:color="auto" w:fill="FFFFFF"/>
        </w:rPr>
        <w:t>Фінансовий</w:t>
      </w:r>
      <w:proofErr w:type="spellEnd"/>
      <w:r w:rsidR="00796C1C" w:rsidRPr="003F2534">
        <w:rPr>
          <w:rFonts w:ascii="Times New Roman" w:hAnsi="Times New Roman" w:cs="Times New Roman"/>
          <w:sz w:val="24"/>
          <w:szCs w:val="24"/>
          <w:shd w:val="clear" w:color="auto" w:fill="FFFFFF"/>
        </w:rPr>
        <w:t xml:space="preserve"> </w:t>
      </w:r>
      <w:proofErr w:type="spellStart"/>
      <w:r w:rsidR="00796C1C" w:rsidRPr="003F2534">
        <w:rPr>
          <w:rFonts w:ascii="Times New Roman" w:hAnsi="Times New Roman" w:cs="Times New Roman"/>
          <w:sz w:val="24"/>
          <w:szCs w:val="24"/>
          <w:shd w:val="clear" w:color="auto" w:fill="FFFFFF"/>
        </w:rPr>
        <w:t>капітал</w:t>
      </w:r>
      <w:proofErr w:type="spellEnd"/>
      <w:r w:rsidR="00796C1C" w:rsidRPr="003F2534">
        <w:rPr>
          <w:rFonts w:ascii="Times New Roman" w:hAnsi="Times New Roman" w:cs="Times New Roman"/>
          <w:sz w:val="24"/>
          <w:szCs w:val="24"/>
          <w:shd w:val="clear" w:color="auto" w:fill="FFFFFF"/>
        </w:rPr>
        <w:t xml:space="preserve"> </w:t>
      </w:r>
      <w:proofErr w:type="spellStart"/>
      <w:proofErr w:type="gramStart"/>
      <w:r w:rsidR="00796C1C" w:rsidRPr="003F2534">
        <w:rPr>
          <w:rFonts w:ascii="Times New Roman" w:hAnsi="Times New Roman" w:cs="Times New Roman"/>
          <w:sz w:val="24"/>
          <w:szCs w:val="24"/>
          <w:shd w:val="clear" w:color="auto" w:fill="FFFFFF"/>
        </w:rPr>
        <w:t>кластерів:особливості</w:t>
      </w:r>
      <w:proofErr w:type="spellEnd"/>
      <w:proofErr w:type="gramEnd"/>
      <w:r w:rsidR="00796C1C" w:rsidRPr="003F2534">
        <w:rPr>
          <w:rFonts w:ascii="Times New Roman" w:hAnsi="Times New Roman" w:cs="Times New Roman"/>
          <w:sz w:val="24"/>
          <w:szCs w:val="24"/>
          <w:shd w:val="clear" w:color="auto" w:fill="FFFFFF"/>
        </w:rPr>
        <w:t xml:space="preserve"> </w:t>
      </w:r>
      <w:proofErr w:type="spellStart"/>
      <w:r w:rsidR="00796C1C" w:rsidRPr="003F2534">
        <w:rPr>
          <w:rFonts w:ascii="Times New Roman" w:hAnsi="Times New Roman" w:cs="Times New Roman"/>
          <w:sz w:val="24"/>
          <w:szCs w:val="24"/>
          <w:shd w:val="clear" w:color="auto" w:fill="FFFFFF"/>
        </w:rPr>
        <w:t>формування</w:t>
      </w:r>
      <w:proofErr w:type="spellEnd"/>
      <w:r w:rsidR="00796C1C" w:rsidRPr="003F2534">
        <w:rPr>
          <w:rFonts w:ascii="Times New Roman" w:hAnsi="Times New Roman" w:cs="Times New Roman"/>
          <w:sz w:val="24"/>
          <w:szCs w:val="24"/>
          <w:shd w:val="clear" w:color="auto" w:fill="FFFFFF"/>
        </w:rPr>
        <w:t xml:space="preserve"> та </w:t>
      </w:r>
      <w:proofErr w:type="spellStart"/>
      <w:r w:rsidR="00796C1C" w:rsidRPr="003F2534">
        <w:rPr>
          <w:rFonts w:ascii="Times New Roman" w:hAnsi="Times New Roman" w:cs="Times New Roman"/>
          <w:sz w:val="24"/>
          <w:szCs w:val="24"/>
          <w:shd w:val="clear" w:color="auto" w:fill="FFFFFF"/>
        </w:rPr>
        <w:t>використання</w:t>
      </w:r>
      <w:proofErr w:type="spellEnd"/>
      <w:r w:rsidR="00796C1C" w:rsidRPr="003F2534">
        <w:rPr>
          <w:rFonts w:ascii="Times New Roman" w:hAnsi="Times New Roman" w:cs="Times New Roman"/>
          <w:sz w:val="24"/>
          <w:szCs w:val="24"/>
          <w:shd w:val="clear" w:color="auto" w:fill="FFFFFF"/>
        </w:rPr>
        <w:t xml:space="preserve">: </w:t>
      </w:r>
      <w:proofErr w:type="spellStart"/>
      <w:r w:rsidR="009D71A0" w:rsidRPr="003F2534">
        <w:rPr>
          <w:rFonts w:ascii="Times New Roman" w:hAnsi="Times New Roman" w:cs="Times New Roman"/>
          <w:sz w:val="24"/>
          <w:szCs w:val="24"/>
          <w:shd w:val="clear" w:color="auto" w:fill="FFFFFF"/>
        </w:rPr>
        <w:t>дис</w:t>
      </w:r>
      <w:proofErr w:type="spellEnd"/>
      <w:r w:rsidR="009D71A0" w:rsidRPr="003F2534">
        <w:rPr>
          <w:rFonts w:ascii="Times New Roman" w:hAnsi="Times New Roman" w:cs="Times New Roman"/>
          <w:sz w:val="24"/>
          <w:szCs w:val="24"/>
          <w:shd w:val="clear" w:color="auto" w:fill="FFFFFF"/>
        </w:rPr>
        <w:t xml:space="preserve">. канд. </w:t>
      </w:r>
      <w:proofErr w:type="spellStart"/>
      <w:r w:rsidR="009D71A0" w:rsidRPr="003F2534">
        <w:rPr>
          <w:rFonts w:ascii="Times New Roman" w:hAnsi="Times New Roman" w:cs="Times New Roman"/>
          <w:sz w:val="24"/>
          <w:szCs w:val="24"/>
          <w:shd w:val="clear" w:color="auto" w:fill="FFFFFF"/>
        </w:rPr>
        <w:t>екон</w:t>
      </w:r>
      <w:proofErr w:type="spellEnd"/>
      <w:r w:rsidR="009D71A0" w:rsidRPr="003F2534">
        <w:rPr>
          <w:rFonts w:ascii="Times New Roman" w:hAnsi="Times New Roman" w:cs="Times New Roman"/>
          <w:sz w:val="24"/>
          <w:szCs w:val="24"/>
          <w:shd w:val="clear" w:color="auto" w:fill="FFFFFF"/>
        </w:rPr>
        <w:t xml:space="preserve">. наук: 08.00.08. </w:t>
      </w:r>
      <w:proofErr w:type="spellStart"/>
      <w:r w:rsidR="009D71A0" w:rsidRPr="003F2534">
        <w:rPr>
          <w:rFonts w:ascii="Times New Roman" w:hAnsi="Times New Roman" w:cs="Times New Roman"/>
          <w:sz w:val="24"/>
          <w:szCs w:val="24"/>
          <w:shd w:val="clear" w:color="auto" w:fill="FFFFFF"/>
        </w:rPr>
        <w:t>Луцьк</w:t>
      </w:r>
      <w:proofErr w:type="spellEnd"/>
      <w:r w:rsidR="009D71A0" w:rsidRPr="003F2534">
        <w:rPr>
          <w:rFonts w:ascii="Times New Roman" w:hAnsi="Times New Roman" w:cs="Times New Roman"/>
          <w:sz w:val="24"/>
          <w:szCs w:val="24"/>
          <w:shd w:val="clear" w:color="auto" w:fill="FFFFFF"/>
        </w:rPr>
        <w:t xml:space="preserve">, 2012. </w:t>
      </w:r>
      <w:r w:rsidR="004A272C" w:rsidRPr="003F2534">
        <w:rPr>
          <w:rFonts w:ascii="Times New Roman" w:hAnsi="Times New Roman" w:cs="Times New Roman"/>
          <w:sz w:val="24"/>
          <w:szCs w:val="24"/>
        </w:rPr>
        <w:t>–</w:t>
      </w:r>
      <w:r w:rsidR="004A272C">
        <w:rPr>
          <w:rFonts w:ascii="Times New Roman" w:hAnsi="Times New Roman" w:cs="Times New Roman"/>
          <w:sz w:val="24"/>
          <w:szCs w:val="24"/>
        </w:rPr>
        <w:t xml:space="preserve"> </w:t>
      </w:r>
      <w:r w:rsidR="009D71A0" w:rsidRPr="003F2534">
        <w:rPr>
          <w:rFonts w:ascii="Times New Roman" w:hAnsi="Times New Roman" w:cs="Times New Roman"/>
          <w:sz w:val="24"/>
          <w:szCs w:val="24"/>
          <w:shd w:val="clear" w:color="auto" w:fill="FFFFFF"/>
        </w:rPr>
        <w:t>20 с.</w:t>
      </w:r>
    </w:p>
    <w:p w:rsidR="00B8754A" w:rsidRPr="003F2534" w:rsidRDefault="00B8754A" w:rsidP="00B8754A">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1</w:t>
      </w:r>
      <w:r w:rsidR="00E83B20" w:rsidRPr="00E83B20">
        <w:rPr>
          <w:rFonts w:ascii="Times New Roman" w:hAnsi="Times New Roman" w:cs="Times New Roman"/>
          <w:sz w:val="24"/>
          <w:szCs w:val="24"/>
        </w:rPr>
        <w:t>0</w:t>
      </w:r>
      <w:r w:rsidRPr="003F2534">
        <w:rPr>
          <w:rFonts w:ascii="Times New Roman" w:hAnsi="Times New Roman" w:cs="Times New Roman"/>
          <w:sz w:val="24"/>
          <w:szCs w:val="24"/>
        </w:rPr>
        <w:t>. </w:t>
      </w:r>
      <w:proofErr w:type="spellStart"/>
      <w:r>
        <w:rPr>
          <w:rFonts w:ascii="Times New Roman" w:hAnsi="Times New Roman" w:cs="Times New Roman"/>
          <w:sz w:val="24"/>
          <w:szCs w:val="24"/>
        </w:rPr>
        <w:t>Войнаренко</w:t>
      </w:r>
      <w:proofErr w:type="spellEnd"/>
      <w:r>
        <w:rPr>
          <w:rFonts w:ascii="Times New Roman" w:hAnsi="Times New Roman" w:cs="Times New Roman"/>
          <w:sz w:val="24"/>
          <w:szCs w:val="24"/>
        </w:rPr>
        <w:t xml:space="preserve"> М.</w:t>
      </w:r>
      <w:r w:rsidRPr="003F2534">
        <w:rPr>
          <w:rFonts w:ascii="Times New Roman" w:hAnsi="Times New Roman" w:cs="Times New Roman"/>
          <w:sz w:val="24"/>
          <w:szCs w:val="24"/>
        </w:rPr>
        <w:t xml:space="preserve">П. </w:t>
      </w:r>
      <w:proofErr w:type="spellStart"/>
      <w:r w:rsidRPr="003F2534">
        <w:rPr>
          <w:rFonts w:ascii="Times New Roman" w:hAnsi="Times New Roman" w:cs="Times New Roman"/>
          <w:sz w:val="24"/>
          <w:szCs w:val="24"/>
        </w:rPr>
        <w:t>Кластери</w:t>
      </w:r>
      <w:proofErr w:type="spellEnd"/>
      <w:r w:rsidRPr="003F2534">
        <w:rPr>
          <w:rFonts w:ascii="Times New Roman" w:hAnsi="Times New Roman" w:cs="Times New Roman"/>
          <w:sz w:val="24"/>
          <w:szCs w:val="24"/>
        </w:rPr>
        <w:t xml:space="preserve"> як </w:t>
      </w:r>
      <w:proofErr w:type="spellStart"/>
      <w:r w:rsidRPr="003F2534">
        <w:rPr>
          <w:rFonts w:ascii="Times New Roman" w:hAnsi="Times New Roman" w:cs="Times New Roman"/>
          <w:sz w:val="24"/>
          <w:szCs w:val="24"/>
        </w:rPr>
        <w:t>полюси</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зростання</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конкурентоспроможності</w:t>
      </w:r>
      <w:proofErr w:type="spellEnd"/>
      <w:r w:rsidRPr="003F2534">
        <w:rPr>
          <w:rFonts w:ascii="Times New Roman" w:hAnsi="Times New Roman" w:cs="Times New Roman"/>
          <w:sz w:val="24"/>
          <w:szCs w:val="24"/>
        </w:rPr>
        <w:t xml:space="preserve"> </w:t>
      </w:r>
      <w:proofErr w:type="spellStart"/>
      <w:r w:rsidRPr="003F2534">
        <w:rPr>
          <w:rFonts w:ascii="Times New Roman" w:hAnsi="Times New Roman" w:cs="Times New Roman"/>
          <w:sz w:val="24"/>
          <w:szCs w:val="24"/>
        </w:rPr>
        <w:t>регіонів</w:t>
      </w:r>
      <w:proofErr w:type="spellEnd"/>
      <w:r w:rsidRPr="003F2534">
        <w:rPr>
          <w:rFonts w:ascii="Times New Roman" w:hAnsi="Times New Roman" w:cs="Times New Roman"/>
          <w:sz w:val="24"/>
          <w:szCs w:val="24"/>
        </w:rPr>
        <w:t xml:space="preserve"> / М.П. </w:t>
      </w:r>
      <w:proofErr w:type="spellStart"/>
      <w:r w:rsidRPr="003F2534">
        <w:rPr>
          <w:rFonts w:ascii="Times New Roman" w:hAnsi="Times New Roman" w:cs="Times New Roman"/>
          <w:sz w:val="24"/>
          <w:szCs w:val="24"/>
        </w:rPr>
        <w:t>Войнаренко</w:t>
      </w:r>
      <w:proofErr w:type="spellEnd"/>
      <w:r w:rsidRPr="003F2534">
        <w:rPr>
          <w:rFonts w:ascii="Times New Roman" w:hAnsi="Times New Roman" w:cs="Times New Roman"/>
          <w:sz w:val="24"/>
          <w:szCs w:val="24"/>
        </w:rPr>
        <w:t xml:space="preserve">. // </w:t>
      </w:r>
      <w:proofErr w:type="spellStart"/>
      <w:r w:rsidRPr="003F2534">
        <w:rPr>
          <w:rFonts w:ascii="Times New Roman" w:hAnsi="Times New Roman" w:cs="Times New Roman"/>
          <w:sz w:val="24"/>
          <w:szCs w:val="24"/>
        </w:rPr>
        <w:t>Економіст</w:t>
      </w:r>
      <w:proofErr w:type="spellEnd"/>
      <w:r w:rsidRPr="003F2534">
        <w:rPr>
          <w:rFonts w:ascii="Times New Roman" w:hAnsi="Times New Roman" w:cs="Times New Roman"/>
          <w:sz w:val="24"/>
          <w:szCs w:val="24"/>
        </w:rPr>
        <w:t>. – 2008. – №10. – С. 27–30.</w:t>
      </w:r>
    </w:p>
    <w:p w:rsidR="00ED6C5C" w:rsidRPr="003F2534" w:rsidRDefault="00ED6C5C" w:rsidP="00ED6C5C">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1</w:t>
      </w:r>
      <w:r w:rsidR="00E83B20" w:rsidRPr="00E83B20">
        <w:rPr>
          <w:rFonts w:ascii="Times New Roman" w:hAnsi="Times New Roman" w:cs="Times New Roman"/>
          <w:sz w:val="24"/>
          <w:szCs w:val="24"/>
        </w:rPr>
        <w:t>1</w:t>
      </w:r>
      <w:r w:rsidR="00E83B20">
        <w:rPr>
          <w:rFonts w:ascii="Times New Roman" w:hAnsi="Times New Roman" w:cs="Times New Roman"/>
          <w:sz w:val="24"/>
          <w:szCs w:val="24"/>
        </w:rPr>
        <w:t xml:space="preserve">. </w:t>
      </w:r>
      <w:r w:rsidRPr="003F2534">
        <w:rPr>
          <w:rFonts w:ascii="Times New Roman" w:hAnsi="Times New Roman" w:cs="Times New Roman"/>
          <w:sz w:val="24"/>
          <w:szCs w:val="24"/>
        </w:rPr>
        <w:t>Бабкин</w:t>
      </w:r>
      <w:r w:rsidR="00E83B20">
        <w:rPr>
          <w:rFonts w:ascii="Times New Roman" w:hAnsi="Times New Roman" w:cs="Times New Roman"/>
          <w:sz w:val="24"/>
          <w:szCs w:val="24"/>
        </w:rPr>
        <w:t xml:space="preserve"> </w:t>
      </w:r>
      <w:r w:rsidR="00E83B20" w:rsidRPr="003F2534">
        <w:rPr>
          <w:rFonts w:ascii="Times New Roman" w:hAnsi="Times New Roman" w:cs="Times New Roman"/>
          <w:sz w:val="24"/>
          <w:szCs w:val="24"/>
        </w:rPr>
        <w:t>В.А</w:t>
      </w:r>
      <w:r w:rsidR="00BE165E">
        <w:rPr>
          <w:rFonts w:ascii="Times New Roman" w:hAnsi="Times New Roman" w:cs="Times New Roman"/>
          <w:sz w:val="24"/>
          <w:szCs w:val="24"/>
        </w:rPr>
        <w:t>.</w:t>
      </w:r>
      <w:r w:rsidRPr="003F2534">
        <w:rPr>
          <w:rFonts w:ascii="Times New Roman" w:hAnsi="Times New Roman" w:cs="Times New Roman"/>
          <w:sz w:val="24"/>
          <w:szCs w:val="24"/>
        </w:rPr>
        <w:t xml:space="preserve"> Особенности управления инновационными территориальными кластерами</w:t>
      </w:r>
      <w:r w:rsidR="00BE165E">
        <w:rPr>
          <w:rFonts w:ascii="Times New Roman" w:hAnsi="Times New Roman" w:cs="Times New Roman"/>
          <w:sz w:val="24"/>
          <w:szCs w:val="24"/>
        </w:rPr>
        <w:t xml:space="preserve"> / </w:t>
      </w:r>
      <w:r w:rsidR="00BE165E" w:rsidRPr="003F2534">
        <w:rPr>
          <w:rFonts w:ascii="Times New Roman" w:hAnsi="Times New Roman" w:cs="Times New Roman"/>
          <w:sz w:val="24"/>
          <w:szCs w:val="24"/>
        </w:rPr>
        <w:t xml:space="preserve">В.А. Бабкин </w:t>
      </w:r>
      <w:r w:rsidRPr="003F2534">
        <w:rPr>
          <w:rFonts w:ascii="Times New Roman" w:hAnsi="Times New Roman" w:cs="Times New Roman"/>
          <w:sz w:val="24"/>
          <w:szCs w:val="24"/>
        </w:rPr>
        <w:t xml:space="preserve">//Вестник АГТУ. Серия «Экономика». № 3. Астрахань, 2014. </w:t>
      </w:r>
      <w:r w:rsidR="00AF6E47">
        <w:rPr>
          <w:rFonts w:ascii="Times New Roman" w:hAnsi="Times New Roman" w:cs="Times New Roman"/>
          <w:sz w:val="24"/>
          <w:szCs w:val="24"/>
        </w:rPr>
        <w:br/>
      </w:r>
      <w:r w:rsidRPr="003F2534">
        <w:rPr>
          <w:rFonts w:ascii="Times New Roman" w:hAnsi="Times New Roman" w:cs="Times New Roman"/>
          <w:sz w:val="24"/>
          <w:szCs w:val="24"/>
        </w:rPr>
        <w:t>– 124 с</w:t>
      </w:r>
      <w:r w:rsidR="00D751D8">
        <w:rPr>
          <w:rFonts w:ascii="Times New Roman" w:hAnsi="Times New Roman" w:cs="Times New Roman"/>
          <w:sz w:val="24"/>
          <w:szCs w:val="24"/>
        </w:rPr>
        <w:t>.</w:t>
      </w:r>
    </w:p>
    <w:p w:rsidR="001311E6" w:rsidRPr="003F2534" w:rsidRDefault="001311E6" w:rsidP="00B35825">
      <w:pPr>
        <w:pStyle w:val="Default"/>
        <w:shd w:val="clear" w:color="auto" w:fill="FFFFFF" w:themeFill="background1"/>
        <w:rPr>
          <w:color w:val="auto"/>
        </w:rPr>
      </w:pPr>
    </w:p>
    <w:p w:rsidR="003C316F" w:rsidRPr="003F2534" w:rsidRDefault="00FB50A5"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 xml:space="preserve">Долбня Наталия Валериевна (ДНР, Донецк) – аспирант кафедры экономической кибернетики </w:t>
      </w:r>
    </w:p>
    <w:p w:rsidR="003C316F" w:rsidRPr="003F2534" w:rsidRDefault="00FB50A5"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ГОУВПО «Донецкий национальный технический университет»</w:t>
      </w:r>
    </w:p>
    <w:p w:rsidR="003C316F" w:rsidRPr="003F2534" w:rsidRDefault="00FB50A5" w:rsidP="00B35825">
      <w:pPr>
        <w:shd w:val="clear" w:color="auto" w:fill="FFFFFF" w:themeFill="background1"/>
        <w:spacing w:after="0" w:line="240" w:lineRule="auto"/>
        <w:ind w:firstLine="709"/>
        <w:jc w:val="both"/>
        <w:rPr>
          <w:rFonts w:ascii="Times New Roman" w:hAnsi="Times New Roman" w:cs="Times New Roman"/>
          <w:sz w:val="24"/>
          <w:szCs w:val="24"/>
        </w:rPr>
      </w:pPr>
      <w:r w:rsidRPr="003F2534">
        <w:rPr>
          <w:rFonts w:ascii="Times New Roman" w:hAnsi="Times New Roman" w:cs="Times New Roman"/>
          <w:sz w:val="24"/>
          <w:szCs w:val="24"/>
        </w:rPr>
        <w:t>28300, Донецк, ул. Артема, 131А</w:t>
      </w:r>
    </w:p>
    <w:p w:rsidR="00FB50A5" w:rsidRPr="003F2534" w:rsidRDefault="00375301" w:rsidP="00B35825">
      <w:pPr>
        <w:shd w:val="clear" w:color="auto" w:fill="FFFFFF" w:themeFill="background1"/>
        <w:spacing w:after="0" w:line="240" w:lineRule="auto"/>
        <w:ind w:firstLine="709"/>
        <w:jc w:val="both"/>
        <w:rPr>
          <w:rFonts w:ascii="Times New Roman" w:hAnsi="Times New Roman" w:cs="Times New Roman"/>
          <w:sz w:val="24"/>
          <w:szCs w:val="24"/>
        </w:rPr>
      </w:pPr>
      <w:hyperlink r:id="rId6" w:history="1">
        <w:r w:rsidR="003C316F" w:rsidRPr="003F2534">
          <w:rPr>
            <w:rStyle w:val="aa"/>
            <w:rFonts w:ascii="Times New Roman" w:hAnsi="Times New Roman" w:cs="Times New Roman"/>
            <w:color w:val="auto"/>
            <w:sz w:val="24"/>
            <w:szCs w:val="24"/>
          </w:rPr>
          <w:t>nataliadolbnya@gmail.com</w:t>
        </w:r>
      </w:hyperlink>
    </w:p>
    <w:p w:rsidR="003C316F" w:rsidRPr="003F2534" w:rsidRDefault="003C316F" w:rsidP="00B35825">
      <w:pPr>
        <w:shd w:val="clear" w:color="auto" w:fill="FFFFFF" w:themeFill="background1"/>
        <w:spacing w:after="0" w:line="240" w:lineRule="auto"/>
        <w:ind w:firstLine="709"/>
        <w:jc w:val="both"/>
        <w:rPr>
          <w:rFonts w:ascii="Times New Roman" w:hAnsi="Times New Roman" w:cs="Times New Roman"/>
          <w:sz w:val="24"/>
          <w:szCs w:val="24"/>
        </w:rPr>
      </w:pPr>
    </w:p>
    <w:p w:rsidR="00886E0D" w:rsidRPr="00BA1D2D" w:rsidRDefault="00886E0D" w:rsidP="00886E0D">
      <w:pPr>
        <w:widowControl w:val="0"/>
        <w:shd w:val="clear" w:color="auto" w:fill="FFFFFF" w:themeFill="background1"/>
        <w:spacing w:after="0" w:line="240" w:lineRule="auto"/>
        <w:jc w:val="right"/>
        <w:rPr>
          <w:rFonts w:ascii="Times New Roman" w:eastAsia="Calibri" w:hAnsi="Times New Roman" w:cs="Times New Roman"/>
          <w:b/>
          <w:sz w:val="24"/>
          <w:szCs w:val="24"/>
          <w:lang w:val="en-US"/>
        </w:rPr>
      </w:pPr>
      <w:proofErr w:type="spellStart"/>
      <w:r w:rsidRPr="00BA1D2D">
        <w:rPr>
          <w:rFonts w:ascii="Times New Roman" w:eastAsia="Calibri" w:hAnsi="Times New Roman" w:cs="Times New Roman"/>
          <w:b/>
          <w:sz w:val="24"/>
          <w:szCs w:val="24"/>
          <w:lang w:val="en-US"/>
        </w:rPr>
        <w:t>Dolbnya</w:t>
      </w:r>
      <w:proofErr w:type="spellEnd"/>
      <w:r w:rsidRPr="00BA1D2D">
        <w:rPr>
          <w:rFonts w:ascii="Times New Roman" w:eastAsia="Calibri" w:hAnsi="Times New Roman" w:cs="Times New Roman"/>
          <w:b/>
          <w:sz w:val="24"/>
          <w:szCs w:val="24"/>
          <w:lang w:val="en-US"/>
        </w:rPr>
        <w:t xml:space="preserve"> N.V.</w:t>
      </w:r>
    </w:p>
    <w:p w:rsidR="003A0D12" w:rsidRDefault="003A0D12" w:rsidP="003A0D12">
      <w:pPr>
        <w:widowControl w:val="0"/>
        <w:shd w:val="clear" w:color="auto" w:fill="FFFFFF" w:themeFill="background1"/>
        <w:spacing w:after="0" w:line="240" w:lineRule="auto"/>
        <w:ind w:firstLine="426"/>
        <w:jc w:val="center"/>
        <w:rPr>
          <w:rFonts w:ascii="Times New Roman" w:eastAsia="Calibri" w:hAnsi="Times New Roman" w:cs="Times New Roman"/>
          <w:b/>
          <w:sz w:val="24"/>
          <w:szCs w:val="24"/>
          <w:lang w:val="en-US"/>
        </w:rPr>
      </w:pPr>
      <w:r w:rsidRPr="003A0D12">
        <w:rPr>
          <w:rFonts w:ascii="Times New Roman" w:eastAsia="Calibri" w:hAnsi="Times New Roman" w:cs="Times New Roman"/>
          <w:b/>
          <w:sz w:val="24"/>
          <w:szCs w:val="24"/>
          <w:lang w:val="en-US"/>
        </w:rPr>
        <w:t>OPPORTUNITIES AND PERSPECTIVES OF INNOVATIVE</w:t>
      </w:r>
    </w:p>
    <w:p w:rsidR="00743C2F" w:rsidRPr="003A0D12" w:rsidRDefault="003A0D12" w:rsidP="003A0D12">
      <w:pPr>
        <w:widowControl w:val="0"/>
        <w:shd w:val="clear" w:color="auto" w:fill="FFFFFF" w:themeFill="background1"/>
        <w:spacing w:after="0" w:line="240" w:lineRule="auto"/>
        <w:ind w:firstLine="426"/>
        <w:jc w:val="center"/>
        <w:rPr>
          <w:rFonts w:ascii="Times New Roman" w:eastAsia="Courier New" w:hAnsi="Times New Roman" w:cs="Times New Roman"/>
          <w:i/>
          <w:sz w:val="24"/>
          <w:szCs w:val="24"/>
          <w:lang w:val="en-US" w:eastAsia="ru-RU"/>
        </w:rPr>
      </w:pPr>
      <w:r w:rsidRPr="003A0D12">
        <w:rPr>
          <w:rFonts w:ascii="Times New Roman" w:eastAsia="Calibri" w:hAnsi="Times New Roman" w:cs="Times New Roman"/>
          <w:b/>
          <w:sz w:val="24"/>
          <w:szCs w:val="24"/>
          <w:lang w:val="en-US"/>
        </w:rPr>
        <w:t>DEVELOPMENT OF THE DONETSK REGION</w:t>
      </w:r>
    </w:p>
    <w:p w:rsidR="00743C2F" w:rsidRPr="003F2534" w:rsidRDefault="00743C2F" w:rsidP="00B35825">
      <w:pPr>
        <w:widowControl w:val="0"/>
        <w:shd w:val="clear" w:color="auto" w:fill="FFFFFF" w:themeFill="background1"/>
        <w:spacing w:after="0" w:line="240" w:lineRule="auto"/>
        <w:ind w:firstLine="426"/>
        <w:jc w:val="both"/>
        <w:rPr>
          <w:rFonts w:ascii="Times New Roman" w:eastAsia="Courier New" w:hAnsi="Times New Roman" w:cs="Times New Roman"/>
          <w:i/>
          <w:sz w:val="24"/>
          <w:szCs w:val="24"/>
          <w:lang w:val="en-US" w:eastAsia="ru-RU"/>
        </w:rPr>
      </w:pPr>
      <w:r w:rsidRPr="003F2534">
        <w:rPr>
          <w:rFonts w:ascii="Times New Roman" w:eastAsia="Courier New" w:hAnsi="Times New Roman" w:cs="Times New Roman"/>
          <w:i/>
          <w:sz w:val="24"/>
          <w:szCs w:val="24"/>
          <w:lang w:val="en-US" w:eastAsia="ru-RU"/>
        </w:rPr>
        <w:t>The article discusses the possibility of innovative development of the Donetsk region on the example of innovative clusters. The principles by which clusters are created, the general features of functioning, as well as the difference of clusters from other forms of economic associations are presented. Some methods of managing the development of an innovation cluster are presented.</w:t>
      </w:r>
    </w:p>
    <w:p w:rsidR="00D545B0" w:rsidRPr="003F2534" w:rsidRDefault="00D545B0" w:rsidP="00B35825">
      <w:pPr>
        <w:widowControl w:val="0"/>
        <w:shd w:val="clear" w:color="auto" w:fill="FFFFFF" w:themeFill="background1"/>
        <w:spacing w:after="0" w:line="240" w:lineRule="auto"/>
        <w:ind w:firstLine="426"/>
        <w:jc w:val="both"/>
        <w:rPr>
          <w:rFonts w:ascii="Times New Roman" w:eastAsia="Courier New" w:hAnsi="Times New Roman" w:cs="Times New Roman"/>
          <w:i/>
          <w:sz w:val="24"/>
          <w:szCs w:val="24"/>
          <w:lang w:val="en-US" w:eastAsia="ru-RU"/>
        </w:rPr>
      </w:pPr>
      <w:r w:rsidRPr="003F2534">
        <w:rPr>
          <w:rFonts w:ascii="Times New Roman" w:eastAsia="Courier New" w:hAnsi="Times New Roman" w:cs="Times New Roman"/>
          <w:i/>
          <w:sz w:val="24"/>
          <w:szCs w:val="24"/>
          <w:lang w:val="en-US" w:eastAsia="ru-RU"/>
        </w:rPr>
        <w:t>Keywords: innovations, clusters, competition, cooperation, modernization.</w:t>
      </w:r>
    </w:p>
    <w:p w:rsidR="00743C2F" w:rsidRPr="003F2534" w:rsidRDefault="00743C2F" w:rsidP="00B35825">
      <w:pPr>
        <w:widowControl w:val="0"/>
        <w:shd w:val="clear" w:color="auto" w:fill="FFFFFF" w:themeFill="background1"/>
        <w:spacing w:after="0" w:line="240" w:lineRule="auto"/>
        <w:rPr>
          <w:rFonts w:ascii="Times New Roman" w:eastAsia="Courier New" w:hAnsi="Times New Roman" w:cs="Times New Roman"/>
          <w:sz w:val="24"/>
          <w:szCs w:val="24"/>
          <w:u w:val="single"/>
          <w:lang w:val="en-US" w:eastAsia="ru-RU"/>
        </w:rPr>
      </w:pPr>
    </w:p>
    <w:p w:rsidR="00743C2F" w:rsidRPr="003F2534" w:rsidRDefault="00743C2F" w:rsidP="006D71DD">
      <w:pPr>
        <w:widowControl w:val="0"/>
        <w:shd w:val="clear" w:color="auto" w:fill="FFFFFF" w:themeFill="background1"/>
        <w:spacing w:after="0" w:line="240" w:lineRule="auto"/>
        <w:ind w:firstLine="360"/>
        <w:rPr>
          <w:rFonts w:ascii="Times New Roman" w:eastAsia="Courier New" w:hAnsi="Times New Roman" w:cs="Times New Roman"/>
          <w:sz w:val="24"/>
          <w:szCs w:val="24"/>
          <w:lang w:val="en-US" w:eastAsia="ru-RU"/>
        </w:rPr>
      </w:pPr>
      <w:proofErr w:type="spellStart"/>
      <w:r w:rsidRPr="003F2534">
        <w:rPr>
          <w:rFonts w:ascii="Times New Roman" w:eastAsia="Courier New" w:hAnsi="Times New Roman" w:cs="Times New Roman"/>
          <w:sz w:val="24"/>
          <w:szCs w:val="24"/>
          <w:lang w:val="en-US" w:eastAsia="ru-RU"/>
        </w:rPr>
        <w:t>Dolbnya</w:t>
      </w:r>
      <w:proofErr w:type="spellEnd"/>
      <w:r w:rsidR="000304E4" w:rsidRPr="000304E4">
        <w:rPr>
          <w:rFonts w:ascii="Times New Roman" w:eastAsia="Courier New" w:hAnsi="Times New Roman" w:cs="Times New Roman"/>
          <w:sz w:val="24"/>
          <w:szCs w:val="24"/>
          <w:lang w:val="en-US" w:eastAsia="ru-RU"/>
        </w:rPr>
        <w:t xml:space="preserve"> </w:t>
      </w:r>
      <w:r w:rsidR="000304E4" w:rsidRPr="003F2534">
        <w:rPr>
          <w:rFonts w:ascii="Times New Roman" w:eastAsia="Courier New" w:hAnsi="Times New Roman" w:cs="Times New Roman"/>
          <w:sz w:val="24"/>
          <w:szCs w:val="24"/>
          <w:lang w:val="en-US" w:eastAsia="ru-RU"/>
        </w:rPr>
        <w:t xml:space="preserve">Natalia </w:t>
      </w:r>
      <w:proofErr w:type="spellStart"/>
      <w:r w:rsidR="000304E4" w:rsidRPr="003F2534">
        <w:rPr>
          <w:rFonts w:ascii="Times New Roman" w:eastAsia="Courier New" w:hAnsi="Times New Roman" w:cs="Times New Roman"/>
          <w:sz w:val="24"/>
          <w:szCs w:val="24"/>
          <w:lang w:val="en-US" w:eastAsia="ru-RU"/>
        </w:rPr>
        <w:t>Valeriyevna</w:t>
      </w:r>
      <w:proofErr w:type="spellEnd"/>
      <w:r w:rsidRPr="003F2534">
        <w:rPr>
          <w:rFonts w:ascii="Times New Roman" w:eastAsia="Courier New" w:hAnsi="Times New Roman" w:cs="Times New Roman"/>
          <w:sz w:val="24"/>
          <w:szCs w:val="24"/>
          <w:lang w:val="en-US" w:eastAsia="ru-RU"/>
        </w:rPr>
        <w:t xml:space="preserve"> </w:t>
      </w:r>
      <w:r w:rsidRPr="003F2534">
        <w:rPr>
          <w:rFonts w:ascii="Times New Roman" w:eastAsia="Courier New" w:hAnsi="Times New Roman" w:cs="Times New Roman"/>
          <w:sz w:val="24"/>
          <w:szCs w:val="24"/>
          <w:lang w:val="en-US" w:eastAsia="ru-RU"/>
        </w:rPr>
        <w:t>(DPR, Donetsk) – Post-graduate student at Department of Economic Cybernetics</w:t>
      </w:r>
    </w:p>
    <w:p w:rsidR="00743C2F" w:rsidRPr="003F2534" w:rsidRDefault="00743C2F" w:rsidP="006D71DD">
      <w:pPr>
        <w:widowControl w:val="0"/>
        <w:shd w:val="clear" w:color="auto" w:fill="FFFFFF" w:themeFill="background1"/>
        <w:spacing w:after="0" w:line="240" w:lineRule="auto"/>
        <w:ind w:firstLine="360"/>
        <w:rPr>
          <w:rFonts w:ascii="Times New Roman" w:eastAsia="Courier New" w:hAnsi="Times New Roman" w:cs="Times New Roman"/>
          <w:sz w:val="24"/>
          <w:szCs w:val="24"/>
          <w:lang w:val="en-US" w:eastAsia="ru-RU"/>
        </w:rPr>
      </w:pPr>
      <w:r w:rsidRPr="003F2534">
        <w:rPr>
          <w:rFonts w:ascii="Times New Roman" w:eastAsia="Courier New" w:hAnsi="Times New Roman" w:cs="Times New Roman"/>
          <w:sz w:val="24"/>
          <w:szCs w:val="24"/>
          <w:lang w:val="en-US" w:eastAsia="ru-RU"/>
        </w:rPr>
        <w:t>Donetsk National Technical University</w:t>
      </w:r>
    </w:p>
    <w:p w:rsidR="00743C2F" w:rsidRPr="003F2534" w:rsidRDefault="00743C2F" w:rsidP="006D71DD">
      <w:pPr>
        <w:widowControl w:val="0"/>
        <w:shd w:val="clear" w:color="auto" w:fill="FFFFFF" w:themeFill="background1"/>
        <w:spacing w:after="0" w:line="240" w:lineRule="auto"/>
        <w:ind w:firstLine="360"/>
        <w:rPr>
          <w:rFonts w:ascii="Times New Roman" w:eastAsia="Courier New" w:hAnsi="Times New Roman" w:cs="Times New Roman"/>
          <w:sz w:val="24"/>
          <w:szCs w:val="24"/>
          <w:lang w:val="en-US" w:eastAsia="ru-RU"/>
        </w:rPr>
      </w:pPr>
      <w:r w:rsidRPr="003F2534">
        <w:rPr>
          <w:rFonts w:ascii="Times New Roman" w:eastAsia="Courier New" w:hAnsi="Times New Roman" w:cs="Times New Roman"/>
          <w:sz w:val="24"/>
          <w:szCs w:val="24"/>
          <w:lang w:val="en-US" w:eastAsia="ru-RU"/>
        </w:rPr>
        <w:t xml:space="preserve">28300, Donetsk, 131A </w:t>
      </w:r>
      <w:proofErr w:type="spellStart"/>
      <w:r w:rsidRPr="003F2534">
        <w:rPr>
          <w:rFonts w:ascii="Times New Roman" w:eastAsia="Courier New" w:hAnsi="Times New Roman" w:cs="Times New Roman"/>
          <w:sz w:val="24"/>
          <w:szCs w:val="24"/>
          <w:lang w:val="en-US" w:eastAsia="ru-RU"/>
        </w:rPr>
        <w:t>Artema</w:t>
      </w:r>
      <w:proofErr w:type="spellEnd"/>
      <w:r w:rsidRPr="003F2534">
        <w:rPr>
          <w:rFonts w:ascii="Times New Roman" w:eastAsia="Courier New" w:hAnsi="Times New Roman" w:cs="Times New Roman"/>
          <w:sz w:val="24"/>
          <w:szCs w:val="24"/>
          <w:lang w:val="en-US" w:eastAsia="ru-RU"/>
        </w:rPr>
        <w:t xml:space="preserve"> Str.</w:t>
      </w:r>
    </w:p>
    <w:p w:rsidR="00687C0C" w:rsidRPr="003F2534" w:rsidRDefault="00743C2F" w:rsidP="006D71DD">
      <w:pPr>
        <w:widowControl w:val="0"/>
        <w:shd w:val="clear" w:color="auto" w:fill="FFFFFF" w:themeFill="background1"/>
        <w:spacing w:after="0" w:line="240" w:lineRule="auto"/>
        <w:ind w:firstLine="360"/>
        <w:rPr>
          <w:rFonts w:ascii="Times New Roman" w:eastAsia="Courier New" w:hAnsi="Times New Roman" w:cs="Times New Roman"/>
          <w:sz w:val="24"/>
          <w:szCs w:val="24"/>
          <w:lang w:val="en-US" w:eastAsia="ru-RU"/>
        </w:rPr>
      </w:pPr>
      <w:r w:rsidRPr="003F2534">
        <w:rPr>
          <w:rFonts w:ascii="Times New Roman" w:eastAsia="Courier New" w:hAnsi="Times New Roman" w:cs="Times New Roman"/>
          <w:sz w:val="24"/>
          <w:szCs w:val="24"/>
          <w:lang w:val="en-US" w:eastAsia="ru-RU"/>
        </w:rPr>
        <w:t>nataliadolbnya@gmail.com</w:t>
      </w:r>
    </w:p>
    <w:p w:rsidR="00743C2F" w:rsidRPr="003F2534" w:rsidRDefault="00743C2F" w:rsidP="00B35825">
      <w:pPr>
        <w:widowControl w:val="0"/>
        <w:shd w:val="clear" w:color="auto" w:fill="FFFFFF" w:themeFill="background1"/>
        <w:spacing w:after="0" w:line="240" w:lineRule="auto"/>
        <w:jc w:val="center"/>
        <w:rPr>
          <w:rFonts w:ascii="Times New Roman" w:eastAsia="Courier New" w:hAnsi="Times New Roman" w:cs="Times New Roman"/>
          <w:b/>
          <w:sz w:val="24"/>
          <w:szCs w:val="24"/>
          <w:lang w:val="en-US" w:eastAsia="ru-RU"/>
        </w:rPr>
      </w:pPr>
    </w:p>
    <w:p w:rsidR="00D545B0" w:rsidRPr="003F2534" w:rsidRDefault="00D545B0" w:rsidP="00D545B0">
      <w:pPr>
        <w:widowControl w:val="0"/>
        <w:shd w:val="clear" w:color="auto" w:fill="FFFFFF" w:themeFill="background1"/>
        <w:spacing w:after="0" w:line="240" w:lineRule="auto"/>
        <w:jc w:val="center"/>
        <w:rPr>
          <w:rFonts w:ascii="Times New Roman" w:eastAsia="Courier New" w:hAnsi="Times New Roman" w:cs="Times New Roman"/>
          <w:b/>
          <w:sz w:val="24"/>
          <w:szCs w:val="24"/>
          <w:lang w:val="en-US" w:eastAsia="ru-RU"/>
        </w:rPr>
      </w:pPr>
      <w:r w:rsidRPr="003F2534">
        <w:rPr>
          <w:rFonts w:ascii="Times New Roman" w:eastAsia="Courier New" w:hAnsi="Times New Roman" w:cs="Times New Roman"/>
          <w:b/>
          <w:sz w:val="24"/>
          <w:szCs w:val="24"/>
          <w:lang w:val="en-US" w:eastAsia="ru-RU"/>
        </w:rPr>
        <w:t xml:space="preserve">Bibliographic list </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1. </w:t>
      </w:r>
      <w:proofErr w:type="spellStart"/>
      <w:r w:rsidRPr="007C6D70">
        <w:rPr>
          <w:rFonts w:ascii="Times New Roman" w:eastAsia="Courier New" w:hAnsi="Times New Roman" w:cs="Times New Roman"/>
          <w:sz w:val="24"/>
          <w:szCs w:val="24"/>
          <w:lang w:val="en-US" w:eastAsia="ru-RU"/>
        </w:rPr>
        <w:t>Dolbnya</w:t>
      </w:r>
      <w:proofErr w:type="spellEnd"/>
      <w:r w:rsidRPr="007C6D70">
        <w:rPr>
          <w:rFonts w:ascii="Times New Roman" w:eastAsia="Courier New" w:hAnsi="Times New Roman" w:cs="Times New Roman"/>
          <w:sz w:val="24"/>
          <w:szCs w:val="24"/>
          <w:lang w:val="en-US" w:eastAsia="ru-RU"/>
        </w:rPr>
        <w:t xml:space="preserve"> N.V. The toolkit assesses socio-economic indicators of sectoral and regional development: cluster dimension / N.V. </w:t>
      </w:r>
      <w:proofErr w:type="spellStart"/>
      <w:r w:rsidRPr="007C6D70">
        <w:rPr>
          <w:rFonts w:ascii="Times New Roman" w:eastAsia="Courier New" w:hAnsi="Times New Roman" w:cs="Times New Roman"/>
          <w:sz w:val="24"/>
          <w:szCs w:val="24"/>
          <w:lang w:val="en-US" w:eastAsia="ru-RU"/>
        </w:rPr>
        <w:t>Dolbnya</w:t>
      </w:r>
      <w:proofErr w:type="spellEnd"/>
      <w:r w:rsidRPr="007C6D70">
        <w:rPr>
          <w:rFonts w:ascii="Times New Roman" w:eastAsia="Courier New" w:hAnsi="Times New Roman" w:cs="Times New Roman"/>
          <w:sz w:val="24"/>
          <w:szCs w:val="24"/>
          <w:lang w:val="en-US" w:eastAsia="ru-RU"/>
        </w:rPr>
        <w:t xml:space="preserve"> // Collected Scientific Works “New in Economic Cybernetics”. </w:t>
      </w:r>
      <w:r w:rsidR="001835DF" w:rsidRPr="001835DF">
        <w:rPr>
          <w:rFonts w:ascii="Times New Roman" w:hAnsi="Times New Roman" w:cs="Times New Roman"/>
          <w:sz w:val="24"/>
          <w:szCs w:val="24"/>
          <w:lang w:val="en-US"/>
        </w:rPr>
        <w:t>–</w:t>
      </w:r>
      <w:r w:rsidRPr="007C6D70">
        <w:rPr>
          <w:rFonts w:ascii="Times New Roman" w:eastAsia="Courier New" w:hAnsi="Times New Roman" w:cs="Times New Roman"/>
          <w:sz w:val="24"/>
          <w:szCs w:val="24"/>
          <w:lang w:val="en-US" w:eastAsia="ru-RU"/>
        </w:rPr>
        <w:t xml:space="preserve"> 2019.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№1.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w:t>
      </w:r>
      <w:r w:rsidR="00520AE8" w:rsidRPr="007C6D70">
        <w:rPr>
          <w:rFonts w:ascii="Times New Roman" w:eastAsia="Courier New" w:hAnsi="Times New Roman" w:cs="Times New Roman"/>
          <w:sz w:val="24"/>
          <w:szCs w:val="24"/>
          <w:lang w:val="en-US" w:eastAsia="ru-RU"/>
        </w:rPr>
        <w:t>P</w:t>
      </w:r>
      <w:r w:rsidRPr="007C6D70">
        <w:rPr>
          <w:rFonts w:ascii="Times New Roman" w:eastAsia="Courier New" w:hAnsi="Times New Roman" w:cs="Times New Roman"/>
          <w:sz w:val="24"/>
          <w:szCs w:val="24"/>
          <w:lang w:val="en-US" w:eastAsia="ru-RU"/>
        </w:rPr>
        <w:t>. 135-148.</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2. </w:t>
      </w:r>
      <w:r w:rsidR="00FA1131" w:rsidRPr="00FA1131">
        <w:rPr>
          <w:rFonts w:ascii="Times New Roman" w:eastAsia="Courier New" w:hAnsi="Times New Roman" w:cs="Times New Roman"/>
          <w:sz w:val="24"/>
          <w:szCs w:val="24"/>
          <w:lang w:val="en-US" w:eastAsia="ru-RU"/>
        </w:rPr>
        <w:t xml:space="preserve">Innovative approaches </w:t>
      </w:r>
      <w:r w:rsidRPr="007C6D70">
        <w:rPr>
          <w:rFonts w:ascii="Times New Roman" w:eastAsia="Courier New" w:hAnsi="Times New Roman" w:cs="Times New Roman"/>
          <w:sz w:val="24"/>
          <w:szCs w:val="24"/>
          <w:lang w:val="en-US" w:eastAsia="ru-RU"/>
        </w:rPr>
        <w:t xml:space="preserve">to regional </w:t>
      </w:r>
      <w:proofErr w:type="spellStart"/>
      <w:r w:rsidRPr="007C6D70">
        <w:rPr>
          <w:rFonts w:ascii="Times New Roman" w:eastAsia="Courier New" w:hAnsi="Times New Roman" w:cs="Times New Roman"/>
          <w:sz w:val="24"/>
          <w:szCs w:val="24"/>
          <w:lang w:val="en-US" w:eastAsia="ru-RU"/>
        </w:rPr>
        <w:t>rezvitku</w:t>
      </w:r>
      <w:proofErr w:type="spellEnd"/>
      <w:r w:rsidRPr="007C6D70">
        <w:rPr>
          <w:rFonts w:ascii="Times New Roman" w:eastAsia="Courier New" w:hAnsi="Times New Roman" w:cs="Times New Roman"/>
          <w:sz w:val="24"/>
          <w:szCs w:val="24"/>
          <w:lang w:val="en-US" w:eastAsia="ru-RU"/>
        </w:rPr>
        <w:t xml:space="preserve"> in </w:t>
      </w:r>
      <w:proofErr w:type="spellStart"/>
      <w:r w:rsidRPr="007C6D70">
        <w:rPr>
          <w:rFonts w:ascii="Times New Roman" w:eastAsia="Courier New" w:hAnsi="Times New Roman" w:cs="Times New Roman"/>
          <w:sz w:val="24"/>
          <w:szCs w:val="24"/>
          <w:lang w:val="en-US" w:eastAsia="ru-RU"/>
        </w:rPr>
        <w:t>Ukrain</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analit</w:t>
      </w:r>
      <w:proofErr w:type="spellEnd"/>
      <w:r w:rsidRPr="007C6D70">
        <w:rPr>
          <w:rFonts w:ascii="Times New Roman" w:eastAsia="Courier New" w:hAnsi="Times New Roman" w:cs="Times New Roman"/>
          <w:sz w:val="24"/>
          <w:szCs w:val="24"/>
          <w:lang w:val="en-US" w:eastAsia="ru-RU"/>
        </w:rPr>
        <w:t xml:space="preserve">. additional / S.O. </w:t>
      </w:r>
      <w:proofErr w:type="spellStart"/>
      <w:r w:rsidRPr="007C6D70">
        <w:rPr>
          <w:rFonts w:ascii="Times New Roman" w:eastAsia="Courier New" w:hAnsi="Times New Roman" w:cs="Times New Roman"/>
          <w:sz w:val="24"/>
          <w:szCs w:val="24"/>
          <w:lang w:val="en-US" w:eastAsia="ru-RU"/>
        </w:rPr>
        <w:t>Bila</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Ya.A</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Zhalilo</w:t>
      </w:r>
      <w:proofErr w:type="spellEnd"/>
      <w:r w:rsidRPr="007C6D70">
        <w:rPr>
          <w:rFonts w:ascii="Times New Roman" w:eastAsia="Courier New" w:hAnsi="Times New Roman" w:cs="Times New Roman"/>
          <w:sz w:val="24"/>
          <w:szCs w:val="24"/>
          <w:lang w:val="en-US" w:eastAsia="ru-RU"/>
        </w:rPr>
        <w:t>, O.V. Shevchenko, V.</w:t>
      </w:r>
      <w:r w:rsidRPr="007C6D70">
        <w:rPr>
          <w:rFonts w:ascii="Times New Roman" w:eastAsia="Courier New" w:hAnsi="Times New Roman" w:cs="Times New Roman"/>
          <w:sz w:val="24"/>
          <w:szCs w:val="24"/>
          <w:lang w:eastAsia="ru-RU"/>
        </w:rPr>
        <w:t>І</w:t>
      </w:r>
      <w:r w:rsidRPr="007C6D70">
        <w:rPr>
          <w:rFonts w:ascii="Times New Roman" w:eastAsia="Courier New" w:hAnsi="Times New Roman" w:cs="Times New Roman"/>
          <w:sz w:val="24"/>
          <w:szCs w:val="24"/>
          <w:lang w:val="en-US" w:eastAsia="ru-RU"/>
        </w:rPr>
        <w:t xml:space="preserve">. Beetle [ta </w:t>
      </w:r>
      <w:proofErr w:type="spellStart"/>
      <w:r w:rsidRPr="007C6D70">
        <w:rPr>
          <w:rFonts w:ascii="Times New Roman" w:eastAsia="Courier New" w:hAnsi="Times New Roman" w:cs="Times New Roman"/>
          <w:sz w:val="24"/>
          <w:szCs w:val="24"/>
          <w:lang w:val="en-US" w:eastAsia="ru-RU"/>
        </w:rPr>
        <w:t>i</w:t>
      </w:r>
      <w:proofErr w:type="spellEnd"/>
      <w:r w:rsidRPr="007C6D70">
        <w:rPr>
          <w:rFonts w:ascii="Times New Roman" w:eastAsia="Courier New" w:hAnsi="Times New Roman" w:cs="Times New Roman"/>
          <w:sz w:val="24"/>
          <w:szCs w:val="24"/>
          <w:lang w:val="en-US" w:eastAsia="ru-RU"/>
        </w:rPr>
        <w:t xml:space="preserve">.]; for ed. S.O. </w:t>
      </w:r>
      <w:proofErr w:type="spellStart"/>
      <w:r w:rsidRPr="007C6D70">
        <w:rPr>
          <w:rFonts w:ascii="Times New Roman" w:eastAsia="Courier New" w:hAnsi="Times New Roman" w:cs="Times New Roman"/>
          <w:sz w:val="24"/>
          <w:szCs w:val="24"/>
          <w:lang w:val="en-US" w:eastAsia="ru-RU"/>
        </w:rPr>
        <w:t>Bil</w:t>
      </w:r>
      <w:proofErr w:type="spellEnd"/>
      <w:r w:rsidR="00520AE8">
        <w:rPr>
          <w:rFonts w:ascii="Times New Roman" w:eastAsia="Courier New" w:hAnsi="Times New Roman" w:cs="Times New Roman"/>
          <w:sz w:val="24"/>
          <w:szCs w:val="24"/>
          <w:lang w:eastAsia="ru-RU"/>
        </w:rPr>
        <w:t>а</w:t>
      </w:r>
      <w:r w:rsidRPr="007C6D70">
        <w:rPr>
          <w:rFonts w:ascii="Times New Roman" w:eastAsia="Courier New" w:hAnsi="Times New Roman" w:cs="Times New Roman"/>
          <w:sz w:val="24"/>
          <w:szCs w:val="24"/>
          <w:lang w:val="en-US" w:eastAsia="ru-RU"/>
        </w:rPr>
        <w:t xml:space="preserve">. </w:t>
      </w:r>
      <w:r w:rsidR="00520AE8" w:rsidRPr="00520AE8">
        <w:rPr>
          <w:rFonts w:ascii="Times New Roman" w:eastAsia="Courier New" w:hAnsi="Times New Roman" w:cs="Times New Roman"/>
          <w:sz w:val="24"/>
          <w:szCs w:val="24"/>
          <w:lang w:val="en-US" w:eastAsia="ru-RU"/>
        </w:rPr>
        <w:t>–</w:t>
      </w:r>
      <w:r w:rsidR="00520AE8">
        <w:rPr>
          <w:rFonts w:ascii="Times New Roman" w:eastAsia="Courier New" w:hAnsi="Times New Roman" w:cs="Times New Roman"/>
          <w:sz w:val="24"/>
          <w:szCs w:val="24"/>
          <w:lang w:eastAsia="ru-RU"/>
        </w:rPr>
        <w:t xml:space="preserve"> </w:t>
      </w:r>
      <w:r w:rsidRPr="007C6D70">
        <w:rPr>
          <w:rFonts w:ascii="Times New Roman" w:eastAsia="Courier New" w:hAnsi="Times New Roman" w:cs="Times New Roman"/>
          <w:sz w:val="24"/>
          <w:szCs w:val="24"/>
          <w:lang w:val="en-US" w:eastAsia="ru-RU"/>
        </w:rPr>
        <w:t>K.: NISD, 2011. 80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3. </w:t>
      </w:r>
      <w:proofErr w:type="spellStart"/>
      <w:r w:rsidRPr="007C6D70">
        <w:rPr>
          <w:rFonts w:ascii="Times New Roman" w:eastAsia="Courier New" w:hAnsi="Times New Roman" w:cs="Times New Roman"/>
          <w:sz w:val="24"/>
          <w:szCs w:val="24"/>
          <w:lang w:val="en-US" w:eastAsia="ru-RU"/>
        </w:rPr>
        <w:t>Skibitsky</w:t>
      </w:r>
      <w:proofErr w:type="spellEnd"/>
      <w:r w:rsidRPr="007C6D70">
        <w:rPr>
          <w:rFonts w:ascii="Times New Roman" w:eastAsia="Courier New" w:hAnsi="Times New Roman" w:cs="Times New Roman"/>
          <w:sz w:val="24"/>
          <w:szCs w:val="24"/>
          <w:lang w:val="en-US" w:eastAsia="ru-RU"/>
        </w:rPr>
        <w:t xml:space="preserve"> O</w:t>
      </w:r>
      <w:r w:rsidR="00520AE8" w:rsidRPr="00520AE8">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M</w:t>
      </w:r>
      <w:r w:rsidR="00520AE8" w:rsidRPr="00520AE8">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Innovation and Investment Management. Heads </w:t>
      </w:r>
      <w:proofErr w:type="spellStart"/>
      <w:r w:rsidRPr="007C6D70">
        <w:rPr>
          <w:rFonts w:ascii="Times New Roman" w:eastAsia="Courier New" w:hAnsi="Times New Roman" w:cs="Times New Roman"/>
          <w:sz w:val="24"/>
          <w:szCs w:val="24"/>
          <w:lang w:val="en-US" w:eastAsia="ru-RU"/>
        </w:rPr>
        <w:t>posib</w:t>
      </w:r>
      <w:proofErr w:type="spellEnd"/>
      <w:r w:rsidRPr="007C6D70">
        <w:rPr>
          <w:rFonts w:ascii="Times New Roman" w:eastAsia="Courier New" w:hAnsi="Times New Roman" w:cs="Times New Roman"/>
          <w:sz w:val="24"/>
          <w:szCs w:val="24"/>
          <w:lang w:val="en-US" w:eastAsia="ru-RU"/>
        </w:rPr>
        <w:t xml:space="preserve"> for stud. </w:t>
      </w:r>
      <w:proofErr w:type="spellStart"/>
      <w:r w:rsidRPr="007C6D70">
        <w:rPr>
          <w:rFonts w:ascii="Times New Roman" w:eastAsia="Courier New" w:hAnsi="Times New Roman" w:cs="Times New Roman"/>
          <w:sz w:val="24"/>
          <w:szCs w:val="24"/>
          <w:lang w:val="en-US" w:eastAsia="ru-RU"/>
        </w:rPr>
        <w:t>visch</w:t>
      </w:r>
      <w:proofErr w:type="spellEnd"/>
      <w:r w:rsidRPr="007C6D70">
        <w:rPr>
          <w:rFonts w:ascii="Times New Roman" w:eastAsia="Courier New" w:hAnsi="Times New Roman" w:cs="Times New Roman"/>
          <w:sz w:val="24"/>
          <w:szCs w:val="24"/>
          <w:lang w:val="en-US" w:eastAsia="ru-RU"/>
        </w:rPr>
        <w:t xml:space="preserve"> knock </w:t>
      </w:r>
      <w:proofErr w:type="gramStart"/>
      <w:r w:rsidRPr="007C6D70">
        <w:rPr>
          <w:rFonts w:ascii="Times New Roman" w:eastAsia="Courier New" w:hAnsi="Times New Roman" w:cs="Times New Roman"/>
          <w:sz w:val="24"/>
          <w:szCs w:val="24"/>
          <w:lang w:val="en-US" w:eastAsia="ru-RU"/>
        </w:rPr>
        <w:t>To</w:t>
      </w:r>
      <w:proofErr w:type="gramEnd"/>
      <w:r w:rsidRPr="007C6D70">
        <w:rPr>
          <w:rFonts w:ascii="Times New Roman" w:eastAsia="Courier New" w:hAnsi="Times New Roman" w:cs="Times New Roman"/>
          <w:sz w:val="24"/>
          <w:szCs w:val="24"/>
          <w:lang w:val="en-US" w:eastAsia="ru-RU"/>
        </w:rPr>
        <w:t xml:space="preserve">.: Center for Literature Study, 2009. </w:t>
      </w:r>
      <w:r w:rsidR="004A272C" w:rsidRPr="004A272C">
        <w:rPr>
          <w:rFonts w:ascii="Times New Roman" w:hAnsi="Times New Roman" w:cs="Times New Roman"/>
          <w:sz w:val="24"/>
          <w:szCs w:val="24"/>
          <w:lang w:val="en-US"/>
        </w:rPr>
        <w:t xml:space="preserve">– </w:t>
      </w:r>
      <w:r w:rsidRPr="007C6D70">
        <w:rPr>
          <w:rFonts w:ascii="Times New Roman" w:eastAsia="Courier New" w:hAnsi="Times New Roman" w:cs="Times New Roman"/>
          <w:sz w:val="24"/>
          <w:szCs w:val="24"/>
          <w:lang w:val="en-US" w:eastAsia="ru-RU"/>
        </w:rPr>
        <w:t>408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4. Istomina L.A. Clusters and cluster policy: genesis, evolution, tools / L.</w:t>
      </w:r>
      <w:r w:rsidRPr="007C6D70">
        <w:rPr>
          <w:rFonts w:ascii="Times New Roman" w:eastAsia="Courier New" w:hAnsi="Times New Roman" w:cs="Times New Roman"/>
          <w:sz w:val="24"/>
          <w:szCs w:val="24"/>
          <w:lang w:eastAsia="ru-RU"/>
        </w:rPr>
        <w:t>А</w:t>
      </w:r>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Istomin</w:t>
      </w:r>
      <w:proofErr w:type="spellEnd"/>
      <w:r w:rsidR="00520AE8">
        <w:rPr>
          <w:rFonts w:ascii="Times New Roman" w:eastAsia="Courier New" w:hAnsi="Times New Roman" w:cs="Times New Roman"/>
          <w:sz w:val="24"/>
          <w:szCs w:val="24"/>
          <w:lang w:eastAsia="ru-RU"/>
        </w:rPr>
        <w:t>а</w:t>
      </w:r>
      <w:r w:rsidR="00520AE8">
        <w:rPr>
          <w:rFonts w:ascii="Times New Roman" w:eastAsia="Courier New" w:hAnsi="Times New Roman" w:cs="Times New Roman"/>
          <w:sz w:val="24"/>
          <w:szCs w:val="24"/>
          <w:lang w:val="en-US" w:eastAsia="ru-RU"/>
        </w:rPr>
        <w:t>.</w:t>
      </w:r>
      <w:r w:rsidR="00520AE8">
        <w:rPr>
          <w:rFonts w:ascii="Times New Roman" w:eastAsia="Courier New" w:hAnsi="Times New Roman" w:cs="Times New Roman"/>
          <w:sz w:val="24"/>
          <w:szCs w:val="24"/>
          <w:lang w:val="en-US" w:eastAsia="ru-RU"/>
        </w:rPr>
        <w:br/>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Minsk: </w:t>
      </w:r>
      <w:proofErr w:type="spellStart"/>
      <w:r w:rsidRPr="007C6D70">
        <w:rPr>
          <w:rFonts w:ascii="Times New Roman" w:eastAsia="Courier New" w:hAnsi="Times New Roman" w:cs="Times New Roman"/>
          <w:sz w:val="24"/>
          <w:szCs w:val="24"/>
          <w:lang w:val="en-US" w:eastAsia="ru-RU"/>
        </w:rPr>
        <w:t>MinSU</w:t>
      </w:r>
      <w:proofErr w:type="spellEnd"/>
      <w:r w:rsidRPr="007C6D70">
        <w:rPr>
          <w:rFonts w:ascii="Times New Roman" w:eastAsia="Courier New" w:hAnsi="Times New Roman" w:cs="Times New Roman"/>
          <w:sz w:val="24"/>
          <w:szCs w:val="24"/>
          <w:lang w:val="en-US" w:eastAsia="ru-RU"/>
        </w:rPr>
        <w:t xml:space="preserve">, 2015.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192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5. Porter M. Competition / M. Porter </w:t>
      </w:r>
      <w:r w:rsidR="004A272C" w:rsidRPr="004A272C">
        <w:rPr>
          <w:rFonts w:ascii="Times New Roman" w:hAnsi="Times New Roman" w:cs="Times New Roman"/>
          <w:sz w:val="24"/>
          <w:szCs w:val="24"/>
          <w:lang w:val="en-US"/>
        </w:rPr>
        <w:t xml:space="preserve">– </w:t>
      </w:r>
      <w:r w:rsidRPr="007C6D70">
        <w:rPr>
          <w:rFonts w:ascii="Times New Roman" w:eastAsia="Courier New" w:hAnsi="Times New Roman" w:cs="Times New Roman"/>
          <w:sz w:val="24"/>
          <w:szCs w:val="24"/>
          <w:lang w:val="en-US" w:eastAsia="ru-RU"/>
        </w:rPr>
        <w:t xml:space="preserve">M: Williams, 2005. </w:t>
      </w:r>
      <w:r w:rsidR="004A272C" w:rsidRPr="004A272C">
        <w:rPr>
          <w:rFonts w:ascii="Times New Roman" w:hAnsi="Times New Roman" w:cs="Times New Roman"/>
          <w:sz w:val="24"/>
          <w:szCs w:val="24"/>
          <w:lang w:val="en-US"/>
        </w:rPr>
        <w:t xml:space="preserve">– </w:t>
      </w:r>
      <w:r w:rsidRPr="007C6D70">
        <w:rPr>
          <w:rFonts w:ascii="Times New Roman" w:eastAsia="Courier New" w:hAnsi="Times New Roman" w:cs="Times New Roman"/>
          <w:sz w:val="24"/>
          <w:szCs w:val="24"/>
          <w:lang w:val="en-US" w:eastAsia="ru-RU"/>
        </w:rPr>
        <w:t>608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6. Enright M., </w:t>
      </w:r>
      <w:proofErr w:type="spellStart"/>
      <w:r w:rsidRPr="007C6D70">
        <w:rPr>
          <w:rFonts w:ascii="Times New Roman" w:eastAsia="Courier New" w:hAnsi="Times New Roman" w:cs="Times New Roman"/>
          <w:sz w:val="24"/>
          <w:szCs w:val="24"/>
          <w:lang w:val="en-US" w:eastAsia="ru-RU"/>
        </w:rPr>
        <w:t>Ffovch</w:t>
      </w:r>
      <w:proofErr w:type="spellEnd"/>
      <w:r w:rsidRPr="007C6D70">
        <w:rPr>
          <w:rFonts w:ascii="Times New Roman" w:eastAsia="Courier New" w:hAnsi="Times New Roman" w:cs="Times New Roman"/>
          <w:sz w:val="24"/>
          <w:szCs w:val="24"/>
          <w:lang w:val="en-US" w:eastAsia="ru-RU"/>
        </w:rPr>
        <w:t xml:space="preserve">-Williams I. Local partnership, clusters and the globalization of SMEs.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OECD Working Paper, 2001</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7. </w:t>
      </w:r>
      <w:proofErr w:type="spellStart"/>
      <w:r w:rsidRPr="007C6D70">
        <w:rPr>
          <w:rFonts w:ascii="Times New Roman" w:eastAsia="Courier New" w:hAnsi="Times New Roman" w:cs="Times New Roman"/>
          <w:sz w:val="24"/>
          <w:szCs w:val="24"/>
          <w:lang w:val="en-US" w:eastAsia="ru-RU"/>
        </w:rPr>
        <w:t>Semina</w:t>
      </w:r>
      <w:proofErr w:type="spellEnd"/>
      <w:r w:rsidRPr="007C6D70">
        <w:rPr>
          <w:rFonts w:ascii="Times New Roman" w:eastAsia="Courier New" w:hAnsi="Times New Roman" w:cs="Times New Roman"/>
          <w:sz w:val="24"/>
          <w:szCs w:val="24"/>
          <w:lang w:val="en-US" w:eastAsia="ru-RU"/>
        </w:rPr>
        <w:t xml:space="preserve"> L.A. Innovation cluster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the basis for the development of investment and innovation activities in agriculture / L.</w:t>
      </w:r>
      <w:r w:rsidRPr="007C6D70">
        <w:rPr>
          <w:rFonts w:ascii="Times New Roman" w:eastAsia="Courier New" w:hAnsi="Times New Roman" w:cs="Times New Roman"/>
          <w:sz w:val="24"/>
          <w:szCs w:val="24"/>
          <w:lang w:eastAsia="ru-RU"/>
        </w:rPr>
        <w:t>А</w:t>
      </w:r>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Semina</w:t>
      </w:r>
      <w:proofErr w:type="spellEnd"/>
      <w:r w:rsidRPr="007C6D70">
        <w:rPr>
          <w:rFonts w:ascii="Times New Roman" w:eastAsia="Courier New" w:hAnsi="Times New Roman" w:cs="Times New Roman"/>
          <w:sz w:val="24"/>
          <w:szCs w:val="24"/>
          <w:lang w:val="en-US" w:eastAsia="ru-RU"/>
        </w:rPr>
        <w:t xml:space="preserve">, I.S. </w:t>
      </w:r>
      <w:proofErr w:type="spellStart"/>
      <w:r w:rsidRPr="007C6D70">
        <w:rPr>
          <w:rFonts w:ascii="Times New Roman" w:eastAsia="Courier New" w:hAnsi="Times New Roman" w:cs="Times New Roman"/>
          <w:sz w:val="24"/>
          <w:szCs w:val="24"/>
          <w:lang w:val="en-US" w:eastAsia="ru-RU"/>
        </w:rPr>
        <w:t>Sandu</w:t>
      </w:r>
      <w:proofErr w:type="spellEnd"/>
      <w:r w:rsidRPr="007C6D70">
        <w:rPr>
          <w:rFonts w:ascii="Times New Roman" w:eastAsia="Courier New" w:hAnsi="Times New Roman" w:cs="Times New Roman"/>
          <w:sz w:val="24"/>
          <w:szCs w:val="24"/>
          <w:lang w:val="en-US" w:eastAsia="ru-RU"/>
        </w:rPr>
        <w:t xml:space="preserve"> // Bulletin of the Altai State Agrarian University.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2013.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№6.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P.137-140.</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8. Organizing the safeguarding of the construction of financial clusters of the </w:t>
      </w:r>
      <w:proofErr w:type="spellStart"/>
      <w:r w:rsidRPr="007C6D70">
        <w:rPr>
          <w:rFonts w:ascii="Times New Roman" w:eastAsia="Courier New" w:hAnsi="Times New Roman" w:cs="Times New Roman"/>
          <w:sz w:val="24"/>
          <w:szCs w:val="24"/>
          <w:lang w:val="en-US" w:eastAsia="ru-RU"/>
        </w:rPr>
        <w:t>transcord</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spivrobity</w:t>
      </w:r>
      <w:proofErr w:type="spellEnd"/>
      <w:r w:rsidRPr="007C6D70">
        <w:rPr>
          <w:rFonts w:ascii="Times New Roman" w:eastAsia="Courier New" w:hAnsi="Times New Roman" w:cs="Times New Roman"/>
          <w:sz w:val="24"/>
          <w:szCs w:val="24"/>
          <w:lang w:val="en-US" w:eastAsia="ru-RU"/>
        </w:rPr>
        <w:t xml:space="preserve">: monograph / [col. auth.]; ed. N.M. </w:t>
      </w:r>
      <w:proofErr w:type="spellStart"/>
      <w:r w:rsidRPr="007C6D70">
        <w:rPr>
          <w:rFonts w:ascii="Times New Roman" w:eastAsia="Courier New" w:hAnsi="Times New Roman" w:cs="Times New Roman"/>
          <w:sz w:val="24"/>
          <w:szCs w:val="24"/>
          <w:lang w:val="en-US" w:eastAsia="ru-RU"/>
        </w:rPr>
        <w:t>Vnukova</w:t>
      </w:r>
      <w:proofErr w:type="spellEnd"/>
      <w:r w:rsidRPr="007C6D70">
        <w:rPr>
          <w:rFonts w:ascii="Times New Roman" w:eastAsia="Courier New" w:hAnsi="Times New Roman" w:cs="Times New Roman"/>
          <w:sz w:val="24"/>
          <w:szCs w:val="24"/>
          <w:lang w:val="en-US" w:eastAsia="ru-RU"/>
        </w:rPr>
        <w:t xml:space="preserve">.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Lviv</w:t>
      </w:r>
      <w:proofErr w:type="spellEnd"/>
      <w:r w:rsidRPr="007C6D70">
        <w:rPr>
          <w:rFonts w:ascii="Times New Roman" w:eastAsia="Courier New" w:hAnsi="Times New Roman" w:cs="Times New Roman"/>
          <w:sz w:val="24"/>
          <w:szCs w:val="24"/>
          <w:lang w:val="en-US" w:eastAsia="ru-RU"/>
        </w:rPr>
        <w:t xml:space="preserve">: Institute of Regional Development of the National Academy of Sciences of Ukraine, 2011.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104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9. </w:t>
      </w:r>
      <w:proofErr w:type="spellStart"/>
      <w:r w:rsidRPr="007C6D70">
        <w:rPr>
          <w:rFonts w:ascii="Times New Roman" w:eastAsia="Courier New" w:hAnsi="Times New Roman" w:cs="Times New Roman"/>
          <w:sz w:val="24"/>
          <w:szCs w:val="24"/>
          <w:lang w:val="en-US" w:eastAsia="ru-RU"/>
        </w:rPr>
        <w:t>Busnyuk</w:t>
      </w:r>
      <w:proofErr w:type="spellEnd"/>
      <w:r w:rsidRPr="007C6D70">
        <w:rPr>
          <w:rFonts w:ascii="Times New Roman" w:eastAsia="Courier New" w:hAnsi="Times New Roman" w:cs="Times New Roman"/>
          <w:sz w:val="24"/>
          <w:szCs w:val="24"/>
          <w:lang w:val="en-US" w:eastAsia="ru-RU"/>
        </w:rPr>
        <w:t xml:space="preserve"> S.V. Financial clusters: special forms and </w:t>
      </w:r>
      <w:proofErr w:type="spellStart"/>
      <w:r w:rsidRPr="007C6D70">
        <w:rPr>
          <w:rFonts w:ascii="Times New Roman" w:eastAsia="Courier New" w:hAnsi="Times New Roman" w:cs="Times New Roman"/>
          <w:sz w:val="24"/>
          <w:szCs w:val="24"/>
          <w:lang w:val="en-US" w:eastAsia="ru-RU"/>
        </w:rPr>
        <w:t>victoristan</w:t>
      </w:r>
      <w:proofErr w:type="spellEnd"/>
      <w:r w:rsidRPr="007C6D70">
        <w:rPr>
          <w:rFonts w:ascii="Times New Roman" w:eastAsia="Courier New" w:hAnsi="Times New Roman" w:cs="Times New Roman"/>
          <w:sz w:val="24"/>
          <w:szCs w:val="24"/>
          <w:lang w:val="en-US" w:eastAsia="ru-RU"/>
        </w:rPr>
        <w:t xml:space="preserve">: dis. </w:t>
      </w:r>
      <w:proofErr w:type="spellStart"/>
      <w:r w:rsidRPr="007C6D70">
        <w:rPr>
          <w:rFonts w:ascii="Times New Roman" w:eastAsia="Courier New" w:hAnsi="Times New Roman" w:cs="Times New Roman"/>
          <w:sz w:val="24"/>
          <w:szCs w:val="24"/>
          <w:lang w:val="en-US" w:eastAsia="ru-RU"/>
        </w:rPr>
        <w:t>Cand</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econom</w:t>
      </w:r>
      <w:proofErr w:type="spellEnd"/>
      <w:r w:rsidRPr="007C6D70">
        <w:rPr>
          <w:rFonts w:ascii="Times New Roman" w:eastAsia="Courier New" w:hAnsi="Times New Roman" w:cs="Times New Roman"/>
          <w:sz w:val="24"/>
          <w:szCs w:val="24"/>
          <w:lang w:val="en-US" w:eastAsia="ru-RU"/>
        </w:rPr>
        <w:t xml:space="preserve"> Sciences: 08.00.08. Luck, 2012. </w:t>
      </w:r>
      <w:r w:rsidR="004A272C" w:rsidRPr="00BA1D2D">
        <w:rPr>
          <w:rFonts w:ascii="Times New Roman" w:hAnsi="Times New Roman" w:cs="Times New Roman"/>
          <w:sz w:val="24"/>
          <w:szCs w:val="24"/>
          <w:lang w:val="en-US"/>
        </w:rPr>
        <w:t xml:space="preserve">– </w:t>
      </w:r>
      <w:r w:rsidRPr="007C6D70">
        <w:rPr>
          <w:rFonts w:ascii="Times New Roman" w:eastAsia="Courier New" w:hAnsi="Times New Roman" w:cs="Times New Roman"/>
          <w:sz w:val="24"/>
          <w:szCs w:val="24"/>
          <w:lang w:val="en-US" w:eastAsia="ru-RU"/>
        </w:rPr>
        <w:t>20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10. Innovations to regional development in Ukraine: </w:t>
      </w:r>
      <w:proofErr w:type="spellStart"/>
      <w:r w:rsidRPr="007C6D70">
        <w:rPr>
          <w:rFonts w:ascii="Times New Roman" w:eastAsia="Courier New" w:hAnsi="Times New Roman" w:cs="Times New Roman"/>
          <w:sz w:val="24"/>
          <w:szCs w:val="24"/>
          <w:lang w:val="en-US" w:eastAsia="ru-RU"/>
        </w:rPr>
        <w:t>analit</w:t>
      </w:r>
      <w:proofErr w:type="spellEnd"/>
      <w:r w:rsidRPr="007C6D70">
        <w:rPr>
          <w:rFonts w:ascii="Times New Roman" w:eastAsia="Courier New" w:hAnsi="Times New Roman" w:cs="Times New Roman"/>
          <w:sz w:val="24"/>
          <w:szCs w:val="24"/>
          <w:lang w:val="en-US" w:eastAsia="ru-RU"/>
        </w:rPr>
        <w:t xml:space="preserve">. additional / S. O. </w:t>
      </w:r>
      <w:proofErr w:type="spellStart"/>
      <w:r w:rsidRPr="007C6D70">
        <w:rPr>
          <w:rFonts w:ascii="Times New Roman" w:eastAsia="Courier New" w:hAnsi="Times New Roman" w:cs="Times New Roman"/>
          <w:sz w:val="24"/>
          <w:szCs w:val="24"/>
          <w:lang w:val="en-US" w:eastAsia="ru-RU"/>
        </w:rPr>
        <w:t>Bila</w:t>
      </w:r>
      <w:proofErr w:type="spellEnd"/>
      <w:r w:rsidRPr="007C6D70">
        <w:rPr>
          <w:rFonts w:ascii="Times New Roman" w:eastAsia="Courier New" w:hAnsi="Times New Roman" w:cs="Times New Roman"/>
          <w:sz w:val="24"/>
          <w:szCs w:val="24"/>
          <w:lang w:val="en-US" w:eastAsia="ru-RU"/>
        </w:rPr>
        <w:t xml:space="preserve">, </w:t>
      </w:r>
      <w:proofErr w:type="spellStart"/>
      <w:r w:rsidRPr="007C6D70">
        <w:rPr>
          <w:rFonts w:ascii="Times New Roman" w:eastAsia="Courier New" w:hAnsi="Times New Roman" w:cs="Times New Roman"/>
          <w:sz w:val="24"/>
          <w:szCs w:val="24"/>
          <w:lang w:val="en-US" w:eastAsia="ru-RU"/>
        </w:rPr>
        <w:t>Ya</w:t>
      </w:r>
      <w:proofErr w:type="spellEnd"/>
      <w:r w:rsidRPr="007C6D70">
        <w:rPr>
          <w:rFonts w:ascii="Times New Roman" w:eastAsia="Courier New" w:hAnsi="Times New Roman" w:cs="Times New Roman"/>
          <w:sz w:val="24"/>
          <w:szCs w:val="24"/>
          <w:lang w:val="en-US" w:eastAsia="ru-RU"/>
        </w:rPr>
        <w:t xml:space="preserve">. A. </w:t>
      </w:r>
      <w:proofErr w:type="spellStart"/>
      <w:r w:rsidRPr="007C6D70">
        <w:rPr>
          <w:rFonts w:ascii="Times New Roman" w:eastAsia="Courier New" w:hAnsi="Times New Roman" w:cs="Times New Roman"/>
          <w:sz w:val="24"/>
          <w:szCs w:val="24"/>
          <w:lang w:val="en-US" w:eastAsia="ru-RU"/>
        </w:rPr>
        <w:t>Zhalilo</w:t>
      </w:r>
      <w:proofErr w:type="spellEnd"/>
      <w:r w:rsidRPr="007C6D70">
        <w:rPr>
          <w:rFonts w:ascii="Times New Roman" w:eastAsia="Courier New" w:hAnsi="Times New Roman" w:cs="Times New Roman"/>
          <w:sz w:val="24"/>
          <w:szCs w:val="24"/>
          <w:lang w:val="en-US" w:eastAsia="ru-RU"/>
        </w:rPr>
        <w:t xml:space="preserve">, O. V. Shevchenko, V. </w:t>
      </w:r>
      <w:r w:rsidRPr="007C6D70">
        <w:rPr>
          <w:rFonts w:ascii="Times New Roman" w:eastAsia="Courier New" w:hAnsi="Times New Roman" w:cs="Times New Roman"/>
          <w:sz w:val="24"/>
          <w:szCs w:val="24"/>
          <w:lang w:eastAsia="ru-RU"/>
        </w:rPr>
        <w:t>І</w:t>
      </w:r>
      <w:r w:rsidR="00F63AED">
        <w:rPr>
          <w:rFonts w:ascii="Times New Roman" w:eastAsia="Courier New" w:hAnsi="Times New Roman" w:cs="Times New Roman"/>
          <w:sz w:val="24"/>
          <w:szCs w:val="24"/>
          <w:lang w:val="en-US" w:eastAsia="ru-RU"/>
        </w:rPr>
        <w:t>. Beetle [</w:t>
      </w:r>
      <w:proofErr w:type="spellStart"/>
      <w:r w:rsidR="00F63AED">
        <w:rPr>
          <w:rFonts w:ascii="Times New Roman" w:eastAsia="Courier New" w:hAnsi="Times New Roman" w:cs="Times New Roman"/>
          <w:sz w:val="24"/>
          <w:szCs w:val="24"/>
          <w:lang w:val="en-US" w:eastAsia="ru-RU"/>
        </w:rPr>
        <w:t>etc</w:t>
      </w:r>
      <w:proofErr w:type="spellEnd"/>
      <w:r w:rsidRPr="007C6D70">
        <w:rPr>
          <w:rFonts w:ascii="Times New Roman" w:eastAsia="Courier New" w:hAnsi="Times New Roman" w:cs="Times New Roman"/>
          <w:sz w:val="24"/>
          <w:szCs w:val="24"/>
          <w:lang w:val="en-US" w:eastAsia="ru-RU"/>
        </w:rPr>
        <w:t xml:space="preserve">]; for ed. S. O. </w:t>
      </w:r>
      <w:proofErr w:type="spellStart"/>
      <w:r w:rsidRPr="007C6D70">
        <w:rPr>
          <w:rFonts w:ascii="Times New Roman" w:eastAsia="Courier New" w:hAnsi="Times New Roman" w:cs="Times New Roman"/>
          <w:sz w:val="24"/>
          <w:szCs w:val="24"/>
          <w:lang w:val="en-US" w:eastAsia="ru-RU"/>
        </w:rPr>
        <w:t>Biloi</w:t>
      </w:r>
      <w:proofErr w:type="spellEnd"/>
      <w:r w:rsidRPr="007C6D70">
        <w:rPr>
          <w:rFonts w:ascii="Times New Roman" w:eastAsia="Courier New" w:hAnsi="Times New Roman" w:cs="Times New Roman"/>
          <w:sz w:val="24"/>
          <w:szCs w:val="24"/>
          <w:lang w:val="en-US" w:eastAsia="ru-RU"/>
        </w:rPr>
        <w:t xml:space="preserve">. K.: NISD, 2011. </w:t>
      </w:r>
      <w:r w:rsidR="004A272C" w:rsidRPr="004A272C">
        <w:rPr>
          <w:rFonts w:ascii="Times New Roman" w:eastAsia="Courier New" w:hAnsi="Times New Roman" w:cs="Times New Roman"/>
          <w:sz w:val="24"/>
          <w:szCs w:val="24"/>
          <w:lang w:val="en-US" w:eastAsia="ru-RU"/>
        </w:rPr>
        <w:t xml:space="preserve">– </w:t>
      </w:r>
      <w:r w:rsidRPr="007C6D70">
        <w:rPr>
          <w:rFonts w:ascii="Times New Roman" w:eastAsia="Courier New" w:hAnsi="Times New Roman" w:cs="Times New Roman"/>
          <w:sz w:val="24"/>
          <w:szCs w:val="24"/>
          <w:lang w:val="en-US" w:eastAsia="ru-RU"/>
        </w:rPr>
        <w:t>80 p.</w:t>
      </w:r>
    </w:p>
    <w:p w:rsidR="007C6D70" w:rsidRPr="007C6D70" w:rsidRDefault="007C6D70" w:rsidP="007C6D70">
      <w:pPr>
        <w:shd w:val="clear" w:color="auto" w:fill="FFFFFF" w:themeFill="background1"/>
        <w:spacing w:after="0" w:line="240" w:lineRule="auto"/>
        <w:ind w:firstLine="709"/>
        <w:jc w:val="both"/>
        <w:rPr>
          <w:rFonts w:ascii="Times New Roman" w:eastAsia="Courier New" w:hAnsi="Times New Roman" w:cs="Times New Roman"/>
          <w:sz w:val="24"/>
          <w:szCs w:val="24"/>
          <w:lang w:val="en-US" w:eastAsia="ru-RU"/>
        </w:rPr>
      </w:pPr>
      <w:r w:rsidRPr="007C6D70">
        <w:rPr>
          <w:rFonts w:ascii="Times New Roman" w:eastAsia="Courier New" w:hAnsi="Times New Roman" w:cs="Times New Roman"/>
          <w:sz w:val="24"/>
          <w:szCs w:val="24"/>
          <w:lang w:val="en-US" w:eastAsia="ru-RU"/>
        </w:rPr>
        <w:t xml:space="preserve">11. </w:t>
      </w:r>
      <w:proofErr w:type="spellStart"/>
      <w:r w:rsidRPr="007C6D70">
        <w:rPr>
          <w:rFonts w:ascii="Times New Roman" w:eastAsia="Courier New" w:hAnsi="Times New Roman" w:cs="Times New Roman"/>
          <w:sz w:val="24"/>
          <w:szCs w:val="24"/>
          <w:lang w:val="en-US" w:eastAsia="ru-RU"/>
        </w:rPr>
        <w:t>Voynarenko</w:t>
      </w:r>
      <w:proofErr w:type="spellEnd"/>
      <w:r w:rsidRPr="007C6D70">
        <w:rPr>
          <w:rFonts w:ascii="Times New Roman" w:eastAsia="Courier New" w:hAnsi="Times New Roman" w:cs="Times New Roman"/>
          <w:sz w:val="24"/>
          <w:szCs w:val="24"/>
          <w:lang w:val="en-US" w:eastAsia="ru-RU"/>
        </w:rPr>
        <w:t xml:space="preserve"> M.P. C</w:t>
      </w:r>
      <w:r w:rsidR="00FA1131" w:rsidRPr="00FA1131">
        <w:rPr>
          <w:lang w:val="en-US"/>
        </w:rPr>
        <w:t xml:space="preserve"> </w:t>
      </w:r>
      <w:r w:rsidR="00FA1131" w:rsidRPr="00FA1131">
        <w:rPr>
          <w:rFonts w:ascii="Times New Roman" w:eastAsia="Courier New" w:hAnsi="Times New Roman" w:cs="Times New Roman"/>
          <w:sz w:val="24"/>
          <w:szCs w:val="24"/>
          <w:lang w:val="en-US" w:eastAsia="ru-RU"/>
        </w:rPr>
        <w:t>Clusters as poles of growth of regions competitiveness</w:t>
      </w:r>
      <w:r w:rsidRPr="007C6D70">
        <w:rPr>
          <w:rFonts w:ascii="Times New Roman" w:eastAsia="Courier New" w:hAnsi="Times New Roman" w:cs="Times New Roman"/>
          <w:sz w:val="24"/>
          <w:szCs w:val="24"/>
          <w:lang w:val="en-US" w:eastAsia="ru-RU"/>
        </w:rPr>
        <w:t xml:space="preserve"> / M.P. </w:t>
      </w:r>
      <w:proofErr w:type="spellStart"/>
      <w:r w:rsidRPr="007C6D70">
        <w:rPr>
          <w:rFonts w:ascii="Times New Roman" w:eastAsia="Courier New" w:hAnsi="Times New Roman" w:cs="Times New Roman"/>
          <w:sz w:val="24"/>
          <w:szCs w:val="24"/>
          <w:lang w:val="en-US" w:eastAsia="ru-RU"/>
        </w:rPr>
        <w:t>Voinarenko</w:t>
      </w:r>
      <w:proofErr w:type="spellEnd"/>
      <w:r w:rsidRPr="007C6D70">
        <w:rPr>
          <w:rFonts w:ascii="Times New Roman" w:eastAsia="Courier New" w:hAnsi="Times New Roman" w:cs="Times New Roman"/>
          <w:sz w:val="24"/>
          <w:szCs w:val="24"/>
          <w:lang w:val="en-US" w:eastAsia="ru-RU"/>
        </w:rPr>
        <w:t xml:space="preserve">. // </w:t>
      </w:r>
      <w:proofErr w:type="spellStart"/>
      <w:r w:rsidRPr="007C6D70">
        <w:rPr>
          <w:rFonts w:ascii="Times New Roman" w:eastAsia="Courier New" w:hAnsi="Times New Roman" w:cs="Times New Roman"/>
          <w:sz w:val="24"/>
          <w:szCs w:val="24"/>
          <w:lang w:val="en-US" w:eastAsia="ru-RU"/>
        </w:rPr>
        <w:t>Ekonomist</w:t>
      </w:r>
      <w:proofErr w:type="spellEnd"/>
      <w:r w:rsidRPr="007C6D70">
        <w:rPr>
          <w:rFonts w:ascii="Times New Roman" w:eastAsia="Courier New" w:hAnsi="Times New Roman" w:cs="Times New Roman"/>
          <w:sz w:val="24"/>
          <w:szCs w:val="24"/>
          <w:lang w:val="en-US" w:eastAsia="ru-RU"/>
        </w:rPr>
        <w:t xml:space="preserve">.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2008.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№10. </w:t>
      </w:r>
      <w:r w:rsidR="001835DF">
        <w:rPr>
          <w:rFonts w:ascii="Times New Roman" w:eastAsia="Courier New" w:hAnsi="Times New Roman" w:cs="Times New Roman"/>
          <w:sz w:val="24"/>
          <w:szCs w:val="24"/>
          <w:lang w:val="en-US" w:eastAsia="ru-RU"/>
        </w:rPr>
        <w:t>–</w:t>
      </w:r>
      <w:r w:rsidRPr="007C6D70">
        <w:rPr>
          <w:rFonts w:ascii="Times New Roman" w:eastAsia="Courier New" w:hAnsi="Times New Roman" w:cs="Times New Roman"/>
          <w:sz w:val="24"/>
          <w:szCs w:val="24"/>
          <w:lang w:val="en-US" w:eastAsia="ru-RU"/>
        </w:rPr>
        <w:t xml:space="preserve"> </w:t>
      </w:r>
      <w:r w:rsidR="004A272C" w:rsidRPr="007C6D70">
        <w:rPr>
          <w:rFonts w:ascii="Times New Roman" w:eastAsia="Courier New" w:hAnsi="Times New Roman" w:cs="Times New Roman"/>
          <w:sz w:val="24"/>
          <w:szCs w:val="24"/>
          <w:lang w:val="en-US" w:eastAsia="ru-RU"/>
        </w:rPr>
        <w:t>P</w:t>
      </w:r>
      <w:r w:rsidRPr="007C6D70">
        <w:rPr>
          <w:rFonts w:ascii="Times New Roman" w:eastAsia="Courier New" w:hAnsi="Times New Roman" w:cs="Times New Roman"/>
          <w:sz w:val="24"/>
          <w:szCs w:val="24"/>
          <w:lang w:val="en-US" w:eastAsia="ru-RU"/>
        </w:rPr>
        <w:t>. 27-30.</w:t>
      </w:r>
    </w:p>
    <w:p w:rsidR="001069F7" w:rsidRPr="003F2534" w:rsidRDefault="007C6D70" w:rsidP="00B35825">
      <w:pPr>
        <w:shd w:val="clear" w:color="auto" w:fill="FFFFFF" w:themeFill="background1"/>
        <w:spacing w:after="0" w:line="240" w:lineRule="auto"/>
        <w:ind w:firstLine="709"/>
        <w:jc w:val="both"/>
        <w:rPr>
          <w:rFonts w:ascii="Times New Roman" w:hAnsi="Times New Roman" w:cs="Times New Roman"/>
          <w:sz w:val="24"/>
          <w:szCs w:val="24"/>
        </w:rPr>
      </w:pPr>
      <w:r w:rsidRPr="007C6D70">
        <w:rPr>
          <w:rFonts w:ascii="Times New Roman" w:eastAsia="Courier New" w:hAnsi="Times New Roman" w:cs="Times New Roman"/>
          <w:sz w:val="24"/>
          <w:szCs w:val="24"/>
          <w:lang w:val="en-US" w:eastAsia="ru-RU"/>
        </w:rPr>
        <w:t xml:space="preserve">12. V. A. </w:t>
      </w:r>
      <w:proofErr w:type="spellStart"/>
      <w:r w:rsidRPr="007C6D70">
        <w:rPr>
          <w:rFonts w:ascii="Times New Roman" w:eastAsia="Courier New" w:hAnsi="Times New Roman" w:cs="Times New Roman"/>
          <w:sz w:val="24"/>
          <w:szCs w:val="24"/>
          <w:lang w:val="en-US" w:eastAsia="ru-RU"/>
        </w:rPr>
        <w:t>Babkin</w:t>
      </w:r>
      <w:proofErr w:type="spellEnd"/>
      <w:r w:rsidRPr="007C6D70">
        <w:rPr>
          <w:rFonts w:ascii="Times New Roman" w:eastAsia="Courier New" w:hAnsi="Times New Roman" w:cs="Times New Roman"/>
          <w:sz w:val="24"/>
          <w:szCs w:val="24"/>
          <w:lang w:val="en-US" w:eastAsia="ru-RU"/>
        </w:rPr>
        <w:t xml:space="preserve">. Features of the management of innovative territorial clusters // ASTU Bulletin. </w:t>
      </w:r>
      <w:proofErr w:type="spellStart"/>
      <w:r w:rsidRPr="007C6D70">
        <w:rPr>
          <w:rFonts w:ascii="Times New Roman" w:eastAsia="Courier New" w:hAnsi="Times New Roman" w:cs="Times New Roman"/>
          <w:sz w:val="24"/>
          <w:szCs w:val="24"/>
          <w:lang w:eastAsia="ru-RU"/>
        </w:rPr>
        <w:t>Economy</w:t>
      </w:r>
      <w:proofErr w:type="spellEnd"/>
      <w:r w:rsidRPr="007C6D70">
        <w:rPr>
          <w:rFonts w:ascii="Times New Roman" w:eastAsia="Courier New" w:hAnsi="Times New Roman" w:cs="Times New Roman"/>
          <w:sz w:val="24"/>
          <w:szCs w:val="24"/>
          <w:lang w:eastAsia="ru-RU"/>
        </w:rPr>
        <w:t xml:space="preserve"> </w:t>
      </w:r>
      <w:proofErr w:type="spellStart"/>
      <w:r w:rsidRPr="007C6D70">
        <w:rPr>
          <w:rFonts w:ascii="Times New Roman" w:eastAsia="Courier New" w:hAnsi="Times New Roman" w:cs="Times New Roman"/>
          <w:sz w:val="24"/>
          <w:szCs w:val="24"/>
          <w:lang w:eastAsia="ru-RU"/>
        </w:rPr>
        <w:t>series</w:t>
      </w:r>
      <w:proofErr w:type="spellEnd"/>
      <w:r w:rsidRPr="007C6D70">
        <w:rPr>
          <w:rFonts w:ascii="Times New Roman" w:eastAsia="Courier New" w:hAnsi="Times New Roman" w:cs="Times New Roman"/>
          <w:sz w:val="24"/>
          <w:szCs w:val="24"/>
          <w:lang w:eastAsia="ru-RU"/>
        </w:rPr>
        <w:t xml:space="preserve">. № 3. </w:t>
      </w:r>
      <w:proofErr w:type="spellStart"/>
      <w:r w:rsidRPr="007C6D70">
        <w:rPr>
          <w:rFonts w:ascii="Times New Roman" w:eastAsia="Courier New" w:hAnsi="Times New Roman" w:cs="Times New Roman"/>
          <w:sz w:val="24"/>
          <w:szCs w:val="24"/>
          <w:lang w:eastAsia="ru-RU"/>
        </w:rPr>
        <w:t>Astrakhan</w:t>
      </w:r>
      <w:proofErr w:type="spellEnd"/>
      <w:r w:rsidRPr="007C6D70">
        <w:rPr>
          <w:rFonts w:ascii="Times New Roman" w:eastAsia="Courier New" w:hAnsi="Times New Roman" w:cs="Times New Roman"/>
          <w:sz w:val="24"/>
          <w:szCs w:val="24"/>
          <w:lang w:eastAsia="ru-RU"/>
        </w:rPr>
        <w:t xml:space="preserve">, 2014. </w:t>
      </w:r>
      <w:r w:rsidR="001835DF">
        <w:rPr>
          <w:rFonts w:ascii="Times New Roman" w:eastAsia="Courier New" w:hAnsi="Times New Roman" w:cs="Times New Roman"/>
          <w:sz w:val="24"/>
          <w:szCs w:val="24"/>
          <w:lang w:eastAsia="ru-RU"/>
        </w:rPr>
        <w:t>–</w:t>
      </w:r>
      <w:r w:rsidRPr="007C6D70">
        <w:rPr>
          <w:rFonts w:ascii="Times New Roman" w:eastAsia="Courier New" w:hAnsi="Times New Roman" w:cs="Times New Roman"/>
          <w:sz w:val="24"/>
          <w:szCs w:val="24"/>
          <w:lang w:eastAsia="ru-RU"/>
        </w:rPr>
        <w:t xml:space="preserve"> 124 </w:t>
      </w:r>
      <w:r w:rsidR="00FA1131" w:rsidRPr="00FA1131">
        <w:rPr>
          <w:rFonts w:ascii="Times New Roman" w:eastAsia="Courier New" w:hAnsi="Times New Roman" w:cs="Times New Roman"/>
          <w:sz w:val="24"/>
          <w:szCs w:val="24"/>
          <w:lang w:eastAsia="ru-RU"/>
        </w:rPr>
        <w:t>p.</w:t>
      </w:r>
    </w:p>
    <w:sectPr w:rsidR="001069F7" w:rsidRPr="003F2534" w:rsidSect="00955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4712"/>
    <w:multiLevelType w:val="hybridMultilevel"/>
    <w:tmpl w:val="09F079F4"/>
    <w:lvl w:ilvl="0" w:tplc="105C1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EE3213"/>
    <w:multiLevelType w:val="hybridMultilevel"/>
    <w:tmpl w:val="AD065E30"/>
    <w:lvl w:ilvl="0" w:tplc="B3763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1670"/>
    <w:rsid w:val="00020F35"/>
    <w:rsid w:val="000304E4"/>
    <w:rsid w:val="00031BEC"/>
    <w:rsid w:val="00060653"/>
    <w:rsid w:val="0006707E"/>
    <w:rsid w:val="000A26BF"/>
    <w:rsid w:val="000A6FBF"/>
    <w:rsid w:val="000B1F95"/>
    <w:rsid w:val="000B3511"/>
    <w:rsid w:val="000C63E9"/>
    <w:rsid w:val="000D7A68"/>
    <w:rsid w:val="001069F7"/>
    <w:rsid w:val="001311E6"/>
    <w:rsid w:val="001446B3"/>
    <w:rsid w:val="001608DA"/>
    <w:rsid w:val="0016355A"/>
    <w:rsid w:val="00181BD5"/>
    <w:rsid w:val="0018329B"/>
    <w:rsid w:val="001835DF"/>
    <w:rsid w:val="00193250"/>
    <w:rsid w:val="001A5D27"/>
    <w:rsid w:val="001A7434"/>
    <w:rsid w:val="001D1C3C"/>
    <w:rsid w:val="001F54CA"/>
    <w:rsid w:val="002057C1"/>
    <w:rsid w:val="00217C63"/>
    <w:rsid w:val="00244BAE"/>
    <w:rsid w:val="0025473F"/>
    <w:rsid w:val="00256CDD"/>
    <w:rsid w:val="002A1D61"/>
    <w:rsid w:val="002A5704"/>
    <w:rsid w:val="003028C4"/>
    <w:rsid w:val="003305FE"/>
    <w:rsid w:val="00333A2F"/>
    <w:rsid w:val="00375301"/>
    <w:rsid w:val="00390D37"/>
    <w:rsid w:val="00392C9C"/>
    <w:rsid w:val="003A0A8A"/>
    <w:rsid w:val="003A0D12"/>
    <w:rsid w:val="003A44E9"/>
    <w:rsid w:val="003C316F"/>
    <w:rsid w:val="003F2534"/>
    <w:rsid w:val="00427620"/>
    <w:rsid w:val="00436AEC"/>
    <w:rsid w:val="00440105"/>
    <w:rsid w:val="0045776B"/>
    <w:rsid w:val="00494862"/>
    <w:rsid w:val="004A272C"/>
    <w:rsid w:val="004D01A4"/>
    <w:rsid w:val="004D785B"/>
    <w:rsid w:val="004F19CA"/>
    <w:rsid w:val="00520AE8"/>
    <w:rsid w:val="0053238A"/>
    <w:rsid w:val="00534147"/>
    <w:rsid w:val="0055708E"/>
    <w:rsid w:val="00566055"/>
    <w:rsid w:val="00571689"/>
    <w:rsid w:val="00584AE2"/>
    <w:rsid w:val="005B29EB"/>
    <w:rsid w:val="005D095E"/>
    <w:rsid w:val="005E602A"/>
    <w:rsid w:val="00611CAA"/>
    <w:rsid w:val="0061258A"/>
    <w:rsid w:val="006336E8"/>
    <w:rsid w:val="00640622"/>
    <w:rsid w:val="00647360"/>
    <w:rsid w:val="006621DD"/>
    <w:rsid w:val="00687C0C"/>
    <w:rsid w:val="00690C4D"/>
    <w:rsid w:val="006A5668"/>
    <w:rsid w:val="006B6E60"/>
    <w:rsid w:val="006C2184"/>
    <w:rsid w:val="006D71DD"/>
    <w:rsid w:val="006E215D"/>
    <w:rsid w:val="006F4DBE"/>
    <w:rsid w:val="00743C2F"/>
    <w:rsid w:val="00754810"/>
    <w:rsid w:val="007619FA"/>
    <w:rsid w:val="00781E3F"/>
    <w:rsid w:val="00792B10"/>
    <w:rsid w:val="00796C1C"/>
    <w:rsid w:val="007A7DF1"/>
    <w:rsid w:val="007C6D70"/>
    <w:rsid w:val="007C7CAD"/>
    <w:rsid w:val="00814A92"/>
    <w:rsid w:val="00821670"/>
    <w:rsid w:val="00827CBB"/>
    <w:rsid w:val="00832CD7"/>
    <w:rsid w:val="008442BD"/>
    <w:rsid w:val="008464ED"/>
    <w:rsid w:val="00867AEC"/>
    <w:rsid w:val="008710C7"/>
    <w:rsid w:val="00882996"/>
    <w:rsid w:val="00886E0D"/>
    <w:rsid w:val="008B1080"/>
    <w:rsid w:val="008C6533"/>
    <w:rsid w:val="008D0141"/>
    <w:rsid w:val="0090755A"/>
    <w:rsid w:val="00913D27"/>
    <w:rsid w:val="009178C3"/>
    <w:rsid w:val="00923663"/>
    <w:rsid w:val="00926731"/>
    <w:rsid w:val="00932398"/>
    <w:rsid w:val="009550B1"/>
    <w:rsid w:val="00955154"/>
    <w:rsid w:val="00957DC5"/>
    <w:rsid w:val="00972860"/>
    <w:rsid w:val="00976FE9"/>
    <w:rsid w:val="009832CD"/>
    <w:rsid w:val="009A27FC"/>
    <w:rsid w:val="009C5F96"/>
    <w:rsid w:val="009D129A"/>
    <w:rsid w:val="009D536F"/>
    <w:rsid w:val="009D71A0"/>
    <w:rsid w:val="009D772C"/>
    <w:rsid w:val="009F057A"/>
    <w:rsid w:val="009F7F68"/>
    <w:rsid w:val="00A57326"/>
    <w:rsid w:val="00A9777B"/>
    <w:rsid w:val="00AA116D"/>
    <w:rsid w:val="00AF3C4F"/>
    <w:rsid w:val="00AF6E47"/>
    <w:rsid w:val="00AF7364"/>
    <w:rsid w:val="00B1073D"/>
    <w:rsid w:val="00B225DE"/>
    <w:rsid w:val="00B35825"/>
    <w:rsid w:val="00B67232"/>
    <w:rsid w:val="00B8754A"/>
    <w:rsid w:val="00B941F3"/>
    <w:rsid w:val="00BA1D2D"/>
    <w:rsid w:val="00BD095D"/>
    <w:rsid w:val="00BD18D2"/>
    <w:rsid w:val="00BD40BC"/>
    <w:rsid w:val="00BE165E"/>
    <w:rsid w:val="00C20EEB"/>
    <w:rsid w:val="00C50E28"/>
    <w:rsid w:val="00C53DB0"/>
    <w:rsid w:val="00C76AAE"/>
    <w:rsid w:val="00CA4E75"/>
    <w:rsid w:val="00CC2DE4"/>
    <w:rsid w:val="00CD76A3"/>
    <w:rsid w:val="00CF29B8"/>
    <w:rsid w:val="00D15B85"/>
    <w:rsid w:val="00D545B0"/>
    <w:rsid w:val="00D751D8"/>
    <w:rsid w:val="00D7656C"/>
    <w:rsid w:val="00E10F37"/>
    <w:rsid w:val="00E556F2"/>
    <w:rsid w:val="00E8053F"/>
    <w:rsid w:val="00E83B20"/>
    <w:rsid w:val="00ED6C5C"/>
    <w:rsid w:val="00EE6C9B"/>
    <w:rsid w:val="00F02769"/>
    <w:rsid w:val="00F02BAA"/>
    <w:rsid w:val="00F11262"/>
    <w:rsid w:val="00F25A2A"/>
    <w:rsid w:val="00F63AED"/>
    <w:rsid w:val="00F7794D"/>
    <w:rsid w:val="00FA1131"/>
    <w:rsid w:val="00FB22AB"/>
    <w:rsid w:val="00FB50A5"/>
    <w:rsid w:val="00FC7088"/>
    <w:rsid w:val="00FD4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CF66"/>
  <w15:docId w15:val="{777F2E35-06B1-420C-940F-5AE3A1EE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7F68"/>
    <w:rPr>
      <w:sz w:val="16"/>
      <w:szCs w:val="16"/>
    </w:rPr>
  </w:style>
  <w:style w:type="paragraph" w:styleId="a4">
    <w:name w:val="annotation text"/>
    <w:basedOn w:val="a"/>
    <w:link w:val="a5"/>
    <w:uiPriority w:val="99"/>
    <w:semiHidden/>
    <w:unhideWhenUsed/>
    <w:rsid w:val="009F7F68"/>
    <w:pPr>
      <w:spacing w:line="240" w:lineRule="auto"/>
    </w:pPr>
    <w:rPr>
      <w:sz w:val="20"/>
      <w:szCs w:val="20"/>
    </w:rPr>
  </w:style>
  <w:style w:type="character" w:customStyle="1" w:styleId="a5">
    <w:name w:val="Текст примечания Знак"/>
    <w:basedOn w:val="a0"/>
    <w:link w:val="a4"/>
    <w:uiPriority w:val="99"/>
    <w:semiHidden/>
    <w:rsid w:val="009F7F68"/>
    <w:rPr>
      <w:sz w:val="20"/>
      <w:szCs w:val="20"/>
    </w:rPr>
  </w:style>
  <w:style w:type="paragraph" w:styleId="a6">
    <w:name w:val="annotation subject"/>
    <w:basedOn w:val="a4"/>
    <w:next w:val="a4"/>
    <w:link w:val="a7"/>
    <w:uiPriority w:val="99"/>
    <w:semiHidden/>
    <w:unhideWhenUsed/>
    <w:rsid w:val="009F7F68"/>
    <w:rPr>
      <w:b/>
      <w:bCs/>
    </w:rPr>
  </w:style>
  <w:style w:type="character" w:customStyle="1" w:styleId="a7">
    <w:name w:val="Тема примечания Знак"/>
    <w:basedOn w:val="a5"/>
    <w:link w:val="a6"/>
    <w:uiPriority w:val="99"/>
    <w:semiHidden/>
    <w:rsid w:val="009F7F68"/>
    <w:rPr>
      <w:b/>
      <w:bCs/>
      <w:sz w:val="20"/>
      <w:szCs w:val="20"/>
    </w:rPr>
  </w:style>
  <w:style w:type="paragraph" w:styleId="a8">
    <w:name w:val="Balloon Text"/>
    <w:basedOn w:val="a"/>
    <w:link w:val="a9"/>
    <w:uiPriority w:val="99"/>
    <w:semiHidden/>
    <w:unhideWhenUsed/>
    <w:rsid w:val="009F7F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7F68"/>
    <w:rPr>
      <w:rFonts w:ascii="Segoe UI" w:hAnsi="Segoe UI" w:cs="Segoe UI"/>
      <w:sz w:val="18"/>
      <w:szCs w:val="18"/>
    </w:rPr>
  </w:style>
  <w:style w:type="paragraph" w:customStyle="1" w:styleId="Default">
    <w:name w:val="Default"/>
    <w:rsid w:val="008710C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3C316F"/>
    <w:rPr>
      <w:color w:val="0563C1" w:themeColor="hyperlink"/>
      <w:u w:val="single"/>
    </w:rPr>
  </w:style>
  <w:style w:type="paragraph" w:styleId="ab">
    <w:name w:val="List Paragraph"/>
    <w:basedOn w:val="a"/>
    <w:uiPriority w:val="34"/>
    <w:qFormat/>
    <w:rsid w:val="00C53DB0"/>
    <w:pPr>
      <w:ind w:left="720"/>
      <w:contextualSpacing/>
    </w:pPr>
  </w:style>
  <w:style w:type="character" w:styleId="ac">
    <w:name w:val="Emphasis"/>
    <w:basedOn w:val="a0"/>
    <w:uiPriority w:val="20"/>
    <w:qFormat/>
    <w:rsid w:val="00060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99834">
      <w:bodyDiv w:val="1"/>
      <w:marLeft w:val="0"/>
      <w:marRight w:val="0"/>
      <w:marTop w:val="0"/>
      <w:marBottom w:val="0"/>
      <w:divBdr>
        <w:top w:val="none" w:sz="0" w:space="0" w:color="auto"/>
        <w:left w:val="none" w:sz="0" w:space="0" w:color="auto"/>
        <w:bottom w:val="none" w:sz="0" w:space="0" w:color="auto"/>
        <w:right w:val="none" w:sz="0" w:space="0" w:color="auto"/>
      </w:divBdr>
    </w:div>
    <w:div w:id="1716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adolb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C340FAE-4DFB-4E01-B06F-6785F977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Долбня Наталия Валериевна</dc:creator>
  <cp:lastModifiedBy>Долбня Наталия Валериевна</cp:lastModifiedBy>
  <cp:revision>14</cp:revision>
  <cp:lastPrinted>2019-06-13T13:09:00Z</cp:lastPrinted>
  <dcterms:created xsi:type="dcterms:W3CDTF">2019-06-12T17:10:00Z</dcterms:created>
  <dcterms:modified xsi:type="dcterms:W3CDTF">2019-06-14T07:08:00Z</dcterms:modified>
</cp:coreProperties>
</file>