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178418" w14:textId="77777777" w:rsidR="003466E7" w:rsidRPr="00CF4457" w:rsidRDefault="00953171" w:rsidP="003466E7">
      <w:pPr>
        <w:spacing w:after="0" w:line="255" w:lineRule="atLeast"/>
        <w:textAlignment w:val="baseline"/>
        <w:rPr>
          <w:rFonts w:ascii="Calibri" w:eastAsia="Times New Roman" w:hAnsi="Calibri" w:cs="Calibri"/>
          <w:sz w:val="23"/>
          <w:szCs w:val="23"/>
          <w:lang w:eastAsia="ru-RU"/>
        </w:rPr>
      </w:pPr>
      <w:r w:rsidRPr="00E04E97">
        <w:rPr>
          <w:rFonts w:ascii="Times New Roman" w:eastAsia="Courier New" w:hAnsi="Times New Roman" w:cs="Courier New"/>
          <w:b/>
          <w:color w:val="000000"/>
          <w:sz w:val="24"/>
          <w:szCs w:val="24"/>
        </w:rPr>
        <w:t xml:space="preserve">Индекс </w:t>
      </w:r>
      <w:r w:rsidR="003466E7" w:rsidRPr="00CF4457">
        <w:rPr>
          <w:rFonts w:ascii="Times New Roman" w:hAnsi="Times New Roman"/>
          <w:b/>
          <w:sz w:val="24"/>
          <w:szCs w:val="24"/>
        </w:rPr>
        <w:t xml:space="preserve">УДК 338.24 </w:t>
      </w:r>
    </w:p>
    <w:p w14:paraId="6EB56AF8" w14:textId="6786A291" w:rsidR="00953171" w:rsidRPr="00E04E97" w:rsidRDefault="00953171" w:rsidP="00953171">
      <w:pPr>
        <w:widowControl w:val="0"/>
        <w:spacing w:after="0" w:line="240" w:lineRule="auto"/>
        <w:rPr>
          <w:rFonts w:ascii="Times New Roman" w:eastAsia="Courier New" w:hAnsi="Times New Roman" w:cs="Courier New"/>
          <w:b/>
          <w:color w:val="000000"/>
          <w:sz w:val="24"/>
          <w:szCs w:val="24"/>
        </w:rPr>
      </w:pPr>
    </w:p>
    <w:p w14:paraId="40D59C90" w14:textId="428E8ECB" w:rsidR="00953171" w:rsidRDefault="00953171" w:rsidP="00953171">
      <w:pPr>
        <w:widowControl w:val="0"/>
        <w:spacing w:after="0" w:line="240" w:lineRule="auto"/>
        <w:jc w:val="right"/>
        <w:rPr>
          <w:rFonts w:ascii="Times New Roman" w:eastAsia="Courier New" w:hAnsi="Times New Roman" w:cs="Courier New"/>
          <w:b/>
          <w:color w:val="000000"/>
          <w:sz w:val="24"/>
          <w:szCs w:val="24"/>
        </w:rPr>
      </w:pPr>
      <w:r>
        <w:rPr>
          <w:rFonts w:ascii="Times New Roman" w:eastAsia="Courier New" w:hAnsi="Times New Roman" w:cs="Courier New"/>
          <w:b/>
          <w:color w:val="000000"/>
          <w:sz w:val="24"/>
          <w:szCs w:val="24"/>
        </w:rPr>
        <w:t>Мартынова Е.С.</w:t>
      </w:r>
    </w:p>
    <w:p w14:paraId="5DE40C83" w14:textId="77777777" w:rsidR="00953171" w:rsidRPr="00E04E97" w:rsidRDefault="00953171" w:rsidP="00953171">
      <w:pPr>
        <w:widowControl w:val="0"/>
        <w:spacing w:after="0" w:line="240" w:lineRule="auto"/>
        <w:jc w:val="right"/>
        <w:rPr>
          <w:rFonts w:ascii="Times New Roman" w:eastAsia="Courier New" w:hAnsi="Times New Roman" w:cs="Courier New"/>
          <w:b/>
          <w:color w:val="000000"/>
          <w:sz w:val="24"/>
          <w:szCs w:val="24"/>
        </w:rPr>
      </w:pPr>
    </w:p>
    <w:p w14:paraId="5F2BE104" w14:textId="5935D62C" w:rsidR="00953171" w:rsidRPr="00953171" w:rsidRDefault="00B3136E" w:rsidP="00F74F5C">
      <w:pPr>
        <w:spacing w:line="240" w:lineRule="auto"/>
        <w:jc w:val="center"/>
        <w:rPr>
          <w:rFonts w:ascii="Times New Roman" w:eastAsia="Courier New" w:hAnsi="Times New Roman" w:cs="Courier New"/>
          <w:b/>
          <w:color w:val="000000"/>
          <w:sz w:val="24"/>
          <w:szCs w:val="24"/>
          <w:lang w:eastAsia="ru-RU"/>
        </w:rPr>
      </w:pPr>
      <w:r>
        <w:rPr>
          <w:rFonts w:ascii="Times New Roman" w:eastAsia="Courier New" w:hAnsi="Times New Roman" w:cs="Courier New"/>
          <w:b/>
          <w:color w:val="000000"/>
          <w:sz w:val="24"/>
          <w:szCs w:val="24"/>
          <w:lang w:eastAsia="ru-RU"/>
        </w:rPr>
        <w:t>ФАКТОРЫ</w:t>
      </w:r>
      <w:r w:rsidR="00953171" w:rsidRPr="00953171">
        <w:rPr>
          <w:rFonts w:ascii="Times New Roman" w:eastAsia="Courier New" w:hAnsi="Times New Roman" w:cs="Courier New"/>
          <w:b/>
          <w:color w:val="000000"/>
          <w:sz w:val="24"/>
          <w:szCs w:val="24"/>
          <w:lang w:eastAsia="ru-RU"/>
        </w:rPr>
        <w:t xml:space="preserve"> СНИЖЕНИЯ СЕБЕСТОИМОСТИ СТРОИТЕЛЬНО-МОНТАЖНЫХ РАБОТ ПРИ ВНЕДРЕНИИ ИННОВАЦИЙ</w:t>
      </w:r>
    </w:p>
    <w:p w14:paraId="3956C0F0" w14:textId="77777777" w:rsidR="003A1FAA" w:rsidRDefault="003A1FAA" w:rsidP="00953171">
      <w:pPr>
        <w:widowControl w:val="0"/>
        <w:spacing w:after="0" w:line="240" w:lineRule="auto"/>
        <w:ind w:firstLine="426"/>
        <w:rPr>
          <w:rFonts w:ascii="Times New Roman" w:eastAsia="Courier New" w:hAnsi="Times New Roman" w:cs="Courier New"/>
          <w:i/>
          <w:color w:val="000000"/>
          <w:sz w:val="24"/>
          <w:szCs w:val="24"/>
        </w:rPr>
      </w:pPr>
    </w:p>
    <w:p w14:paraId="219A586B" w14:textId="77777777" w:rsidR="003A1FAA" w:rsidRPr="005246D6" w:rsidRDefault="003A1FAA" w:rsidP="003A1FAA">
      <w:pPr>
        <w:pStyle w:val="ac"/>
        <w:spacing w:before="0" w:beforeAutospacing="0" w:after="0" w:afterAutospacing="0"/>
        <w:ind w:firstLine="709"/>
        <w:jc w:val="both"/>
        <w:rPr>
          <w:rFonts w:eastAsia="Courier New" w:cs="Courier New"/>
          <w:i/>
          <w:color w:val="000000"/>
          <w:lang w:eastAsia="en-US"/>
        </w:rPr>
      </w:pPr>
      <w:r w:rsidRPr="005246D6">
        <w:rPr>
          <w:rFonts w:eastAsia="Courier New" w:cs="Courier New"/>
          <w:i/>
          <w:color w:val="000000"/>
          <w:lang w:eastAsia="en-US"/>
        </w:rPr>
        <w:t xml:space="preserve">В статье рассматривается применение инноваций в строительстве в Российской Федерации, как фактор сокращения себестоимости строительства и повышения эффективности деятельности организации. </w:t>
      </w:r>
    </w:p>
    <w:p w14:paraId="4B18F769" w14:textId="17D8569B" w:rsidR="003A1FAA" w:rsidRPr="005246D6" w:rsidRDefault="003A1FAA" w:rsidP="003A1FAA">
      <w:pPr>
        <w:pStyle w:val="ac"/>
        <w:spacing w:before="0" w:beforeAutospacing="0" w:after="0" w:afterAutospacing="0"/>
        <w:ind w:firstLine="709"/>
        <w:jc w:val="both"/>
        <w:rPr>
          <w:rFonts w:eastAsia="Courier New" w:cs="Courier New"/>
          <w:i/>
          <w:color w:val="000000"/>
          <w:lang w:eastAsia="en-US"/>
        </w:rPr>
      </w:pPr>
      <w:r w:rsidRPr="005246D6">
        <w:rPr>
          <w:rFonts w:eastAsia="Courier New" w:cs="Courier New"/>
          <w:i/>
          <w:color w:val="000000"/>
          <w:lang w:eastAsia="en-US"/>
        </w:rPr>
        <w:t xml:space="preserve">Автор в своей работе рассмотрел пути снижения себестоимости строительно-монтажных работ при внедрении инноваций. На сегодняшний день рынок предопределяет необходимость соответствия строительных организаций высоким требованиям. Это влечет за собой удорожание стоимости строительства, рост сопутствующих расходов на эксплуатацию и переквалификацию персонала. </w:t>
      </w:r>
    </w:p>
    <w:p w14:paraId="1810CBF3" w14:textId="517E8DBD" w:rsidR="00E8106D" w:rsidRPr="005246D6" w:rsidRDefault="003A1FAA" w:rsidP="00347659">
      <w:pPr>
        <w:pStyle w:val="ac"/>
        <w:spacing w:before="0" w:beforeAutospacing="0" w:after="0" w:afterAutospacing="0"/>
        <w:ind w:firstLine="709"/>
        <w:jc w:val="both"/>
        <w:rPr>
          <w:rFonts w:eastAsia="Courier New" w:cs="Courier New"/>
          <w:i/>
          <w:color w:val="000000"/>
          <w:lang w:eastAsia="en-US"/>
        </w:rPr>
      </w:pPr>
      <w:r w:rsidRPr="005246D6">
        <w:rPr>
          <w:rFonts w:eastAsia="Courier New" w:cs="Courier New"/>
          <w:i/>
          <w:color w:val="000000"/>
          <w:lang w:eastAsia="en-US"/>
        </w:rPr>
        <w:t>Отмечено, что п</w:t>
      </w:r>
      <w:r w:rsidR="00E8106D" w:rsidRPr="005246D6">
        <w:rPr>
          <w:rFonts w:eastAsia="Courier New" w:cs="Courier New"/>
          <w:i/>
          <w:color w:val="000000"/>
          <w:lang w:eastAsia="en-US"/>
        </w:rPr>
        <w:t xml:space="preserve">рименение инноваций в строительстве - процесс, связанный с необходимостью принятия грамотных управленческих решений. Без адекватного обоснования внедрения инновационных решений организация может потерпеть убытки. Однако, в случае правильно выстроенной </w:t>
      </w:r>
      <w:r w:rsidR="00B37F84" w:rsidRPr="005246D6">
        <w:rPr>
          <w:rFonts w:eastAsia="Courier New" w:cs="Courier New"/>
          <w:i/>
          <w:color w:val="000000"/>
          <w:lang w:eastAsia="en-US"/>
        </w:rPr>
        <w:t>инновационной</w:t>
      </w:r>
      <w:r w:rsidR="00E8106D" w:rsidRPr="005246D6">
        <w:rPr>
          <w:rFonts w:eastAsia="Courier New" w:cs="Courier New"/>
          <w:i/>
          <w:color w:val="000000"/>
          <w:lang w:eastAsia="en-US"/>
        </w:rPr>
        <w:t xml:space="preserve"> политики, можно существенно увеличить показатели эффективности деятельности предприятия, снизить затраты и увеличить прибыль. </w:t>
      </w:r>
    </w:p>
    <w:p w14:paraId="53D529BC" w14:textId="016D3327" w:rsidR="00E8106D" w:rsidRPr="005246D6" w:rsidRDefault="00E8106D" w:rsidP="00B37F84">
      <w:pPr>
        <w:pStyle w:val="ac"/>
        <w:spacing w:before="0" w:beforeAutospacing="0" w:after="0" w:afterAutospacing="0"/>
        <w:jc w:val="both"/>
        <w:rPr>
          <w:rFonts w:eastAsia="Courier New" w:cs="Courier New"/>
          <w:i/>
          <w:color w:val="000000"/>
          <w:lang w:eastAsia="en-US"/>
        </w:rPr>
      </w:pPr>
      <w:r w:rsidRPr="005246D6">
        <w:rPr>
          <w:rFonts w:eastAsia="Courier New" w:cs="Courier New"/>
          <w:i/>
          <w:color w:val="000000"/>
          <w:lang w:eastAsia="en-US"/>
        </w:rPr>
        <w:tab/>
      </w:r>
      <w:r w:rsidR="00B37F84" w:rsidRPr="005246D6">
        <w:rPr>
          <w:rFonts w:eastAsia="Courier New" w:cs="Courier New"/>
          <w:i/>
          <w:color w:val="000000"/>
          <w:lang w:eastAsia="en-US"/>
        </w:rPr>
        <w:t xml:space="preserve"> </w:t>
      </w:r>
    </w:p>
    <w:p w14:paraId="730B9C54" w14:textId="43CF9D7F" w:rsidR="003A42DF" w:rsidRPr="005246D6" w:rsidRDefault="003A42DF" w:rsidP="003A42DF">
      <w:pPr>
        <w:spacing w:after="0" w:line="240" w:lineRule="auto"/>
        <w:ind w:firstLine="708"/>
        <w:jc w:val="both"/>
        <w:rPr>
          <w:rFonts w:ascii="Times New Roman" w:eastAsia="Courier New" w:hAnsi="Times New Roman" w:cs="Courier New"/>
          <w:i/>
          <w:color w:val="000000"/>
          <w:sz w:val="24"/>
          <w:szCs w:val="24"/>
        </w:rPr>
      </w:pPr>
      <w:r w:rsidRPr="005246D6">
        <w:rPr>
          <w:rFonts w:ascii="Times New Roman" w:eastAsia="Courier New" w:hAnsi="Times New Roman" w:cs="Courier New"/>
          <w:i/>
          <w:color w:val="000000"/>
          <w:sz w:val="24"/>
          <w:szCs w:val="24"/>
        </w:rPr>
        <w:t>Ключевые слова: строительство, инновационная деятельность, новые технологии, экономическая эффективность, эффективность инноваций.</w:t>
      </w:r>
    </w:p>
    <w:p w14:paraId="5AA63EA1" w14:textId="77777777" w:rsidR="00E56215" w:rsidRPr="005246D6" w:rsidRDefault="00E56215" w:rsidP="00B769AC">
      <w:pPr>
        <w:spacing w:after="0" w:line="240" w:lineRule="auto"/>
        <w:ind w:firstLine="709"/>
        <w:jc w:val="both"/>
        <w:rPr>
          <w:rFonts w:ascii="Times New Roman" w:hAnsi="Times New Roman" w:cs="Times New Roman"/>
          <w:sz w:val="24"/>
          <w:szCs w:val="24"/>
        </w:rPr>
      </w:pPr>
    </w:p>
    <w:p w14:paraId="3022EC53" w14:textId="18DC61CB" w:rsidR="009920F6" w:rsidRPr="00AB4E48"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Строительная отрасль Российской Федерации за последние несколько лет прошла технологические и технические перемены, вышла на новый уровень строительного производства и стала отраслью, лидирующей в сфере инвестирования. Будучи одним из основных показателей экономической устойчивости страны, строительная отрасль предполагает дальнейшее развитие и внедрение инновационного подхода</w:t>
      </w:r>
      <w:r w:rsidR="00AB4E48">
        <w:rPr>
          <w:rFonts w:ascii="Times New Roman" w:eastAsia="Times New Roman" w:hAnsi="Times New Roman" w:cs="Times New Roman"/>
          <w:sz w:val="24"/>
          <w:szCs w:val="24"/>
          <w:lang w:eastAsia="ru-RU"/>
        </w:rPr>
        <w:t>.</w:t>
      </w:r>
    </w:p>
    <w:p w14:paraId="46D10086" w14:textId="6F6FE46D" w:rsid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Инновационная деятельность в строительстве – взаимодействие участников строительства в процессе использования научно-технических разработок или заимствованных новшеств для совершенствования процесса производства, улучшения потребительского уровня качества продукции в целях обеспечения ее коммерциализации и достижения конкурентоспособности продукции и предприятий. [</w:t>
      </w:r>
      <w:r>
        <w:rPr>
          <w:rFonts w:ascii="Times New Roman" w:eastAsia="Times New Roman" w:hAnsi="Times New Roman" w:cs="Times New Roman"/>
          <w:sz w:val="24"/>
          <w:szCs w:val="24"/>
          <w:lang w:eastAsia="ru-RU"/>
        </w:rPr>
        <w:t>1</w:t>
      </w:r>
      <w:r w:rsidRPr="009920F6">
        <w:rPr>
          <w:rFonts w:ascii="Times New Roman" w:eastAsia="Times New Roman" w:hAnsi="Times New Roman" w:cs="Times New Roman"/>
          <w:sz w:val="24"/>
          <w:szCs w:val="24"/>
          <w:lang w:eastAsia="ru-RU"/>
        </w:rPr>
        <w:t>]</w:t>
      </w:r>
    </w:p>
    <w:p w14:paraId="02F34E01" w14:textId="5691495E" w:rsidR="00AB4E48" w:rsidRPr="009920F6" w:rsidRDefault="00AB4E48" w:rsidP="00AB4E48">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Структура затрат на технологические инновации по видам деятельности в строительстве отличается от промышленного производства, сферы услуг, сельского хозяйства видами расходов. Так, по данным за 2016 год в организациях строительства их только два, основным из которых является приобретение машин и оборудования (91,3% всех расходов), исследования и разработки – 8,7%. [</w:t>
      </w:r>
      <w:r w:rsidR="006A5B62">
        <w:rPr>
          <w:rFonts w:ascii="Times New Roman" w:eastAsia="Times New Roman" w:hAnsi="Times New Roman" w:cs="Times New Roman"/>
          <w:sz w:val="24"/>
          <w:szCs w:val="24"/>
          <w:lang w:eastAsia="ru-RU"/>
        </w:rPr>
        <w:t>2</w:t>
      </w:r>
      <w:r w:rsidRPr="009920F6">
        <w:rPr>
          <w:rFonts w:ascii="Times New Roman" w:eastAsia="Times New Roman" w:hAnsi="Times New Roman" w:cs="Times New Roman"/>
          <w:sz w:val="24"/>
          <w:szCs w:val="24"/>
          <w:lang w:eastAsia="ru-RU"/>
        </w:rPr>
        <w:t>]</w:t>
      </w:r>
    </w:p>
    <w:p w14:paraId="4B0425B9" w14:textId="245EABBE" w:rsidR="00AB4E48" w:rsidRPr="009920F6" w:rsidRDefault="00AB4E48" w:rsidP="00AB4E48">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По данным Федеральной службы государственной статистики в 2017 году 45 % организаций инвестировали в основной капитал по направлению автоматизации и механизации существующего производственного процесса [</w:t>
      </w:r>
      <w:r w:rsidR="006A5B62">
        <w:rPr>
          <w:rFonts w:ascii="Times New Roman" w:eastAsia="Times New Roman" w:hAnsi="Times New Roman" w:cs="Times New Roman"/>
          <w:sz w:val="24"/>
          <w:szCs w:val="24"/>
          <w:lang w:eastAsia="ru-RU"/>
        </w:rPr>
        <w:t>3</w:t>
      </w:r>
      <w:r w:rsidRPr="009920F6">
        <w:rPr>
          <w:rFonts w:ascii="Times New Roman" w:eastAsia="Times New Roman" w:hAnsi="Times New Roman" w:cs="Times New Roman"/>
          <w:sz w:val="24"/>
          <w:szCs w:val="24"/>
          <w:lang w:eastAsia="ru-RU"/>
        </w:rPr>
        <w:t>].</w:t>
      </w:r>
    </w:p>
    <w:p w14:paraId="5B0DDC62" w14:textId="259898FD"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Уровень себестоимости строительно-монтажных работ -</w:t>
      </w:r>
      <w:r w:rsidR="00B0272E">
        <w:rPr>
          <w:rFonts w:ascii="Times New Roman" w:eastAsia="Times New Roman" w:hAnsi="Times New Roman" w:cs="Times New Roman"/>
          <w:sz w:val="24"/>
          <w:szCs w:val="24"/>
          <w:lang w:eastAsia="ru-RU"/>
        </w:rPr>
        <w:t xml:space="preserve"> </w:t>
      </w:r>
      <w:r w:rsidRPr="009920F6">
        <w:rPr>
          <w:rFonts w:ascii="Times New Roman" w:eastAsia="Times New Roman" w:hAnsi="Times New Roman" w:cs="Times New Roman"/>
          <w:sz w:val="24"/>
          <w:szCs w:val="24"/>
          <w:lang w:eastAsia="ru-RU"/>
        </w:rPr>
        <w:t>ключевой фактор конкурентоспособности строительной продукции и зависит от состояния деятельности строительной организации на всех этапах реализации строительства.</w:t>
      </w:r>
    </w:p>
    <w:p w14:paraId="3DCC9549"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Сокращение себестоимости строительно-монтажных работ достигается главным образом за счет роста производительности труда в строительстве, то есть сокращения как затрат труда непосредственно в строительном производстве, так и затрат труда, овеществленного в материальных ресурсах, расходуемых в строительстве.</w:t>
      </w:r>
    </w:p>
    <w:p w14:paraId="76EAFBD3" w14:textId="77777777" w:rsidR="00125D9D"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 xml:space="preserve">Рассмотрим основные направления снижения себестоимости строительно-монтажных работ и влияние инновационного подхода при их реализации. </w:t>
      </w:r>
    </w:p>
    <w:p w14:paraId="6C87EAC2" w14:textId="5D0527CF"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lastRenderedPageBreak/>
        <w:t xml:space="preserve">Рост производительности труда </w:t>
      </w:r>
      <w:r w:rsidR="00125D9D" w:rsidRPr="009920F6">
        <w:rPr>
          <w:rFonts w:ascii="Times New Roman" w:eastAsia="Times New Roman" w:hAnsi="Times New Roman" w:cs="Times New Roman"/>
          <w:sz w:val="24"/>
          <w:szCs w:val="24"/>
          <w:lang w:eastAsia="ru-RU"/>
        </w:rPr>
        <w:t>непосредственно</w:t>
      </w:r>
      <w:r w:rsidRPr="009920F6">
        <w:rPr>
          <w:rFonts w:ascii="Times New Roman" w:eastAsia="Times New Roman" w:hAnsi="Times New Roman" w:cs="Times New Roman"/>
          <w:sz w:val="24"/>
          <w:szCs w:val="24"/>
          <w:lang w:eastAsia="ru-RU"/>
        </w:rPr>
        <w:t xml:space="preserve"> влияет на все расходы, из которых складывается себестоимость строительно-монтажных работ. При этом прежде всего снижаются затраты на заработную плату рабочих. Происходит это потому, что производительность труда повышается в основном за счет роста уровня автоматизации и внедрения новых технологий строительства.</w:t>
      </w:r>
    </w:p>
    <w:p w14:paraId="3545FB21"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Вместе с тем, с ростом производительности труда уменьшается численность рабочих, а следовательно, снижается размер накладных расходов, улучшается использование основных фондов и оборотных средств строительных организаций.</w:t>
      </w:r>
    </w:p>
    <w:p w14:paraId="58BFF522"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На рост производительности труда оказывают влияние такие факторы, как:</w:t>
      </w:r>
    </w:p>
    <w:p w14:paraId="572BF284" w14:textId="77777777" w:rsidR="009920F6" w:rsidRPr="009920F6" w:rsidRDefault="009920F6" w:rsidP="009920F6">
      <w:pPr>
        <w:spacing w:after="0" w:line="240" w:lineRule="auto"/>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 увеличение сборных конструкций, применение новых материалов;</w:t>
      </w:r>
    </w:p>
    <w:p w14:paraId="4C0391A3" w14:textId="77777777" w:rsidR="009920F6" w:rsidRPr="009920F6" w:rsidRDefault="009920F6" w:rsidP="009920F6">
      <w:pPr>
        <w:spacing w:after="0" w:line="240" w:lineRule="auto"/>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 повышение степени автоматизации строительно-монтажных работ;</w:t>
      </w:r>
    </w:p>
    <w:p w14:paraId="3FF6F255" w14:textId="2FA5F679" w:rsidR="009920F6" w:rsidRPr="009920F6" w:rsidRDefault="009920F6" w:rsidP="009920F6">
      <w:pPr>
        <w:spacing w:after="0" w:line="240" w:lineRule="auto"/>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w:t>
      </w:r>
      <w:r w:rsidR="00407BEB">
        <w:rPr>
          <w:rFonts w:ascii="Times New Roman" w:eastAsia="Times New Roman" w:hAnsi="Times New Roman" w:cs="Times New Roman"/>
          <w:sz w:val="24"/>
          <w:szCs w:val="24"/>
          <w:lang w:eastAsia="ru-RU"/>
        </w:rPr>
        <w:t> </w:t>
      </w:r>
      <w:r w:rsidRPr="009920F6">
        <w:rPr>
          <w:rFonts w:ascii="Times New Roman" w:eastAsia="Times New Roman" w:hAnsi="Times New Roman" w:cs="Times New Roman"/>
          <w:sz w:val="24"/>
          <w:szCs w:val="24"/>
          <w:lang w:eastAsia="ru-RU"/>
        </w:rPr>
        <w:t>совершенствование производства и организации труда, внедрение технологий информационного и математического моделирования;</w:t>
      </w:r>
    </w:p>
    <w:p w14:paraId="7FBB71BB" w14:textId="77777777" w:rsidR="009920F6" w:rsidRPr="009920F6" w:rsidRDefault="009920F6" w:rsidP="009920F6">
      <w:pPr>
        <w:spacing w:after="0" w:line="240" w:lineRule="auto"/>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 материальное и моральное стимулирование.</w:t>
      </w:r>
    </w:p>
    <w:p w14:paraId="5506FE61" w14:textId="6A8A5611" w:rsid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С ростом производительности труда и сокращением сроков строительства в себестоимости работ снижается размер амортизационных отчислений по основным фондам и улучшается использование оборотных средств за счет ускорения их оборачиваемости, а также сокращения расходов, связанных с хранением материалов.</w:t>
      </w:r>
    </w:p>
    <w:p w14:paraId="3006A406" w14:textId="1DAEB97C" w:rsidR="000A5C00" w:rsidRPr="009920F6" w:rsidRDefault="000A5C00" w:rsidP="000A5C00">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Совершенствование организации производства и улучшение организации труда прежде всего подразумевает под собой внедрение современных методов управления, повышение квалификации работников. По данным статистики почти четверть строительных компаний в Европейском союзе на конец 2018 года испытывают нехватку рабочей силы, что является проблемой для увеличения объема строительства. Инновации в данном случае, направленные на более эффективные методы строительства, будут способствовать экономии на персонале и увеличению объемов строительного производства. Увеличение эффективности при сокращении издержек на персонал повлечет за собой уменьшение стоимости строительства. [</w:t>
      </w:r>
      <w:r w:rsidR="006A5B62">
        <w:rPr>
          <w:rFonts w:ascii="Times New Roman" w:eastAsia="Times New Roman" w:hAnsi="Times New Roman" w:cs="Times New Roman"/>
          <w:sz w:val="24"/>
          <w:szCs w:val="24"/>
          <w:lang w:eastAsia="ru-RU"/>
        </w:rPr>
        <w:t>4</w:t>
      </w:r>
      <w:r w:rsidRPr="009920F6">
        <w:rPr>
          <w:rFonts w:ascii="Times New Roman" w:eastAsia="Times New Roman" w:hAnsi="Times New Roman" w:cs="Times New Roman"/>
          <w:sz w:val="24"/>
          <w:szCs w:val="24"/>
          <w:lang w:eastAsia="ru-RU"/>
        </w:rPr>
        <w:t>]</w:t>
      </w:r>
    </w:p>
    <w:p w14:paraId="09CF500D" w14:textId="77777777" w:rsidR="000A5C00" w:rsidRPr="009920F6" w:rsidRDefault="000A5C00" w:rsidP="000A5C00">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 xml:space="preserve">В Российской Федерации главные причины низкой отраслевой научно-технической и инновационной активности в строительстве - недостаток качества </w:t>
      </w:r>
      <w:r>
        <w:rPr>
          <w:rFonts w:ascii="Times New Roman" w:eastAsia="Times New Roman" w:hAnsi="Times New Roman" w:cs="Times New Roman"/>
          <w:sz w:val="24"/>
          <w:szCs w:val="24"/>
          <w:lang w:eastAsia="ru-RU"/>
        </w:rPr>
        <w:t>кадрового</w:t>
      </w:r>
      <w:r w:rsidRPr="009920F6">
        <w:rPr>
          <w:rFonts w:ascii="Times New Roman" w:eastAsia="Times New Roman" w:hAnsi="Times New Roman" w:cs="Times New Roman"/>
          <w:sz w:val="24"/>
          <w:szCs w:val="24"/>
          <w:lang w:eastAsia="ru-RU"/>
        </w:rPr>
        <w:t xml:space="preserve"> потенциала в функциональном и территориальном аспектах по всем уровням квалификации. Темпы развития строительной отрасли требуют от специалистов повышения квалификации. Формируются качественно новые требования к условиям успешной организации инновационных процессов и, как следствие, к структуре портфеля профессиональных компетенций. Значительно возрастает востребованность специалистов в сфере информационных технологий в проектировании, управлении, производстве. Перспективным направлением при реализации инновационных решений становится широко используемая в развитых мировых странах система проектного управления.</w:t>
      </w:r>
    </w:p>
    <w:p w14:paraId="0859BB5D" w14:textId="54357AB4" w:rsidR="009920F6" w:rsidRPr="009920F6" w:rsidRDefault="000A5C00" w:rsidP="009920F6">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Следующий фактор снижения себестоимости – экономия на материалах. </w:t>
      </w:r>
      <w:r w:rsidR="009920F6" w:rsidRPr="009920F6">
        <w:rPr>
          <w:rFonts w:ascii="Times New Roman" w:eastAsia="Times New Roman" w:hAnsi="Times New Roman" w:cs="Times New Roman"/>
          <w:sz w:val="24"/>
          <w:szCs w:val="24"/>
          <w:lang w:eastAsia="ru-RU"/>
        </w:rPr>
        <w:t xml:space="preserve">В себестоимости строительно-монтажных работ более половины всех затрат приходится на строительные материалы, конструкции. Поэтому сокращение затрат на материалы только на 1% обеспечивает снижение себестоимости работ в среднем на 0,5%. </w:t>
      </w:r>
    </w:p>
    <w:p w14:paraId="75759661"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Основными путями экономии на материалах на сегодняшний день являются те, где имеют место инновационные составляющие:</w:t>
      </w:r>
    </w:p>
    <w:p w14:paraId="4780F565" w14:textId="77777777" w:rsidR="00632763" w:rsidRDefault="009920F6" w:rsidP="00632763">
      <w:pPr>
        <w:pStyle w:val="a3"/>
        <w:numPr>
          <w:ilvl w:val="0"/>
          <w:numId w:val="5"/>
        </w:numPr>
        <w:spacing w:after="0" w:line="240" w:lineRule="auto"/>
        <w:ind w:left="0" w:firstLine="0"/>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сокращение количества расходуемых материалов благодаря совершенствованию конструкций, применению прогрессивных норм расхода материалов, современной организацией их учета, а также сокращению потерь при перевозках, хранении и производстве работ (ликвидация брака, переделок). Важнейшими направлениями инновационного развития промышленности строительных материалов, изделий и конструкций в ближайший период должны стать энерго- и ресурсосбережение, а также применение собственных систем управления автоматизацией производственных процессов, внедрение технологий информационного и математического моделирования.</w:t>
      </w:r>
    </w:p>
    <w:p w14:paraId="146FC60B" w14:textId="3CB6766F" w:rsidR="00632763" w:rsidRDefault="009920F6" w:rsidP="006E0793">
      <w:pPr>
        <w:pStyle w:val="a3"/>
        <w:numPr>
          <w:ilvl w:val="0"/>
          <w:numId w:val="5"/>
        </w:numPr>
        <w:spacing w:after="0" w:line="240" w:lineRule="auto"/>
        <w:ind w:left="0" w:firstLine="0"/>
        <w:jc w:val="both"/>
        <w:rPr>
          <w:rFonts w:ascii="Times New Roman" w:eastAsia="Times New Roman" w:hAnsi="Times New Roman" w:cs="Times New Roman"/>
          <w:sz w:val="24"/>
          <w:szCs w:val="24"/>
          <w:lang w:eastAsia="ru-RU"/>
        </w:rPr>
      </w:pPr>
      <w:r w:rsidRPr="00632763">
        <w:rPr>
          <w:rFonts w:ascii="Times New Roman" w:eastAsia="Times New Roman" w:hAnsi="Times New Roman" w:cs="Times New Roman"/>
          <w:sz w:val="24"/>
          <w:szCs w:val="24"/>
          <w:lang w:eastAsia="ru-RU"/>
        </w:rPr>
        <w:lastRenderedPageBreak/>
        <w:t>сокращение транспортных расходов за счет расстояния перевозок.</w:t>
      </w:r>
      <w:r w:rsidR="00443FF7" w:rsidRPr="00632763">
        <w:rPr>
          <w:rFonts w:ascii="Times New Roman" w:eastAsia="Times New Roman" w:hAnsi="Times New Roman" w:cs="Times New Roman"/>
          <w:sz w:val="24"/>
          <w:szCs w:val="24"/>
          <w:lang w:eastAsia="ru-RU"/>
        </w:rPr>
        <w:t xml:space="preserve"> Важность данного мероприятия поддерживается на государственном уровне, что отмечено в Транспортной стратегии Российской Федерации на период до 2030 года в разделе об инновационном развитии транспортной системы страны, а именно: стимулирование разработки и внедрения инновационных транспортно-логистических технологий, технических средств и систем, обеспечивающих повышение доступности и качества грузовых перевозок [</w:t>
      </w:r>
      <w:r w:rsidR="006A5B62">
        <w:rPr>
          <w:rFonts w:ascii="Times New Roman" w:eastAsia="Times New Roman" w:hAnsi="Times New Roman" w:cs="Times New Roman"/>
          <w:sz w:val="24"/>
          <w:szCs w:val="24"/>
          <w:lang w:eastAsia="ru-RU"/>
        </w:rPr>
        <w:t>5</w:t>
      </w:r>
      <w:r w:rsidR="00443FF7" w:rsidRPr="00632763">
        <w:rPr>
          <w:rFonts w:ascii="Times New Roman" w:eastAsia="Times New Roman" w:hAnsi="Times New Roman" w:cs="Times New Roman"/>
          <w:sz w:val="24"/>
          <w:szCs w:val="24"/>
          <w:lang w:eastAsia="ru-RU"/>
        </w:rPr>
        <w:t>].</w:t>
      </w:r>
    </w:p>
    <w:p w14:paraId="5BE9A280" w14:textId="56AB5EFA" w:rsidR="00632763" w:rsidRPr="00B0272E" w:rsidRDefault="00632763" w:rsidP="000E570F">
      <w:pPr>
        <w:pStyle w:val="a3"/>
        <w:numPr>
          <w:ilvl w:val="0"/>
          <w:numId w:val="5"/>
        </w:numPr>
        <w:spacing w:after="0" w:line="240" w:lineRule="auto"/>
        <w:ind w:left="0" w:firstLine="0"/>
        <w:jc w:val="both"/>
        <w:rPr>
          <w:rFonts w:ascii="Times New Roman" w:eastAsia="Times New Roman" w:hAnsi="Times New Roman" w:cs="Times New Roman"/>
          <w:sz w:val="24"/>
          <w:szCs w:val="24"/>
          <w:lang w:eastAsia="ru-RU"/>
        </w:rPr>
      </w:pPr>
      <w:r w:rsidRPr="00B0272E">
        <w:rPr>
          <w:rFonts w:ascii="Times New Roman" w:eastAsia="Times New Roman" w:hAnsi="Times New Roman" w:cs="Times New Roman"/>
          <w:sz w:val="24"/>
          <w:szCs w:val="24"/>
          <w:lang w:eastAsia="ru-RU"/>
        </w:rPr>
        <w:t xml:space="preserve">механизация погрузо-разгрузочных работ. Один из основных технических средств погрузо-разгрузочных работ – </w:t>
      </w:r>
      <w:proofErr w:type="spellStart"/>
      <w:r w:rsidRPr="00B0272E">
        <w:rPr>
          <w:rFonts w:ascii="Times New Roman" w:eastAsia="Times New Roman" w:hAnsi="Times New Roman" w:cs="Times New Roman"/>
          <w:sz w:val="24"/>
          <w:szCs w:val="24"/>
          <w:lang w:eastAsia="ru-RU"/>
        </w:rPr>
        <w:t>ричстакер</w:t>
      </w:r>
      <w:proofErr w:type="spellEnd"/>
      <w:r w:rsidRPr="00B0272E">
        <w:rPr>
          <w:rFonts w:ascii="Times New Roman" w:eastAsia="Times New Roman" w:hAnsi="Times New Roman" w:cs="Times New Roman"/>
          <w:sz w:val="24"/>
          <w:szCs w:val="24"/>
          <w:lang w:eastAsia="ru-RU"/>
        </w:rPr>
        <w:t xml:space="preserve"> стал оснащаться инновационной конструкцией стрелы (производитель «</w:t>
      </w:r>
      <w:proofErr w:type="spellStart"/>
      <w:r w:rsidRPr="00B0272E">
        <w:rPr>
          <w:rFonts w:ascii="Times New Roman" w:eastAsia="Times New Roman" w:hAnsi="Times New Roman" w:cs="Times New Roman"/>
          <w:sz w:val="24"/>
          <w:szCs w:val="24"/>
          <w:lang w:eastAsia="ru-RU"/>
        </w:rPr>
        <w:t>Kalmar</w:t>
      </w:r>
      <w:proofErr w:type="spellEnd"/>
      <w:r w:rsidRPr="00B0272E">
        <w:rPr>
          <w:rFonts w:ascii="Times New Roman" w:eastAsia="Times New Roman" w:hAnsi="Times New Roman" w:cs="Times New Roman"/>
          <w:sz w:val="24"/>
          <w:szCs w:val="24"/>
          <w:lang w:eastAsia="ru-RU"/>
        </w:rPr>
        <w:t>») или такими инновационными функциями, как система с независимыми контурами охлаждения двигателя (</w:t>
      </w:r>
      <w:proofErr w:type="spellStart"/>
      <w:r w:rsidRPr="00B0272E">
        <w:rPr>
          <w:rFonts w:ascii="Times New Roman" w:eastAsia="Times New Roman" w:hAnsi="Times New Roman" w:cs="Times New Roman"/>
          <w:sz w:val="24"/>
          <w:szCs w:val="24"/>
          <w:lang w:eastAsia="ru-RU"/>
        </w:rPr>
        <w:t>ричстакер</w:t>
      </w:r>
      <w:proofErr w:type="spellEnd"/>
      <w:r w:rsidRPr="00B0272E">
        <w:rPr>
          <w:rFonts w:ascii="Times New Roman" w:eastAsia="Times New Roman" w:hAnsi="Times New Roman" w:cs="Times New Roman"/>
          <w:sz w:val="24"/>
          <w:szCs w:val="24"/>
          <w:lang w:eastAsia="ru-RU"/>
        </w:rPr>
        <w:t xml:space="preserve"> CVS FERRARI F500), усиленная гидравлическая система </w:t>
      </w:r>
      <w:r w:rsidR="00B0272E">
        <w:rPr>
          <w:rFonts w:ascii="Times New Roman" w:eastAsia="Times New Roman" w:hAnsi="Times New Roman" w:cs="Times New Roman"/>
          <w:sz w:val="24"/>
          <w:szCs w:val="24"/>
          <w:lang w:eastAsia="ru-RU"/>
        </w:rPr>
        <w:t xml:space="preserve">для большей грузоподъемности </w:t>
      </w:r>
      <w:r w:rsidRPr="00B0272E">
        <w:rPr>
          <w:rFonts w:ascii="Times New Roman" w:eastAsia="Times New Roman" w:hAnsi="Times New Roman" w:cs="Times New Roman"/>
          <w:sz w:val="24"/>
          <w:szCs w:val="24"/>
          <w:lang w:eastAsia="ru-RU"/>
        </w:rPr>
        <w:t xml:space="preserve">и электронная система управления, контролирующая </w:t>
      </w:r>
      <w:r w:rsidR="00B0272E" w:rsidRPr="00B0272E">
        <w:rPr>
          <w:rFonts w:ascii="Times New Roman" w:eastAsia="Times New Roman" w:hAnsi="Times New Roman" w:cs="Times New Roman"/>
          <w:sz w:val="24"/>
          <w:szCs w:val="24"/>
          <w:lang w:eastAsia="ru-RU"/>
        </w:rPr>
        <w:t>работу машины</w:t>
      </w:r>
      <w:r w:rsidR="00B0272E">
        <w:rPr>
          <w:rFonts w:ascii="Times New Roman" w:eastAsia="Times New Roman" w:hAnsi="Times New Roman" w:cs="Times New Roman"/>
          <w:sz w:val="24"/>
          <w:szCs w:val="24"/>
          <w:lang w:eastAsia="ru-RU"/>
        </w:rPr>
        <w:t>, исключая ошибки машиниста</w:t>
      </w:r>
      <w:r w:rsidR="00B0272E" w:rsidRPr="00B0272E">
        <w:rPr>
          <w:rFonts w:ascii="Times New Roman" w:eastAsia="Times New Roman" w:hAnsi="Times New Roman" w:cs="Times New Roman"/>
          <w:sz w:val="24"/>
          <w:szCs w:val="24"/>
          <w:lang w:eastAsia="ru-RU"/>
        </w:rPr>
        <w:t xml:space="preserve">. </w:t>
      </w:r>
    </w:p>
    <w:p w14:paraId="625E89EE"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Снижение затрат, связанных с эксплуатацией техники и оборудования, достигается повышением производительности работы машин, увеличением эффективности их использования и внедрения более совершенной строительной техники, а также переходом на комплексную автоматизацию строительных процессов.</w:t>
      </w:r>
    </w:p>
    <w:p w14:paraId="5FDE5B95"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Проведение этих мероприятий особенно важно, потому как в современных условиях увеличивается уровень автоматизации строительства. Основными путями повышения уровня автоматизации строительно-монтажных работ являются автоматизации основных и вспомогательных работ, автоматизация массовых и трудоемких работ, внедрение более мощных машин и инструмента.</w:t>
      </w:r>
    </w:p>
    <w:p w14:paraId="2DBC4778"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Накладные расходы, влияющие на себестоимость строительно-монтажных работ, могут быть минимизированы с помощью инновационного подхода в таких направлениях как: продолжительность строительства, численность рабочих (трудоемкость работ), размер затрат на основную заработную плату рабочих.</w:t>
      </w:r>
    </w:p>
    <w:p w14:paraId="2B0E8C5B"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Для всех указанных статей накладных расходов характерно влияние инноваций как метод повышения эффективности. При внедрении инновационной техники или технологии станет возможным сократить срок строительства, сократить численность рабочих или снизить трудоемкость работ, и соответственно обеспечить сокращение затрат на заработную плату.</w:t>
      </w:r>
    </w:p>
    <w:p w14:paraId="682B36A7" w14:textId="3F9D4E6A"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На рынке строительной техники все больше используется новый вид машин – строительные роботы. Автоматическая и дистанционной управляемая техника в ближайшем будущем способна заменить собой обычную строительную технику. С учетом малых габаритов и веса такая техника становится удобной для транспортировки. А дистанционное управление позволяет управлять ей всего одним оператором. В ситуациях, потенциально опасных для человека, роботы становятся незаменимы [</w:t>
      </w:r>
      <w:r w:rsidR="006A5B62">
        <w:rPr>
          <w:rFonts w:ascii="Times New Roman" w:eastAsia="Times New Roman" w:hAnsi="Times New Roman" w:cs="Times New Roman"/>
          <w:sz w:val="24"/>
          <w:szCs w:val="24"/>
          <w:lang w:eastAsia="ru-RU"/>
        </w:rPr>
        <w:t>6</w:t>
      </w:r>
      <w:r w:rsidRPr="009920F6">
        <w:rPr>
          <w:rFonts w:ascii="Times New Roman" w:eastAsia="Times New Roman" w:hAnsi="Times New Roman" w:cs="Times New Roman"/>
          <w:sz w:val="24"/>
          <w:szCs w:val="24"/>
          <w:lang w:eastAsia="ru-RU"/>
        </w:rPr>
        <w:t>].</w:t>
      </w:r>
    </w:p>
    <w:p w14:paraId="5CDC9C54" w14:textId="77777777" w:rsidR="009920F6" w:rsidRP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 xml:space="preserve">Улучшение использования строительных машин сказывается в первую очередь на снижении стоимости </w:t>
      </w:r>
      <w:proofErr w:type="spellStart"/>
      <w:r w:rsidRPr="009920F6">
        <w:rPr>
          <w:rFonts w:ascii="Times New Roman" w:eastAsia="Times New Roman" w:hAnsi="Times New Roman" w:cs="Times New Roman"/>
          <w:sz w:val="24"/>
          <w:szCs w:val="24"/>
          <w:lang w:eastAsia="ru-RU"/>
        </w:rPr>
        <w:t>машино</w:t>
      </w:r>
      <w:proofErr w:type="spellEnd"/>
      <w:r w:rsidRPr="009920F6">
        <w:rPr>
          <w:rFonts w:ascii="Times New Roman" w:eastAsia="Times New Roman" w:hAnsi="Times New Roman" w:cs="Times New Roman"/>
          <w:sz w:val="24"/>
          <w:szCs w:val="24"/>
          <w:lang w:eastAsia="ru-RU"/>
        </w:rPr>
        <w:t xml:space="preserve">-смены за счет сокращения постоянных расходов, доля которых в стоимости </w:t>
      </w:r>
      <w:proofErr w:type="spellStart"/>
      <w:r w:rsidRPr="009920F6">
        <w:rPr>
          <w:rFonts w:ascii="Times New Roman" w:eastAsia="Times New Roman" w:hAnsi="Times New Roman" w:cs="Times New Roman"/>
          <w:sz w:val="24"/>
          <w:szCs w:val="24"/>
          <w:lang w:eastAsia="ru-RU"/>
        </w:rPr>
        <w:t>машино</w:t>
      </w:r>
      <w:proofErr w:type="spellEnd"/>
      <w:r w:rsidRPr="009920F6">
        <w:rPr>
          <w:rFonts w:ascii="Times New Roman" w:eastAsia="Times New Roman" w:hAnsi="Times New Roman" w:cs="Times New Roman"/>
          <w:sz w:val="24"/>
          <w:szCs w:val="24"/>
          <w:lang w:eastAsia="ru-RU"/>
        </w:rPr>
        <w:t>-смены уменьшается с повышением выработки машины. Это достигается четким планированием работы машин, организацией своевременного и качественного ремонта, повышением квалификации машинистов и совершенствованием форм оплаты труда.</w:t>
      </w:r>
    </w:p>
    <w:p w14:paraId="28AA32C6" w14:textId="4AAD5196" w:rsidR="00B0272E"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 xml:space="preserve">Одно их современных направлений инноваций в строительстве - автоматические системы управления строительной техникой. Эти решения отвечают за автоматизацию выноса проекта в натуру непосредственно строительной техникой и осуществление работ в полном соответствии с проектом, исключая человеческий фактор на 90%. Эти системы объединяют в себе не только этап разбивки, но и сводят к минимуму процесс промежуточного контроля и сопровождения строительства, тем самым увеличивая производительность работ до двух-трех раз. Без 3D-системы подрядчикам сложно поддержать необходимый темп строительства, а также соблюдать соответствие проекту и качество выполнения работ. Так, на строительном рынке активно распространяются </w:t>
      </w:r>
      <w:r w:rsidRPr="009920F6">
        <w:rPr>
          <w:rFonts w:ascii="Times New Roman" w:eastAsia="Times New Roman" w:hAnsi="Times New Roman" w:cs="Times New Roman"/>
          <w:sz w:val="24"/>
          <w:szCs w:val="24"/>
          <w:lang w:eastAsia="ru-RU"/>
        </w:rPr>
        <w:lastRenderedPageBreak/>
        <w:t>безмачтовые инерциальные 3D-системы нивелирования 3DMC-MAX [</w:t>
      </w:r>
      <w:r w:rsidR="006A5B62">
        <w:rPr>
          <w:rFonts w:ascii="Times New Roman" w:eastAsia="Times New Roman" w:hAnsi="Times New Roman" w:cs="Times New Roman"/>
          <w:sz w:val="24"/>
          <w:szCs w:val="24"/>
          <w:lang w:eastAsia="ru-RU"/>
        </w:rPr>
        <w:t>7</w:t>
      </w:r>
      <w:r w:rsidRPr="009920F6">
        <w:rPr>
          <w:rFonts w:ascii="Times New Roman" w:eastAsia="Times New Roman" w:hAnsi="Times New Roman" w:cs="Times New Roman"/>
          <w:sz w:val="24"/>
          <w:szCs w:val="24"/>
          <w:lang w:eastAsia="ru-RU"/>
        </w:rPr>
        <w:t xml:space="preserve">], позволяющие машинам работать не только на повышенных скоростях, но и получать точное положение рабочего органа, учитывая при этом поворот, наклон и плановое положение. Система нивелирования представляет собой систему, контролирующую положение техники по высоте и уклону, несколько раз в секунду корректируя поправки от базовой станции.  При 3D – нивелировании данная система осуществляет мониторинг в трехмерной системе координат. Это позволяет контролировать положение техники и выполнение работ.  Как следствие сокращаются затраты на эксплуатацию, расход материалов и минимизируются переработки. Комплексное применение систем нивелирования позволяет строительной технике работать до 50% быстрее, по сравнению с обычной техникой.  </w:t>
      </w:r>
    </w:p>
    <w:p w14:paraId="368CB9B1" w14:textId="1F60BC95" w:rsidR="009920F6" w:rsidRDefault="009920F6" w:rsidP="009920F6">
      <w:pPr>
        <w:spacing w:after="0" w:line="240" w:lineRule="auto"/>
        <w:ind w:firstLine="709"/>
        <w:jc w:val="both"/>
        <w:rPr>
          <w:rFonts w:ascii="Times New Roman" w:eastAsia="Times New Roman" w:hAnsi="Times New Roman" w:cs="Times New Roman"/>
          <w:sz w:val="24"/>
          <w:szCs w:val="24"/>
          <w:lang w:eastAsia="ru-RU"/>
        </w:rPr>
      </w:pPr>
      <w:r w:rsidRPr="009920F6">
        <w:rPr>
          <w:rFonts w:ascii="Times New Roman" w:eastAsia="Times New Roman" w:hAnsi="Times New Roman" w:cs="Times New Roman"/>
          <w:sz w:val="24"/>
          <w:szCs w:val="24"/>
          <w:lang w:eastAsia="ru-RU"/>
        </w:rPr>
        <w:t>Таким образом, с улучшением организации строительно-монтажных работ можно ожидать формирование благоприятных условий для повышения эффективности строительства, сокращения себестоимости выполнения работ на основе научно-технического прогресса и использовании имеющихся резервов в строительстве.</w:t>
      </w:r>
    </w:p>
    <w:p w14:paraId="73788DE4" w14:textId="6BA7B045" w:rsidR="0021264E" w:rsidRPr="0021264E" w:rsidRDefault="0021264E" w:rsidP="0021264E">
      <w:pPr>
        <w:pStyle w:val="ac"/>
        <w:spacing w:before="0" w:beforeAutospacing="0" w:after="0" w:afterAutospacing="0"/>
        <w:ind w:firstLine="709"/>
        <w:jc w:val="both"/>
      </w:pPr>
      <w:r w:rsidRPr="0021264E">
        <w:t xml:space="preserve">На сегодняшний день </w:t>
      </w:r>
      <w:r>
        <w:t>строительный рынок</w:t>
      </w:r>
      <w:r w:rsidRPr="0021264E">
        <w:t xml:space="preserve"> предопределяет необходимость соответствия строительных организаций высоким требованиям. Это влечет за собой удорожание стоимости строительства, рост сопутствующих расходов на эксплуатацию и переквалификацию персонала. </w:t>
      </w:r>
      <w:r>
        <w:t>Однако</w:t>
      </w:r>
      <w:r w:rsidRPr="0021264E">
        <w:t xml:space="preserve">, не смотря на увеличение затрат, связанных с </w:t>
      </w:r>
      <w:r>
        <w:t>инновационной деятельностью</w:t>
      </w:r>
      <w:r w:rsidRPr="0021264E">
        <w:t xml:space="preserve">, </w:t>
      </w:r>
      <w:r>
        <w:t>строительные</w:t>
      </w:r>
      <w:r w:rsidRPr="0021264E">
        <w:t xml:space="preserve"> организации развиваются и повышают свою эффективность, получая возможность выходить на новые рынки сбыта продукции или услуг.</w:t>
      </w:r>
    </w:p>
    <w:p w14:paraId="0DB0DF39" w14:textId="2CC1CB1F" w:rsidR="009B4544" w:rsidRDefault="009B4544" w:rsidP="00E70DFC">
      <w:pPr>
        <w:ind w:firstLine="709"/>
        <w:jc w:val="both"/>
        <w:rPr>
          <w:rFonts w:ascii="Times New Roman" w:hAnsi="Times New Roman" w:cs="Times New Roman"/>
          <w:sz w:val="28"/>
          <w:szCs w:val="28"/>
        </w:rPr>
      </w:pPr>
    </w:p>
    <w:p w14:paraId="1F2EB9FD" w14:textId="77777777" w:rsidR="006A5B62" w:rsidRPr="00876F67" w:rsidRDefault="006A5B62" w:rsidP="006A5B62">
      <w:pPr>
        <w:widowControl w:val="0"/>
        <w:spacing w:after="0" w:line="240" w:lineRule="auto"/>
        <w:jc w:val="center"/>
        <w:rPr>
          <w:rFonts w:ascii="Times New Roman" w:eastAsia="Courier New" w:hAnsi="Times New Roman" w:cs="Courier New"/>
          <w:b/>
          <w:color w:val="000000"/>
          <w:sz w:val="24"/>
          <w:szCs w:val="24"/>
        </w:rPr>
      </w:pPr>
      <w:r w:rsidRPr="00876F67">
        <w:rPr>
          <w:rFonts w:ascii="Times New Roman" w:eastAsia="Courier New" w:hAnsi="Times New Roman" w:cs="Courier New"/>
          <w:b/>
          <w:color w:val="000000"/>
          <w:sz w:val="24"/>
          <w:szCs w:val="24"/>
        </w:rPr>
        <w:t>Библиографический список на русском языке</w:t>
      </w:r>
    </w:p>
    <w:p w14:paraId="5EA1DEF9" w14:textId="77777777" w:rsidR="006A5B62" w:rsidRPr="00972742" w:rsidRDefault="006A5B62" w:rsidP="006A5B62">
      <w:pPr>
        <w:pStyle w:val="a3"/>
        <w:shd w:val="clear" w:color="auto" w:fill="FFFFFF"/>
        <w:spacing w:after="0" w:line="240" w:lineRule="auto"/>
        <w:ind w:left="0"/>
        <w:jc w:val="both"/>
        <w:textAlignment w:val="top"/>
        <w:rPr>
          <w:rFonts w:ascii="Times New Roman" w:hAnsi="Times New Roman" w:cs="Times New Roman"/>
          <w:sz w:val="24"/>
          <w:szCs w:val="24"/>
        </w:rPr>
      </w:pPr>
      <w:r>
        <w:rPr>
          <w:rFonts w:ascii="Times New Roman" w:hAnsi="Times New Roman" w:cs="Times New Roman"/>
          <w:sz w:val="24"/>
          <w:szCs w:val="24"/>
        </w:rPr>
        <w:t>1</w:t>
      </w:r>
      <w:r w:rsidRPr="00B10F66">
        <w:rPr>
          <w:rFonts w:ascii="Times New Roman" w:hAnsi="Times New Roman" w:cs="Times New Roman"/>
          <w:sz w:val="24"/>
          <w:szCs w:val="24"/>
        </w:rPr>
        <w:t xml:space="preserve">. </w:t>
      </w:r>
      <w:r w:rsidRPr="00972742">
        <w:rPr>
          <w:rFonts w:ascii="Times New Roman" w:hAnsi="Times New Roman" w:cs="Times New Roman"/>
          <w:sz w:val="24"/>
          <w:szCs w:val="24"/>
        </w:rPr>
        <w:t xml:space="preserve">Ефименко И.Б. Экономическая оценка инновационных проектных решений в строительстве [Электронный ресурс] / И.Б. Ефименко. — Электрон. текстовые данные. — Саратов: Вузовское образование, 2014. — 276 c. — 2227-8397. URL: </w:t>
      </w:r>
      <w:r w:rsidRPr="00972742">
        <w:rPr>
          <w:rFonts w:ascii="Times New Roman" w:hAnsi="Times New Roman" w:cs="Times New Roman"/>
          <w:sz w:val="24"/>
          <w:szCs w:val="24"/>
        </w:rPr>
        <w:fldChar w:fldCharType="begin"/>
      </w:r>
      <w:r w:rsidRPr="00972742">
        <w:rPr>
          <w:rFonts w:ascii="Times New Roman" w:hAnsi="Times New Roman" w:cs="Times New Roman"/>
          <w:sz w:val="24"/>
          <w:szCs w:val="24"/>
        </w:rPr>
        <w:instrText xml:space="preserve"> HYPERLINK "http://www.iprbookshop.ru/20416.html   </w:instrText>
      </w:r>
    </w:p>
    <w:p w14:paraId="02F3DBEA" w14:textId="77777777" w:rsidR="006A5B62" w:rsidRPr="00972742" w:rsidRDefault="006A5B62" w:rsidP="006A5B62">
      <w:pPr>
        <w:pStyle w:val="a3"/>
        <w:shd w:val="clear" w:color="auto" w:fill="FFFFFF"/>
        <w:spacing w:after="0" w:line="240" w:lineRule="auto"/>
        <w:ind w:left="0"/>
        <w:jc w:val="both"/>
        <w:textAlignment w:val="top"/>
        <w:rPr>
          <w:rFonts w:ascii="Times New Roman" w:hAnsi="Times New Roman" w:cs="Times New Roman"/>
          <w:sz w:val="24"/>
          <w:szCs w:val="24"/>
        </w:rPr>
      </w:pPr>
      <w:r w:rsidRPr="00972742">
        <w:rPr>
          <w:rFonts w:ascii="Times New Roman" w:hAnsi="Times New Roman" w:cs="Times New Roman"/>
          <w:sz w:val="24"/>
          <w:szCs w:val="24"/>
        </w:rPr>
        <w:instrText xml:space="preserve">" </w:instrText>
      </w:r>
      <w:r w:rsidRPr="00972742">
        <w:rPr>
          <w:rFonts w:ascii="Times New Roman" w:hAnsi="Times New Roman" w:cs="Times New Roman"/>
          <w:sz w:val="24"/>
          <w:szCs w:val="24"/>
        </w:rPr>
        <w:fldChar w:fldCharType="separate"/>
      </w:r>
      <w:r w:rsidRPr="00972742">
        <w:rPr>
          <w:rFonts w:ascii="Times New Roman" w:hAnsi="Times New Roman" w:cs="Times New Roman"/>
          <w:sz w:val="24"/>
          <w:szCs w:val="24"/>
        </w:rPr>
        <w:t xml:space="preserve">http://www.iprbookshop.ru/20416.html   </w:t>
      </w:r>
    </w:p>
    <w:p w14:paraId="6048513C" w14:textId="77777777" w:rsidR="006A5B62" w:rsidRPr="00972742" w:rsidRDefault="006A5B62" w:rsidP="006A5B62">
      <w:pPr>
        <w:spacing w:after="0" w:line="240" w:lineRule="auto"/>
        <w:jc w:val="both"/>
        <w:rPr>
          <w:rFonts w:ascii="Times New Roman" w:hAnsi="Times New Roman" w:cs="Times New Roman"/>
          <w:sz w:val="24"/>
          <w:szCs w:val="24"/>
        </w:rPr>
      </w:pPr>
      <w:r w:rsidRPr="00972742">
        <w:rPr>
          <w:rFonts w:ascii="Times New Roman" w:hAnsi="Times New Roman" w:cs="Times New Roman"/>
          <w:sz w:val="24"/>
          <w:szCs w:val="24"/>
        </w:rPr>
        <w:fldChar w:fldCharType="end"/>
      </w:r>
      <w:r>
        <w:rPr>
          <w:rFonts w:ascii="Times New Roman" w:hAnsi="Times New Roman" w:cs="Times New Roman"/>
          <w:sz w:val="24"/>
          <w:szCs w:val="24"/>
        </w:rPr>
        <w:t>2</w:t>
      </w:r>
      <w:r w:rsidRPr="00972742">
        <w:rPr>
          <w:rFonts w:ascii="Times New Roman" w:hAnsi="Times New Roman" w:cs="Times New Roman"/>
          <w:sz w:val="24"/>
          <w:szCs w:val="24"/>
        </w:rPr>
        <w:t xml:space="preserve">.Березина Е.В., Лебедев К.В., </w:t>
      </w:r>
      <w:proofErr w:type="spellStart"/>
      <w:r w:rsidRPr="00972742">
        <w:rPr>
          <w:rFonts w:ascii="Times New Roman" w:hAnsi="Times New Roman" w:cs="Times New Roman"/>
          <w:sz w:val="24"/>
          <w:szCs w:val="24"/>
        </w:rPr>
        <w:t>Плужнова</w:t>
      </w:r>
      <w:proofErr w:type="spellEnd"/>
      <w:r w:rsidRPr="00972742">
        <w:rPr>
          <w:rFonts w:ascii="Times New Roman" w:hAnsi="Times New Roman" w:cs="Times New Roman"/>
          <w:sz w:val="24"/>
          <w:szCs w:val="24"/>
        </w:rPr>
        <w:t xml:space="preserve"> Н.А. и др. Статистика науки и образования. Выпуск 4. Инновационная деятельность в Российской Федерации. Инф.-стат. мат. – М.: ФГБНУ НИИ РИНКЦЭ, 2017. – 92 с. URL: </w:t>
      </w:r>
      <w:hyperlink r:id="rId5" w:history="1">
        <w:r w:rsidRPr="00972742">
          <w:rPr>
            <w:rFonts w:ascii="Times New Roman" w:hAnsi="Times New Roman" w:cs="Times New Roman"/>
            <w:sz w:val="24"/>
            <w:szCs w:val="24"/>
          </w:rPr>
          <w:t>http://csrs.ru/archive/stat_2017_inno/innovation_2017.pdf</w:t>
        </w:r>
      </w:hyperlink>
      <w:r w:rsidRPr="00972742">
        <w:rPr>
          <w:rFonts w:ascii="Times New Roman" w:hAnsi="Times New Roman" w:cs="Times New Roman"/>
          <w:sz w:val="24"/>
          <w:szCs w:val="24"/>
        </w:rPr>
        <w:t xml:space="preserve">  </w:t>
      </w:r>
    </w:p>
    <w:p w14:paraId="5161519A" w14:textId="77777777" w:rsidR="006A5B62" w:rsidRDefault="006A5B62" w:rsidP="006A5B6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Pr="00972742">
        <w:rPr>
          <w:rFonts w:ascii="Times New Roman" w:hAnsi="Times New Roman" w:cs="Times New Roman"/>
          <w:sz w:val="24"/>
          <w:szCs w:val="24"/>
        </w:rPr>
        <w:t xml:space="preserve">. И.В. </w:t>
      </w:r>
      <w:proofErr w:type="spellStart"/>
      <w:r w:rsidRPr="00972742">
        <w:rPr>
          <w:rFonts w:ascii="Times New Roman" w:hAnsi="Times New Roman" w:cs="Times New Roman"/>
          <w:sz w:val="24"/>
          <w:szCs w:val="24"/>
        </w:rPr>
        <w:t>Безрукавая</w:t>
      </w:r>
      <w:proofErr w:type="spellEnd"/>
      <w:r w:rsidRPr="00972742">
        <w:rPr>
          <w:rFonts w:ascii="Times New Roman" w:hAnsi="Times New Roman" w:cs="Times New Roman"/>
          <w:sz w:val="24"/>
          <w:szCs w:val="24"/>
        </w:rPr>
        <w:t xml:space="preserve">, Н.А. Власенко, Е.Е. </w:t>
      </w:r>
      <w:proofErr w:type="spellStart"/>
      <w:r w:rsidRPr="00972742">
        <w:rPr>
          <w:rFonts w:ascii="Times New Roman" w:hAnsi="Times New Roman" w:cs="Times New Roman"/>
          <w:sz w:val="24"/>
          <w:szCs w:val="24"/>
        </w:rPr>
        <w:t>Дехтяр</w:t>
      </w:r>
      <w:proofErr w:type="spellEnd"/>
      <w:r w:rsidRPr="00972742">
        <w:rPr>
          <w:rFonts w:ascii="Times New Roman" w:hAnsi="Times New Roman" w:cs="Times New Roman"/>
          <w:sz w:val="24"/>
          <w:szCs w:val="24"/>
        </w:rPr>
        <w:t xml:space="preserve"> и др. Строительство в России. 2018: Стат. сб. / Росстат. - M., C863 2018. – 119 c. URL: </w:t>
      </w:r>
      <w:hyperlink r:id="rId6" w:history="1">
        <w:r w:rsidRPr="00972742">
          <w:rPr>
            <w:rFonts w:ascii="Times New Roman" w:hAnsi="Times New Roman" w:cs="Times New Roman"/>
            <w:sz w:val="24"/>
            <w:szCs w:val="24"/>
          </w:rPr>
          <w:t>http://www.gks.ru/free_doc/doc_2018/stroit-2018.pdf</w:t>
        </w:r>
      </w:hyperlink>
    </w:p>
    <w:p w14:paraId="1D845385" w14:textId="77777777" w:rsidR="006A5B62" w:rsidRPr="00876F67" w:rsidRDefault="006A5B62" w:rsidP="006A5B62">
      <w:pPr>
        <w:shd w:val="clear" w:color="auto" w:fill="FFFFFF"/>
        <w:spacing w:after="0" w:line="240" w:lineRule="auto"/>
        <w:jc w:val="both"/>
        <w:rPr>
          <w:rFonts w:ascii="Times New Roman" w:hAnsi="Times New Roman" w:cs="Times New Roman"/>
          <w:sz w:val="24"/>
          <w:szCs w:val="24"/>
          <w:lang w:val="en-US"/>
        </w:rPr>
      </w:pPr>
      <w:r w:rsidRPr="001D59AA">
        <w:rPr>
          <w:rFonts w:ascii="Times New Roman" w:hAnsi="Times New Roman" w:cs="Times New Roman"/>
          <w:sz w:val="24"/>
          <w:szCs w:val="24"/>
          <w:lang w:val="en-US"/>
        </w:rPr>
        <w:t>4</w:t>
      </w:r>
      <w:r w:rsidRPr="00876F67">
        <w:rPr>
          <w:rFonts w:ascii="Times New Roman" w:hAnsi="Times New Roman" w:cs="Times New Roman"/>
          <w:sz w:val="24"/>
          <w:szCs w:val="24"/>
          <w:lang w:val="en-US"/>
        </w:rPr>
        <w:t xml:space="preserve">. Maurice van </w:t>
      </w:r>
      <w:proofErr w:type="spellStart"/>
      <w:r w:rsidRPr="00876F67">
        <w:rPr>
          <w:rFonts w:ascii="Times New Roman" w:hAnsi="Times New Roman" w:cs="Times New Roman"/>
          <w:sz w:val="24"/>
          <w:szCs w:val="24"/>
          <w:lang w:val="en-US"/>
        </w:rPr>
        <w:t>Sante</w:t>
      </w:r>
      <w:proofErr w:type="spellEnd"/>
      <w:r w:rsidRPr="00876F67">
        <w:rPr>
          <w:rFonts w:ascii="Times New Roman" w:hAnsi="Times New Roman" w:cs="Times New Roman"/>
          <w:sz w:val="24"/>
          <w:szCs w:val="24"/>
          <w:lang w:val="en-US"/>
        </w:rPr>
        <w:t xml:space="preserve"> ING Economics Department /</w:t>
      </w:r>
      <w:proofErr w:type="spellStart"/>
      <w:r w:rsidRPr="00876F67">
        <w:rPr>
          <w:rFonts w:ascii="Times New Roman" w:hAnsi="Times New Roman" w:cs="Times New Roman"/>
          <w:sz w:val="24"/>
          <w:szCs w:val="24"/>
          <w:lang w:val="en-US"/>
        </w:rPr>
        <w:t>ConTech</w:t>
      </w:r>
      <w:proofErr w:type="spellEnd"/>
      <w:r w:rsidRPr="00876F67">
        <w:rPr>
          <w:rFonts w:ascii="Times New Roman" w:hAnsi="Times New Roman" w:cs="Times New Roman"/>
          <w:sz w:val="24"/>
          <w:szCs w:val="24"/>
          <w:lang w:val="en-US"/>
        </w:rPr>
        <w:t xml:space="preserve">: Technology in construction. Construction sector </w:t>
      </w:r>
      <w:proofErr w:type="spellStart"/>
      <w:r w:rsidRPr="00876F67">
        <w:rPr>
          <w:rFonts w:ascii="Times New Roman" w:hAnsi="Times New Roman" w:cs="Times New Roman"/>
          <w:sz w:val="24"/>
          <w:szCs w:val="24"/>
          <w:lang w:val="en-US"/>
        </w:rPr>
        <w:t>digitalising</w:t>
      </w:r>
      <w:proofErr w:type="spellEnd"/>
      <w:r w:rsidRPr="00876F67">
        <w:rPr>
          <w:rFonts w:ascii="Times New Roman" w:hAnsi="Times New Roman" w:cs="Times New Roman"/>
          <w:sz w:val="24"/>
          <w:szCs w:val="24"/>
          <w:lang w:val="en-US"/>
        </w:rPr>
        <w:t xml:space="preserve"> but showing little industrialization/Chapter 1. Innovation in construction is difficult, but new technology offers possibilities/02.2019. URL: </w:t>
      </w:r>
      <w:hyperlink r:id="rId7" w:history="1">
        <w:r w:rsidRPr="00876F67">
          <w:rPr>
            <w:rFonts w:ascii="Times New Roman" w:hAnsi="Times New Roman" w:cs="Times New Roman"/>
            <w:sz w:val="24"/>
            <w:szCs w:val="24"/>
            <w:lang w:val="en-US"/>
          </w:rPr>
          <w:t>https://www.ing.nl/media/ING_EBZ-ConTech_Tehnology_in_construction-February_2019_tcm162-164013.pdf</w:t>
        </w:r>
      </w:hyperlink>
      <w:r w:rsidRPr="00876F67">
        <w:rPr>
          <w:rFonts w:ascii="Times New Roman" w:hAnsi="Times New Roman" w:cs="Times New Roman"/>
          <w:sz w:val="24"/>
          <w:szCs w:val="24"/>
          <w:lang w:val="en-US"/>
        </w:rPr>
        <w:t>.</w:t>
      </w:r>
    </w:p>
    <w:p w14:paraId="7884CF3C" w14:textId="77777777" w:rsidR="006A5B62" w:rsidRPr="00972742" w:rsidRDefault="006A5B62" w:rsidP="006A5B6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Pr="00972742">
        <w:rPr>
          <w:rFonts w:ascii="Times New Roman" w:hAnsi="Times New Roman" w:cs="Times New Roman"/>
          <w:sz w:val="24"/>
          <w:szCs w:val="24"/>
        </w:rPr>
        <w:t xml:space="preserve">. Распоряжение Правительства Российской Федерации от 22.11.2008 года № 1734-р «Об утверждении </w:t>
      </w:r>
      <w:bookmarkStart w:id="0" w:name="_Hlk11269558"/>
      <w:r w:rsidRPr="00972742">
        <w:rPr>
          <w:rFonts w:ascii="Times New Roman" w:hAnsi="Times New Roman" w:cs="Times New Roman"/>
          <w:sz w:val="24"/>
          <w:szCs w:val="24"/>
        </w:rPr>
        <w:t>транспортной стратегии Российской Федерации на период до 2030 года</w:t>
      </w:r>
      <w:bookmarkEnd w:id="0"/>
      <w:r w:rsidRPr="00972742">
        <w:rPr>
          <w:rFonts w:ascii="Times New Roman" w:hAnsi="Times New Roman" w:cs="Times New Roman"/>
          <w:sz w:val="24"/>
          <w:szCs w:val="24"/>
        </w:rPr>
        <w:t xml:space="preserve">» (с изменениями на 12 мая 2018 года) URL: </w:t>
      </w:r>
      <w:hyperlink r:id="rId8" w:history="1">
        <w:r w:rsidRPr="00972742">
          <w:rPr>
            <w:rFonts w:ascii="Times New Roman" w:hAnsi="Times New Roman" w:cs="Times New Roman"/>
            <w:sz w:val="24"/>
            <w:szCs w:val="24"/>
          </w:rPr>
          <w:t>http://docs.cntd.ru/document/902132678</w:t>
        </w:r>
      </w:hyperlink>
    </w:p>
    <w:p w14:paraId="1A0F1A4C" w14:textId="77777777" w:rsidR="006A5B62" w:rsidRPr="00972742" w:rsidRDefault="006A5B62" w:rsidP="006A5B6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6</w:t>
      </w:r>
      <w:r w:rsidRPr="00972742">
        <w:rPr>
          <w:rFonts w:ascii="Times New Roman" w:hAnsi="Times New Roman" w:cs="Times New Roman"/>
          <w:sz w:val="24"/>
          <w:szCs w:val="24"/>
        </w:rPr>
        <w:t>. Шагина Е.С. Роботизация как метод повышения безопасности строительного производства. /Строительство уникальных зданий и сооружений, 2014, №6 (21)</w:t>
      </w:r>
    </w:p>
    <w:p w14:paraId="5070A5DB" w14:textId="77777777" w:rsidR="006A5B62" w:rsidRPr="00972742" w:rsidRDefault="006A5B62" w:rsidP="006A5B6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7</w:t>
      </w:r>
      <w:r w:rsidRPr="00972742">
        <w:rPr>
          <w:rFonts w:ascii="Times New Roman" w:hAnsi="Times New Roman" w:cs="Times New Roman"/>
          <w:sz w:val="24"/>
          <w:szCs w:val="24"/>
        </w:rPr>
        <w:t>. Презентация 3DMC-MAX URL: </w:t>
      </w:r>
      <w:hyperlink r:id="rId9" w:history="1">
        <w:r w:rsidRPr="00972742">
          <w:rPr>
            <w:rFonts w:ascii="Times New Roman" w:hAnsi="Times New Roman" w:cs="Times New Roman"/>
            <w:sz w:val="24"/>
            <w:szCs w:val="24"/>
          </w:rPr>
          <w:t>https://www.topconpositioning.com/sites/default/files/product_files/3d-mc_max_broch_7010_2202_reva_sm.pdf</w:t>
        </w:r>
      </w:hyperlink>
      <w:r w:rsidRPr="00972742">
        <w:rPr>
          <w:rFonts w:ascii="Times New Roman" w:hAnsi="Times New Roman" w:cs="Times New Roman"/>
          <w:sz w:val="24"/>
          <w:szCs w:val="24"/>
        </w:rPr>
        <w:t>.</w:t>
      </w:r>
    </w:p>
    <w:p w14:paraId="0C97B102" w14:textId="77777777" w:rsidR="006A5B62" w:rsidRDefault="006A5B62" w:rsidP="006A5B62">
      <w:pPr>
        <w:spacing w:after="0" w:line="240" w:lineRule="auto"/>
        <w:jc w:val="both"/>
        <w:rPr>
          <w:rFonts w:ascii="Times New Roman" w:hAnsi="Times New Roman" w:cs="Times New Roman"/>
          <w:sz w:val="24"/>
          <w:szCs w:val="24"/>
        </w:rPr>
      </w:pPr>
      <w:r w:rsidRPr="00972742">
        <w:rPr>
          <w:rFonts w:ascii="Times New Roman" w:hAnsi="Times New Roman" w:cs="Times New Roman"/>
          <w:sz w:val="24"/>
          <w:szCs w:val="24"/>
        </w:rPr>
        <w:t>8. Экономика строительной отрасли: учебник для студ. Сред. Проф. Учеб. Заведений / Н.И.</w:t>
      </w:r>
      <w:r>
        <w:rPr>
          <w:rFonts w:ascii="Times New Roman" w:hAnsi="Times New Roman" w:cs="Times New Roman"/>
          <w:sz w:val="24"/>
          <w:szCs w:val="24"/>
        </w:rPr>
        <w:t> </w:t>
      </w:r>
      <w:proofErr w:type="spellStart"/>
      <w:r w:rsidRPr="00972742">
        <w:rPr>
          <w:rFonts w:ascii="Times New Roman" w:hAnsi="Times New Roman" w:cs="Times New Roman"/>
          <w:sz w:val="24"/>
          <w:szCs w:val="24"/>
        </w:rPr>
        <w:t>Бакушева</w:t>
      </w:r>
      <w:proofErr w:type="spellEnd"/>
      <w:r w:rsidRPr="00972742">
        <w:rPr>
          <w:rFonts w:ascii="Times New Roman" w:hAnsi="Times New Roman" w:cs="Times New Roman"/>
          <w:sz w:val="24"/>
          <w:szCs w:val="24"/>
        </w:rPr>
        <w:t xml:space="preserve"> -  3-е изд. – М.: Издательск</w:t>
      </w:r>
      <w:r>
        <w:rPr>
          <w:rFonts w:ascii="Times New Roman" w:hAnsi="Times New Roman" w:cs="Times New Roman"/>
          <w:sz w:val="24"/>
          <w:szCs w:val="24"/>
        </w:rPr>
        <w:t>и</w:t>
      </w:r>
      <w:r w:rsidRPr="00972742">
        <w:rPr>
          <w:rFonts w:ascii="Times New Roman" w:hAnsi="Times New Roman" w:cs="Times New Roman"/>
          <w:sz w:val="24"/>
          <w:szCs w:val="24"/>
        </w:rPr>
        <w:t>й центр «Академия», 2009  — 224 с. — (Среднее профессиональное образование). — ISВN 5-7695-3177-0. URL: </w:t>
      </w:r>
      <w:hyperlink r:id="rId10" w:history="1">
        <w:r w:rsidRPr="00972742">
          <w:rPr>
            <w:rFonts w:ascii="Times New Roman" w:hAnsi="Times New Roman" w:cs="Times New Roman"/>
            <w:sz w:val="24"/>
            <w:szCs w:val="24"/>
          </w:rPr>
          <w:t>http://www.academia-media.kz/ftp_share/_books/fragments/fragment_21224.pdf</w:t>
        </w:r>
      </w:hyperlink>
    </w:p>
    <w:p w14:paraId="6D0679D2" w14:textId="77777777" w:rsidR="00876F67" w:rsidRPr="00972742" w:rsidRDefault="00876F67" w:rsidP="00876F67">
      <w:pPr>
        <w:spacing w:after="0" w:line="240" w:lineRule="auto"/>
        <w:jc w:val="both"/>
        <w:rPr>
          <w:rFonts w:ascii="Times New Roman" w:hAnsi="Times New Roman" w:cs="Times New Roman"/>
          <w:sz w:val="24"/>
          <w:szCs w:val="24"/>
        </w:rPr>
      </w:pPr>
      <w:bookmarkStart w:id="1" w:name="_GoBack"/>
      <w:bookmarkEnd w:id="1"/>
    </w:p>
    <w:p w14:paraId="7AFF706B" w14:textId="77777777" w:rsidR="00F74F5C" w:rsidRPr="00E04E97" w:rsidRDefault="00F74F5C" w:rsidP="00F74F5C">
      <w:pPr>
        <w:widowControl w:val="0"/>
        <w:spacing w:after="0" w:line="240" w:lineRule="auto"/>
        <w:jc w:val="center"/>
        <w:rPr>
          <w:rFonts w:ascii="Times New Roman" w:eastAsia="Calibri" w:hAnsi="Times New Roman" w:cs="Courier New"/>
          <w:b/>
          <w:color w:val="000000"/>
          <w:sz w:val="24"/>
          <w:szCs w:val="24"/>
        </w:rPr>
      </w:pPr>
      <w:r w:rsidRPr="00E04E97">
        <w:rPr>
          <w:rFonts w:ascii="Times New Roman" w:eastAsia="Calibri" w:hAnsi="Times New Roman" w:cs="Courier New"/>
          <w:b/>
          <w:color w:val="000000"/>
          <w:sz w:val="24"/>
          <w:szCs w:val="24"/>
        </w:rPr>
        <w:t>Информация об авторе (-ах) на русском языке</w:t>
      </w:r>
    </w:p>
    <w:p w14:paraId="6D86D29E" w14:textId="2D3D3B8B" w:rsidR="00F74F5C" w:rsidRPr="00F74F5C" w:rsidRDefault="00F74F5C" w:rsidP="00995488">
      <w:pPr>
        <w:spacing w:after="0" w:line="240" w:lineRule="auto"/>
        <w:ind w:firstLine="709"/>
        <w:jc w:val="both"/>
        <w:rPr>
          <w:rFonts w:ascii="Times New Roman" w:eastAsia="Calibri" w:hAnsi="Times New Roman" w:cs="Courier New"/>
          <w:color w:val="000000"/>
          <w:sz w:val="24"/>
          <w:szCs w:val="24"/>
        </w:rPr>
      </w:pPr>
      <w:r w:rsidRPr="00F74F5C">
        <w:rPr>
          <w:rFonts w:ascii="Times New Roman" w:eastAsia="Calibri" w:hAnsi="Times New Roman" w:cs="Courier New"/>
          <w:color w:val="000000"/>
          <w:sz w:val="24"/>
          <w:szCs w:val="24"/>
        </w:rPr>
        <w:t xml:space="preserve">Мартынова Елена Сергеевна (Российская Федерация, г. Санкт-Петербург) – </w:t>
      </w:r>
      <w:r w:rsidR="00995488">
        <w:rPr>
          <w:rFonts w:ascii="Times New Roman" w:eastAsia="Calibri" w:hAnsi="Times New Roman" w:cs="Courier New"/>
          <w:color w:val="000000"/>
          <w:sz w:val="24"/>
          <w:szCs w:val="24"/>
        </w:rPr>
        <w:t xml:space="preserve">студент </w:t>
      </w:r>
      <w:r w:rsidRPr="00F74F5C">
        <w:rPr>
          <w:rFonts w:ascii="Times New Roman" w:eastAsia="Calibri" w:hAnsi="Times New Roman" w:cs="Courier New"/>
          <w:color w:val="000000"/>
          <w:sz w:val="24"/>
          <w:szCs w:val="24"/>
        </w:rPr>
        <w:t>Санкт-Петербургского государственного архитектурно-строительного университета, elena.fedotova08@mail.ru)</w:t>
      </w:r>
      <w:r>
        <w:rPr>
          <w:rFonts w:ascii="Times New Roman" w:eastAsia="Calibri" w:hAnsi="Times New Roman" w:cs="Courier New"/>
          <w:color w:val="000000"/>
          <w:sz w:val="24"/>
          <w:szCs w:val="24"/>
        </w:rPr>
        <w:t>.</w:t>
      </w:r>
    </w:p>
    <w:p w14:paraId="5D9BE11F" w14:textId="47B92FD4" w:rsidR="00647688" w:rsidRDefault="00647688" w:rsidP="00E70DFC">
      <w:pPr>
        <w:ind w:firstLine="709"/>
        <w:jc w:val="both"/>
        <w:rPr>
          <w:rFonts w:ascii="Times New Roman" w:hAnsi="Times New Roman" w:cs="Times New Roman"/>
          <w:sz w:val="28"/>
          <w:szCs w:val="28"/>
        </w:rPr>
      </w:pPr>
    </w:p>
    <w:p w14:paraId="441D03C9" w14:textId="59F58776" w:rsidR="00F74F5C" w:rsidRPr="00D376E3" w:rsidRDefault="00F74F5C" w:rsidP="00F74F5C">
      <w:pPr>
        <w:widowControl w:val="0"/>
        <w:spacing w:after="0" w:line="288" w:lineRule="auto"/>
        <w:ind w:firstLine="709"/>
        <w:jc w:val="right"/>
        <w:rPr>
          <w:rFonts w:ascii="Times New Roman" w:eastAsia="Calibri" w:hAnsi="Times New Roman" w:cs="Courier New"/>
          <w:b/>
          <w:bCs/>
          <w:iCs/>
          <w:color w:val="000000"/>
          <w:sz w:val="24"/>
          <w:szCs w:val="24"/>
          <w:lang w:val="en-US"/>
        </w:rPr>
      </w:pPr>
      <w:proofErr w:type="spellStart"/>
      <w:r w:rsidRPr="00F74F5C">
        <w:rPr>
          <w:rFonts w:ascii="Times New Roman" w:hAnsi="Times New Roman"/>
          <w:b/>
          <w:bCs/>
          <w:iCs/>
          <w:sz w:val="24"/>
          <w:szCs w:val="24"/>
          <w:lang w:val="en-US"/>
        </w:rPr>
        <w:t>Martynova</w:t>
      </w:r>
      <w:proofErr w:type="spellEnd"/>
      <w:r w:rsidRPr="00F74F5C">
        <w:rPr>
          <w:rFonts w:ascii="Times New Roman" w:hAnsi="Times New Roman"/>
          <w:b/>
          <w:bCs/>
          <w:iCs/>
          <w:sz w:val="24"/>
          <w:szCs w:val="24"/>
          <w:lang w:val="en-US"/>
        </w:rPr>
        <w:t xml:space="preserve"> Elena </w:t>
      </w:r>
      <w:proofErr w:type="spellStart"/>
      <w:r w:rsidRPr="00F74F5C">
        <w:rPr>
          <w:rFonts w:ascii="Times New Roman" w:hAnsi="Times New Roman"/>
          <w:b/>
          <w:bCs/>
          <w:iCs/>
          <w:sz w:val="24"/>
          <w:szCs w:val="24"/>
          <w:lang w:val="en-US"/>
        </w:rPr>
        <w:t>Sergeevna</w:t>
      </w:r>
      <w:proofErr w:type="spellEnd"/>
    </w:p>
    <w:p w14:paraId="01AB61C8" w14:textId="6A765B43" w:rsidR="00F74F5C" w:rsidRPr="00347659" w:rsidRDefault="00F74F5C" w:rsidP="00347659">
      <w:pPr>
        <w:spacing w:line="240" w:lineRule="auto"/>
        <w:jc w:val="center"/>
        <w:rPr>
          <w:rFonts w:ascii="Times New Roman" w:eastAsia="Courier New" w:hAnsi="Times New Roman" w:cs="Times New Roman"/>
          <w:b/>
          <w:bCs/>
          <w:color w:val="000000"/>
          <w:sz w:val="24"/>
          <w:szCs w:val="24"/>
          <w:lang w:val="en-US"/>
        </w:rPr>
      </w:pPr>
      <w:r w:rsidRPr="00F74F5C">
        <w:rPr>
          <w:lang w:val="en-US"/>
        </w:rPr>
        <w:br/>
      </w:r>
      <w:r w:rsidR="00B3136E">
        <w:rPr>
          <w:rFonts w:ascii="Times New Roman" w:eastAsia="Courier New" w:hAnsi="Times New Roman" w:cs="Times New Roman"/>
          <w:b/>
          <w:bCs/>
          <w:color w:val="000000"/>
          <w:sz w:val="24"/>
          <w:szCs w:val="24"/>
          <w:lang w:val="en-US"/>
        </w:rPr>
        <w:t>FACTOR</w:t>
      </w:r>
      <w:r w:rsidR="002C2E75" w:rsidRPr="002C2E75">
        <w:rPr>
          <w:rFonts w:ascii="Times New Roman" w:eastAsia="Courier New" w:hAnsi="Times New Roman" w:cs="Times New Roman"/>
          <w:b/>
          <w:bCs/>
          <w:color w:val="000000"/>
          <w:sz w:val="24"/>
          <w:szCs w:val="24"/>
          <w:lang w:val="en-US"/>
        </w:rPr>
        <w:t>S TO REDUCE THE COST OF CONSTRUCTION AND INSTALLATION WORKS IN THE INTRODUCTION OF INNOVATIONS</w:t>
      </w:r>
    </w:p>
    <w:p w14:paraId="06CE17E9" w14:textId="77777777" w:rsidR="00347659" w:rsidRPr="00347659" w:rsidRDefault="00347659" w:rsidP="00347659">
      <w:pPr>
        <w:spacing w:after="0" w:line="240" w:lineRule="auto"/>
        <w:ind w:firstLine="709"/>
        <w:jc w:val="both"/>
        <w:rPr>
          <w:rFonts w:ascii="Times New Roman" w:hAnsi="Times New Roman" w:cs="Times New Roman"/>
          <w:i/>
          <w:iCs/>
          <w:sz w:val="24"/>
          <w:szCs w:val="24"/>
          <w:lang w:val="en-US"/>
        </w:rPr>
      </w:pPr>
      <w:r w:rsidRPr="00347659">
        <w:rPr>
          <w:rFonts w:ascii="Times New Roman" w:hAnsi="Times New Roman" w:cs="Times New Roman"/>
          <w:i/>
          <w:iCs/>
          <w:sz w:val="24"/>
          <w:szCs w:val="24"/>
          <w:lang w:val="en-US"/>
        </w:rPr>
        <w:t>The article discusses the use of innovations in construction in the Russian Federation as a factor in reducing the cost of construction and increasing the effectiveness of the organization.</w:t>
      </w:r>
    </w:p>
    <w:p w14:paraId="5EB6EBD4" w14:textId="77777777" w:rsidR="00347659" w:rsidRPr="00D376E3" w:rsidRDefault="00347659" w:rsidP="00347659">
      <w:pPr>
        <w:spacing w:after="0" w:line="240" w:lineRule="auto"/>
        <w:ind w:firstLine="709"/>
        <w:jc w:val="both"/>
        <w:rPr>
          <w:rFonts w:ascii="Times New Roman" w:hAnsi="Times New Roman" w:cs="Times New Roman"/>
          <w:i/>
          <w:iCs/>
          <w:sz w:val="24"/>
          <w:szCs w:val="24"/>
          <w:lang w:val="en-US"/>
        </w:rPr>
      </w:pPr>
      <w:r w:rsidRPr="00D376E3">
        <w:rPr>
          <w:rFonts w:ascii="Times New Roman" w:hAnsi="Times New Roman" w:cs="Times New Roman"/>
          <w:i/>
          <w:iCs/>
          <w:sz w:val="24"/>
          <w:szCs w:val="24"/>
          <w:lang w:val="en-US"/>
        </w:rPr>
        <w:t>The author in his work considered ways to reduce the cost of construction and installation work during the implementation of innovations. Today, the market determines the need for building organizations to meet high requirements. This entails a rise in the cost of construction, an increase in the associated costs of operation and the retraining of personnel.</w:t>
      </w:r>
    </w:p>
    <w:p w14:paraId="30F5B70C" w14:textId="2A821994" w:rsidR="00347659" w:rsidRPr="00D376E3" w:rsidRDefault="00347659" w:rsidP="00347659">
      <w:pPr>
        <w:spacing w:after="0" w:line="240" w:lineRule="auto"/>
        <w:ind w:firstLine="709"/>
        <w:jc w:val="both"/>
        <w:rPr>
          <w:rFonts w:ascii="Times New Roman" w:hAnsi="Times New Roman" w:cs="Times New Roman"/>
          <w:i/>
          <w:iCs/>
          <w:sz w:val="24"/>
          <w:szCs w:val="24"/>
          <w:lang w:val="en-US"/>
        </w:rPr>
      </w:pPr>
      <w:r w:rsidRPr="00347659">
        <w:rPr>
          <w:rFonts w:ascii="Times New Roman" w:hAnsi="Times New Roman" w:cs="Times New Roman"/>
          <w:i/>
          <w:iCs/>
          <w:sz w:val="24"/>
          <w:szCs w:val="24"/>
          <w:lang w:val="en-US"/>
        </w:rPr>
        <w:t xml:space="preserve">It is noted that the use of innovations in construction is a process associated with the need to make competent management decisions. </w:t>
      </w:r>
      <w:r w:rsidRPr="00D376E3">
        <w:rPr>
          <w:rFonts w:ascii="Times New Roman" w:hAnsi="Times New Roman" w:cs="Times New Roman"/>
          <w:i/>
          <w:iCs/>
          <w:sz w:val="24"/>
          <w:szCs w:val="24"/>
          <w:lang w:val="en-US"/>
        </w:rPr>
        <w:t>Without an adequate justification for the introduction of innovative solutions, the organization may suffer losses. However, in the case of properly built innovation policy, it is possible to significantly increase the performance indicators of the enterprise, reduce costs and increase profits.</w:t>
      </w:r>
    </w:p>
    <w:p w14:paraId="60F8BDF1" w14:textId="77777777" w:rsidR="00F74F5C" w:rsidRPr="00347659" w:rsidRDefault="00F74F5C" w:rsidP="00F74F5C">
      <w:pPr>
        <w:widowControl w:val="0"/>
        <w:spacing w:after="0" w:line="288" w:lineRule="auto"/>
        <w:ind w:firstLine="426"/>
        <w:jc w:val="both"/>
        <w:rPr>
          <w:rFonts w:ascii="Times New Roman" w:eastAsia="Courier New" w:hAnsi="Times New Roman" w:cs="Courier New"/>
          <w:i/>
          <w:color w:val="000000"/>
          <w:sz w:val="24"/>
          <w:szCs w:val="24"/>
          <w:lang w:val="en-US"/>
        </w:rPr>
      </w:pPr>
    </w:p>
    <w:p w14:paraId="70C6BE61" w14:textId="12F3B1BB" w:rsidR="00F74F5C" w:rsidRPr="00F74F5C" w:rsidRDefault="00F74F5C" w:rsidP="00F74F5C">
      <w:pPr>
        <w:widowControl w:val="0"/>
        <w:spacing w:after="0" w:line="288" w:lineRule="auto"/>
        <w:ind w:firstLine="426"/>
        <w:jc w:val="both"/>
        <w:rPr>
          <w:rFonts w:ascii="Times New Roman" w:hAnsi="Times New Roman"/>
          <w:i/>
          <w:sz w:val="24"/>
          <w:szCs w:val="24"/>
          <w:lang w:val="en-US"/>
        </w:rPr>
      </w:pPr>
      <w:r w:rsidRPr="0095448A">
        <w:rPr>
          <w:rFonts w:ascii="Times New Roman" w:hAnsi="Times New Roman"/>
          <w:i/>
          <w:sz w:val="24"/>
          <w:szCs w:val="24"/>
          <w:lang w:val="en-US"/>
        </w:rPr>
        <w:t>Keywords</w:t>
      </w:r>
      <w:r w:rsidRPr="00F74F5C">
        <w:rPr>
          <w:rFonts w:ascii="Times New Roman" w:hAnsi="Times New Roman"/>
          <w:i/>
          <w:sz w:val="24"/>
          <w:szCs w:val="24"/>
          <w:lang w:val="en-US"/>
        </w:rPr>
        <w:t>: construction, innovation, new technologies, economic efficiency, efficiency of innovation.</w:t>
      </w:r>
    </w:p>
    <w:p w14:paraId="2C65E59D" w14:textId="740CB476" w:rsidR="00F74F5C" w:rsidRDefault="00F74F5C" w:rsidP="00F74F5C">
      <w:pPr>
        <w:widowControl w:val="0"/>
        <w:spacing w:after="0" w:line="288" w:lineRule="auto"/>
        <w:ind w:firstLine="360"/>
        <w:jc w:val="center"/>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Информация об авторе (-ах) на английском языке</w:t>
      </w:r>
    </w:p>
    <w:p w14:paraId="26741219" w14:textId="0E88A322" w:rsidR="00995488" w:rsidRPr="00995488" w:rsidRDefault="00995488" w:rsidP="00995488">
      <w:pPr>
        <w:spacing w:after="0" w:line="240" w:lineRule="auto"/>
        <w:ind w:firstLine="709"/>
        <w:jc w:val="both"/>
        <w:rPr>
          <w:rFonts w:ascii="Times New Roman" w:eastAsia="Calibri" w:hAnsi="Times New Roman" w:cs="Courier New"/>
          <w:color w:val="000000"/>
          <w:sz w:val="24"/>
          <w:szCs w:val="24"/>
          <w:lang w:val="en-US"/>
        </w:rPr>
      </w:pPr>
      <w:proofErr w:type="spellStart"/>
      <w:r w:rsidRPr="00995488">
        <w:rPr>
          <w:rFonts w:ascii="Times New Roman" w:eastAsia="Calibri" w:hAnsi="Times New Roman" w:cs="Courier New"/>
          <w:color w:val="000000"/>
          <w:sz w:val="24"/>
          <w:szCs w:val="24"/>
          <w:lang w:val="en-US"/>
        </w:rPr>
        <w:t>Martynova</w:t>
      </w:r>
      <w:proofErr w:type="spellEnd"/>
      <w:r w:rsidRPr="00995488">
        <w:rPr>
          <w:rFonts w:ascii="Times New Roman" w:eastAsia="Calibri" w:hAnsi="Times New Roman" w:cs="Courier New"/>
          <w:color w:val="000000"/>
          <w:sz w:val="24"/>
          <w:szCs w:val="24"/>
          <w:lang w:val="en-US"/>
        </w:rPr>
        <w:t xml:space="preserve"> Elena </w:t>
      </w:r>
      <w:proofErr w:type="spellStart"/>
      <w:r w:rsidRPr="00995488">
        <w:rPr>
          <w:rFonts w:ascii="Times New Roman" w:eastAsia="Calibri" w:hAnsi="Times New Roman" w:cs="Courier New"/>
          <w:color w:val="000000"/>
          <w:sz w:val="24"/>
          <w:szCs w:val="24"/>
          <w:lang w:val="en-US"/>
        </w:rPr>
        <w:t>Sergeevna</w:t>
      </w:r>
      <w:proofErr w:type="spellEnd"/>
      <w:r w:rsidRPr="00995488">
        <w:rPr>
          <w:rFonts w:ascii="Times New Roman" w:eastAsia="Calibri" w:hAnsi="Times New Roman" w:cs="Courier New"/>
          <w:color w:val="000000"/>
          <w:sz w:val="24"/>
          <w:szCs w:val="24"/>
          <w:lang w:val="en-US"/>
        </w:rPr>
        <w:t xml:space="preserve"> (</w:t>
      </w:r>
      <w:r>
        <w:rPr>
          <w:rFonts w:ascii="Times New Roman" w:eastAsia="Calibri" w:hAnsi="Times New Roman" w:cs="Courier New"/>
          <w:color w:val="000000"/>
          <w:sz w:val="24"/>
          <w:szCs w:val="24"/>
          <w:lang w:val="en-US"/>
        </w:rPr>
        <w:t>Russia, Saint-</w:t>
      </w:r>
      <w:r w:rsidR="00347659">
        <w:rPr>
          <w:rFonts w:ascii="Times New Roman" w:eastAsia="Calibri" w:hAnsi="Times New Roman" w:cs="Courier New"/>
          <w:color w:val="000000"/>
          <w:sz w:val="24"/>
          <w:szCs w:val="24"/>
          <w:lang w:val="en-US"/>
        </w:rPr>
        <w:t>Petersburg) -</w:t>
      </w:r>
      <w:r w:rsidRPr="00995488">
        <w:rPr>
          <w:rFonts w:ascii="Times New Roman" w:eastAsia="Calibri" w:hAnsi="Times New Roman" w:cs="Courier New"/>
          <w:color w:val="000000"/>
          <w:sz w:val="24"/>
          <w:szCs w:val="24"/>
          <w:lang w:val="en-US"/>
        </w:rPr>
        <w:t xml:space="preserve"> student Saint</w:t>
      </w:r>
      <w:r w:rsidR="00347659">
        <w:rPr>
          <w:rFonts w:ascii="Times New Roman" w:eastAsia="Calibri" w:hAnsi="Times New Roman" w:cs="Courier New"/>
          <w:color w:val="000000"/>
          <w:sz w:val="24"/>
          <w:szCs w:val="24"/>
          <w:lang w:val="en-US"/>
        </w:rPr>
        <w:t>-</w:t>
      </w:r>
      <w:r w:rsidRPr="00995488">
        <w:rPr>
          <w:rFonts w:ascii="Times New Roman" w:eastAsia="Calibri" w:hAnsi="Times New Roman" w:cs="Courier New"/>
          <w:color w:val="000000"/>
          <w:sz w:val="24"/>
          <w:szCs w:val="24"/>
          <w:lang w:val="en-US"/>
        </w:rPr>
        <w:t>Petersburg State University of Architecture and Civil Engineering, elena.fedotova08@mail.ru.</w:t>
      </w:r>
    </w:p>
    <w:p w14:paraId="7C41A6BA" w14:textId="77777777" w:rsidR="00347659" w:rsidRPr="00D376E3" w:rsidRDefault="00347659" w:rsidP="00F74F5C">
      <w:pPr>
        <w:widowControl w:val="0"/>
        <w:spacing w:after="0" w:line="288" w:lineRule="auto"/>
        <w:jc w:val="center"/>
        <w:rPr>
          <w:rFonts w:ascii="Times New Roman" w:eastAsia="Courier New" w:hAnsi="Times New Roman" w:cs="Courier New"/>
          <w:color w:val="000000"/>
          <w:sz w:val="24"/>
          <w:szCs w:val="24"/>
          <w:u w:val="single"/>
          <w:lang w:val="en-US"/>
        </w:rPr>
      </w:pPr>
    </w:p>
    <w:p w14:paraId="4AF6FB3E" w14:textId="2AE70899" w:rsidR="00F74F5C" w:rsidRPr="00B3136E" w:rsidRDefault="00F74F5C" w:rsidP="00F74F5C">
      <w:pPr>
        <w:widowControl w:val="0"/>
        <w:spacing w:after="0" w:line="288" w:lineRule="auto"/>
        <w:jc w:val="center"/>
        <w:rPr>
          <w:rFonts w:ascii="Times New Roman" w:eastAsia="Courier New" w:hAnsi="Times New Roman" w:cs="Courier New"/>
          <w:b/>
          <w:color w:val="000000"/>
          <w:sz w:val="24"/>
          <w:szCs w:val="24"/>
          <w:lang w:val="en-US"/>
        </w:rPr>
      </w:pPr>
      <w:r w:rsidRPr="00876F67">
        <w:rPr>
          <w:rFonts w:ascii="Times New Roman" w:eastAsia="Courier New" w:hAnsi="Times New Roman" w:cs="Courier New"/>
          <w:b/>
          <w:color w:val="000000"/>
          <w:sz w:val="24"/>
          <w:szCs w:val="24"/>
        </w:rPr>
        <w:t>Библиографический</w:t>
      </w:r>
      <w:r w:rsidRPr="00B3136E">
        <w:rPr>
          <w:rFonts w:ascii="Times New Roman" w:eastAsia="Courier New" w:hAnsi="Times New Roman" w:cs="Courier New"/>
          <w:b/>
          <w:color w:val="000000"/>
          <w:sz w:val="24"/>
          <w:szCs w:val="24"/>
          <w:lang w:val="en-US"/>
        </w:rPr>
        <w:t xml:space="preserve"> </w:t>
      </w:r>
      <w:r w:rsidRPr="00876F67">
        <w:rPr>
          <w:rFonts w:ascii="Times New Roman" w:eastAsia="Courier New" w:hAnsi="Times New Roman" w:cs="Courier New"/>
          <w:b/>
          <w:color w:val="000000"/>
          <w:sz w:val="24"/>
          <w:szCs w:val="24"/>
        </w:rPr>
        <w:t>список</w:t>
      </w:r>
      <w:r w:rsidRPr="00B3136E">
        <w:rPr>
          <w:rFonts w:ascii="Times New Roman" w:eastAsia="Courier New" w:hAnsi="Times New Roman" w:cs="Courier New"/>
          <w:b/>
          <w:color w:val="000000"/>
          <w:sz w:val="24"/>
          <w:szCs w:val="24"/>
          <w:lang w:val="en-US"/>
        </w:rPr>
        <w:t xml:space="preserve"> </w:t>
      </w:r>
      <w:r w:rsidRPr="00876F67">
        <w:rPr>
          <w:rFonts w:ascii="Times New Roman" w:eastAsia="Courier New" w:hAnsi="Times New Roman" w:cs="Courier New"/>
          <w:b/>
          <w:color w:val="000000"/>
          <w:sz w:val="24"/>
          <w:szCs w:val="24"/>
        </w:rPr>
        <w:t>на</w:t>
      </w:r>
      <w:r w:rsidRPr="00B3136E">
        <w:rPr>
          <w:rFonts w:ascii="Times New Roman" w:eastAsia="Courier New" w:hAnsi="Times New Roman" w:cs="Courier New"/>
          <w:b/>
          <w:color w:val="000000"/>
          <w:sz w:val="24"/>
          <w:szCs w:val="24"/>
          <w:lang w:val="en-US"/>
        </w:rPr>
        <w:t xml:space="preserve"> </w:t>
      </w:r>
      <w:r w:rsidRPr="00876F67">
        <w:rPr>
          <w:rFonts w:ascii="Times New Roman" w:eastAsia="Courier New" w:hAnsi="Times New Roman" w:cs="Courier New"/>
          <w:b/>
          <w:color w:val="000000"/>
          <w:sz w:val="24"/>
          <w:szCs w:val="24"/>
        </w:rPr>
        <w:t>английском</w:t>
      </w:r>
      <w:r w:rsidRPr="00B3136E">
        <w:rPr>
          <w:rFonts w:ascii="Times New Roman" w:eastAsia="Courier New" w:hAnsi="Times New Roman" w:cs="Courier New"/>
          <w:b/>
          <w:color w:val="000000"/>
          <w:sz w:val="24"/>
          <w:szCs w:val="24"/>
          <w:lang w:val="en-US"/>
        </w:rPr>
        <w:t xml:space="preserve"> </w:t>
      </w:r>
      <w:r w:rsidRPr="00876F67">
        <w:rPr>
          <w:rFonts w:ascii="Times New Roman" w:eastAsia="Courier New" w:hAnsi="Times New Roman" w:cs="Courier New"/>
          <w:b/>
          <w:color w:val="000000"/>
          <w:sz w:val="24"/>
          <w:szCs w:val="24"/>
        </w:rPr>
        <w:t>языке</w:t>
      </w:r>
    </w:p>
    <w:p w14:paraId="7E9DE573" w14:textId="77777777" w:rsidR="006A5B62" w:rsidRPr="00ED5F00" w:rsidRDefault="006A5B62" w:rsidP="006A5B62">
      <w:pPr>
        <w:pStyle w:val="a3"/>
        <w:spacing w:after="0" w:line="240" w:lineRule="auto"/>
        <w:ind w:left="0"/>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t>1. </w:t>
      </w:r>
      <w:proofErr w:type="spellStart"/>
      <w:r w:rsidRPr="00ED5F00">
        <w:rPr>
          <w:rFonts w:ascii="Times New Roman" w:hAnsi="Times New Roman" w:cs="Times New Roman"/>
          <w:sz w:val="24"/>
          <w:szCs w:val="24"/>
          <w:lang w:val="en-US"/>
        </w:rPr>
        <w:t>Efimenko</w:t>
      </w:r>
      <w:proofErr w:type="spellEnd"/>
      <w:r w:rsidRPr="00ED5F00">
        <w:rPr>
          <w:rFonts w:ascii="Times New Roman" w:hAnsi="Times New Roman" w:cs="Times New Roman"/>
          <w:sz w:val="24"/>
          <w:szCs w:val="24"/>
          <w:lang w:val="en-US"/>
        </w:rPr>
        <w:t xml:space="preserve"> I.B. Economic evaluation of innovative design solutions in construction [Electronic resource] / I. B. </w:t>
      </w:r>
      <w:proofErr w:type="spellStart"/>
      <w:r w:rsidRPr="00ED5F00">
        <w:rPr>
          <w:rFonts w:ascii="Times New Roman" w:hAnsi="Times New Roman" w:cs="Times New Roman"/>
          <w:sz w:val="24"/>
          <w:szCs w:val="24"/>
          <w:lang w:val="en-US"/>
        </w:rPr>
        <w:t>Efimenko</w:t>
      </w:r>
      <w:proofErr w:type="spellEnd"/>
      <w:r w:rsidRPr="00ED5F00">
        <w:rPr>
          <w:rFonts w:ascii="Times New Roman" w:hAnsi="Times New Roman" w:cs="Times New Roman"/>
          <w:sz w:val="24"/>
          <w:szCs w:val="24"/>
          <w:lang w:val="en-US"/>
        </w:rPr>
        <w:t xml:space="preserve">. - Electron. text data. - Saratov: University education, 2014. - 276 c. - 2227-8397. URL: </w:t>
      </w:r>
      <w:hyperlink r:id="rId11" w:history="1">
        <w:r w:rsidRPr="00ED5F00">
          <w:rPr>
            <w:rFonts w:ascii="Times New Roman" w:hAnsi="Times New Roman" w:cs="Times New Roman"/>
            <w:sz w:val="24"/>
            <w:szCs w:val="24"/>
            <w:lang w:val="en-US"/>
          </w:rPr>
          <w:t>http://www.iprbookshop.ru/20416.html</w:t>
        </w:r>
      </w:hyperlink>
    </w:p>
    <w:p w14:paraId="0A78651E" w14:textId="77777777" w:rsidR="006A5B62" w:rsidRPr="00ED5F00" w:rsidRDefault="006A5B62" w:rsidP="006A5B62">
      <w:pPr>
        <w:spacing w:after="0" w:line="240" w:lineRule="auto"/>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t xml:space="preserve">2. Berezina EV, Lebedev K.V., </w:t>
      </w:r>
      <w:proofErr w:type="spellStart"/>
      <w:r w:rsidRPr="00ED5F00">
        <w:rPr>
          <w:rFonts w:ascii="Times New Roman" w:hAnsi="Times New Roman" w:cs="Times New Roman"/>
          <w:sz w:val="24"/>
          <w:szCs w:val="24"/>
          <w:lang w:val="en-US"/>
        </w:rPr>
        <w:t>Pluzhnova</w:t>
      </w:r>
      <w:proofErr w:type="spellEnd"/>
      <w:r w:rsidRPr="00ED5F00">
        <w:rPr>
          <w:rFonts w:ascii="Times New Roman" w:hAnsi="Times New Roman" w:cs="Times New Roman"/>
          <w:sz w:val="24"/>
          <w:szCs w:val="24"/>
          <w:lang w:val="en-US"/>
        </w:rPr>
        <w:t xml:space="preserve"> N.A. and other statistics of science and education. Release 4. Innovative activity in the Russian Federation. Info-stat. mat. - M .: Federal State Scientific Institution Scientific Research Institute, 2017. - 92 p. URL: http://csrs.ru/archive/stat_2017_inno/innovation_2017.pdf</w:t>
      </w:r>
    </w:p>
    <w:p w14:paraId="47CBD896" w14:textId="77777777" w:rsidR="006A5B62" w:rsidRPr="00ED5F00" w:rsidRDefault="006A5B62" w:rsidP="006A5B62">
      <w:pPr>
        <w:spacing w:after="0" w:line="240" w:lineRule="auto"/>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t xml:space="preserve">3. I.V. </w:t>
      </w:r>
      <w:proofErr w:type="spellStart"/>
      <w:r w:rsidRPr="00ED5F00">
        <w:rPr>
          <w:rFonts w:ascii="Times New Roman" w:hAnsi="Times New Roman" w:cs="Times New Roman"/>
          <w:sz w:val="24"/>
          <w:szCs w:val="24"/>
          <w:lang w:val="en-US"/>
        </w:rPr>
        <w:t>Bezrukavaya</w:t>
      </w:r>
      <w:proofErr w:type="spellEnd"/>
      <w:r w:rsidRPr="00ED5F00">
        <w:rPr>
          <w:rFonts w:ascii="Times New Roman" w:hAnsi="Times New Roman" w:cs="Times New Roman"/>
          <w:sz w:val="24"/>
          <w:szCs w:val="24"/>
          <w:lang w:val="en-US"/>
        </w:rPr>
        <w:t xml:space="preserve">, N.A. Vlasenko, E.E. </w:t>
      </w:r>
      <w:proofErr w:type="spellStart"/>
      <w:r w:rsidRPr="00ED5F00">
        <w:rPr>
          <w:rFonts w:ascii="Times New Roman" w:hAnsi="Times New Roman" w:cs="Times New Roman"/>
          <w:sz w:val="24"/>
          <w:szCs w:val="24"/>
          <w:lang w:val="en-US"/>
        </w:rPr>
        <w:t>Dekhtyar</w:t>
      </w:r>
      <w:proofErr w:type="spellEnd"/>
      <w:r w:rsidRPr="00ED5F00">
        <w:rPr>
          <w:rFonts w:ascii="Times New Roman" w:hAnsi="Times New Roman" w:cs="Times New Roman"/>
          <w:sz w:val="24"/>
          <w:szCs w:val="24"/>
          <w:lang w:val="en-US"/>
        </w:rPr>
        <w:t xml:space="preserve"> and others. Construction in Russia. 2018: Stat. Sat / </w:t>
      </w:r>
      <w:proofErr w:type="spellStart"/>
      <w:r w:rsidRPr="00ED5F00">
        <w:rPr>
          <w:rFonts w:ascii="Times New Roman" w:hAnsi="Times New Roman" w:cs="Times New Roman"/>
          <w:sz w:val="24"/>
          <w:szCs w:val="24"/>
          <w:lang w:val="en-US"/>
        </w:rPr>
        <w:t>Rosstat</w:t>
      </w:r>
      <w:proofErr w:type="spellEnd"/>
      <w:r w:rsidRPr="00ED5F00">
        <w:rPr>
          <w:rFonts w:ascii="Times New Roman" w:hAnsi="Times New Roman" w:cs="Times New Roman"/>
          <w:sz w:val="24"/>
          <w:szCs w:val="24"/>
          <w:lang w:val="en-US"/>
        </w:rPr>
        <w:t xml:space="preserve">. - M., C863 2018. - 119 c. URL: </w:t>
      </w:r>
      <w:hyperlink r:id="rId12" w:history="1">
        <w:r w:rsidRPr="00ED5F00">
          <w:rPr>
            <w:rFonts w:ascii="Times New Roman" w:hAnsi="Times New Roman" w:cs="Times New Roman"/>
            <w:sz w:val="24"/>
            <w:szCs w:val="24"/>
            <w:lang w:val="en-US"/>
          </w:rPr>
          <w:t>http://www.gks.ru/free_doc/doc_2018/stroit-2018.pdf</w:t>
        </w:r>
      </w:hyperlink>
    </w:p>
    <w:p w14:paraId="7240BE2B" w14:textId="77777777" w:rsidR="006A5B62" w:rsidRPr="00ED5F00" w:rsidRDefault="006A5B62" w:rsidP="006A5B62">
      <w:pPr>
        <w:spacing w:after="0" w:line="240" w:lineRule="auto"/>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t xml:space="preserve">4. Maurice van </w:t>
      </w:r>
      <w:proofErr w:type="spellStart"/>
      <w:r w:rsidRPr="00ED5F00">
        <w:rPr>
          <w:rFonts w:ascii="Times New Roman" w:hAnsi="Times New Roman" w:cs="Times New Roman"/>
          <w:sz w:val="24"/>
          <w:szCs w:val="24"/>
          <w:lang w:val="en-US"/>
        </w:rPr>
        <w:t>Sante</w:t>
      </w:r>
      <w:proofErr w:type="spellEnd"/>
      <w:r w:rsidRPr="00ED5F00">
        <w:rPr>
          <w:rFonts w:ascii="Times New Roman" w:hAnsi="Times New Roman" w:cs="Times New Roman"/>
          <w:sz w:val="24"/>
          <w:szCs w:val="24"/>
          <w:lang w:val="en-US"/>
        </w:rPr>
        <w:t xml:space="preserve"> ING Economics Department / </w:t>
      </w:r>
      <w:proofErr w:type="spellStart"/>
      <w:r w:rsidRPr="00ED5F00">
        <w:rPr>
          <w:rFonts w:ascii="Times New Roman" w:hAnsi="Times New Roman" w:cs="Times New Roman"/>
          <w:sz w:val="24"/>
          <w:szCs w:val="24"/>
          <w:lang w:val="en-US"/>
        </w:rPr>
        <w:t>ConTech</w:t>
      </w:r>
      <w:proofErr w:type="spellEnd"/>
      <w:r w:rsidRPr="00ED5F00">
        <w:rPr>
          <w:rFonts w:ascii="Times New Roman" w:hAnsi="Times New Roman" w:cs="Times New Roman"/>
          <w:sz w:val="24"/>
          <w:szCs w:val="24"/>
          <w:lang w:val="en-US"/>
        </w:rPr>
        <w:t>: Technology in construction. Construction sector digitalizing but showing little industrialization / Chapter 1. Innovation in construction is difficult, but new technology offers possibilities / 02.2019. URL: https://www.ing.nl/media/ING_EBZ-ConTech_Tehnology_in_construction-February_2019_tcm162-164013.pdf.</w:t>
      </w:r>
    </w:p>
    <w:p w14:paraId="38CC62FE" w14:textId="77777777" w:rsidR="006A5B62" w:rsidRPr="00ED5F00" w:rsidRDefault="006A5B62" w:rsidP="006A5B62">
      <w:pPr>
        <w:spacing w:after="0" w:line="240" w:lineRule="auto"/>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t>5. Order of the Government of the Russian Federation of November 22, 2008 No. 1734-p “On Approval of the Transport Strategy of the Russian Federation for the Period up to 2030” (as amended on May 12, 2018) URL: http://docs.cntd.ru/document / 902132678</w:t>
      </w:r>
    </w:p>
    <w:p w14:paraId="13FE8F5B" w14:textId="77777777" w:rsidR="006A5B62" w:rsidRPr="00ED5F00" w:rsidRDefault="006A5B62" w:rsidP="006A5B62">
      <w:pPr>
        <w:spacing w:after="0" w:line="240" w:lineRule="auto"/>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t xml:space="preserve">6. </w:t>
      </w:r>
      <w:proofErr w:type="spellStart"/>
      <w:r w:rsidRPr="00ED5F00">
        <w:rPr>
          <w:rFonts w:ascii="Times New Roman" w:hAnsi="Times New Roman" w:cs="Times New Roman"/>
          <w:sz w:val="24"/>
          <w:szCs w:val="24"/>
          <w:lang w:val="en-US"/>
        </w:rPr>
        <w:t>Shagina</w:t>
      </w:r>
      <w:proofErr w:type="spellEnd"/>
      <w:r w:rsidRPr="00ED5F00">
        <w:rPr>
          <w:rFonts w:ascii="Times New Roman" w:hAnsi="Times New Roman" w:cs="Times New Roman"/>
          <w:sz w:val="24"/>
          <w:szCs w:val="24"/>
          <w:lang w:val="en-US"/>
        </w:rPr>
        <w:t xml:space="preserve"> E.S. Robotization as a method of improving the safety of construction production. / Construction of unique buildings and structures, 2014, №6 (21)</w:t>
      </w:r>
    </w:p>
    <w:p w14:paraId="27CE4ACF" w14:textId="77777777" w:rsidR="006A5B62" w:rsidRPr="00ED5F00" w:rsidRDefault="006A5B62" w:rsidP="006A5B62">
      <w:pPr>
        <w:spacing w:after="0" w:line="240" w:lineRule="auto"/>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lastRenderedPageBreak/>
        <w:t>7. Presentation of 3DMC-MAX URL: https://www.topconpositioning.com/sites/default/files/product_files/3d-mc_max_broch_7010_2202_reva_sm.pdf.</w:t>
      </w:r>
    </w:p>
    <w:p w14:paraId="3018BC3E" w14:textId="77777777" w:rsidR="006A5B62" w:rsidRPr="00ED5F00" w:rsidRDefault="006A5B62" w:rsidP="006A5B62">
      <w:pPr>
        <w:spacing w:after="0" w:line="240" w:lineRule="auto"/>
        <w:jc w:val="both"/>
        <w:rPr>
          <w:rFonts w:ascii="Times New Roman" w:hAnsi="Times New Roman" w:cs="Times New Roman"/>
          <w:sz w:val="24"/>
          <w:szCs w:val="24"/>
          <w:lang w:val="en-US"/>
        </w:rPr>
      </w:pPr>
      <w:r w:rsidRPr="00ED5F00">
        <w:rPr>
          <w:rFonts w:ascii="Times New Roman" w:hAnsi="Times New Roman" w:cs="Times New Roman"/>
          <w:sz w:val="24"/>
          <w:szCs w:val="24"/>
          <w:lang w:val="en-US"/>
        </w:rPr>
        <w:t xml:space="preserve">8. Economics of the construction industry: a textbook for students. Avg. Prof. Training Institutions / N.I. </w:t>
      </w:r>
      <w:proofErr w:type="spellStart"/>
      <w:r w:rsidRPr="00ED5F00">
        <w:rPr>
          <w:rFonts w:ascii="Times New Roman" w:hAnsi="Times New Roman" w:cs="Times New Roman"/>
          <w:sz w:val="24"/>
          <w:szCs w:val="24"/>
          <w:lang w:val="en-US"/>
        </w:rPr>
        <w:t>Bakushev</w:t>
      </w:r>
      <w:proofErr w:type="spellEnd"/>
      <w:r w:rsidRPr="00ED5F00">
        <w:rPr>
          <w:rFonts w:ascii="Times New Roman" w:hAnsi="Times New Roman" w:cs="Times New Roman"/>
          <w:sz w:val="24"/>
          <w:szCs w:val="24"/>
          <w:lang w:val="en-US"/>
        </w:rPr>
        <w:t xml:space="preserve"> - 3rd ed. - M .: Publishing Center "Academy", 2009 - 224 p. - (Secondary vocational education). - ISBN 5-7695-3177-0. URL: http://www.academia-media.kz/ftp_share/_books/fragments/fragment_21224.pdf</w:t>
      </w:r>
    </w:p>
    <w:p w14:paraId="3FFA7695" w14:textId="77777777" w:rsidR="006A5B62" w:rsidRPr="00ED5F00" w:rsidRDefault="006A5B62" w:rsidP="006A5B62">
      <w:pPr>
        <w:rPr>
          <w:rFonts w:ascii="Times New Roman" w:hAnsi="Times New Roman" w:cs="Times New Roman"/>
          <w:sz w:val="24"/>
          <w:szCs w:val="24"/>
          <w:lang w:val="en-US"/>
        </w:rPr>
      </w:pPr>
    </w:p>
    <w:p w14:paraId="6A03B6AF" w14:textId="297B69FD" w:rsidR="00D376E3" w:rsidRPr="00B3136E" w:rsidRDefault="00D376E3" w:rsidP="006A5B62">
      <w:pPr>
        <w:spacing w:after="0" w:line="240" w:lineRule="auto"/>
        <w:jc w:val="both"/>
        <w:rPr>
          <w:rFonts w:ascii="Times New Roman" w:hAnsi="Times New Roman" w:cs="Times New Roman"/>
          <w:sz w:val="24"/>
          <w:szCs w:val="24"/>
          <w:lang w:val="en-US"/>
        </w:rPr>
      </w:pPr>
    </w:p>
    <w:sectPr w:rsidR="00D376E3" w:rsidRPr="00B3136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D6598"/>
    <w:multiLevelType w:val="multilevel"/>
    <w:tmpl w:val="17542F62"/>
    <w:lvl w:ilvl="0">
      <w:start w:val="1"/>
      <w:numFmt w:val="decimal"/>
      <w:lvlText w:val="%1."/>
      <w:lvlJc w:val="left"/>
      <w:pPr>
        <w:tabs>
          <w:tab w:val="num" w:pos="720"/>
        </w:tabs>
        <w:ind w:left="720" w:hanging="360"/>
      </w:pPr>
      <w:rPr>
        <w:rFonts w:hint="default"/>
        <w:strike w:val="0"/>
        <w:sz w:val="28"/>
        <w:szCs w:val="28"/>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strike w:val="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9A5A1D"/>
    <w:multiLevelType w:val="hybridMultilevel"/>
    <w:tmpl w:val="A6CEAE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4F90A2E"/>
    <w:multiLevelType w:val="hybridMultilevel"/>
    <w:tmpl w:val="63483E66"/>
    <w:lvl w:ilvl="0" w:tplc="422CE6A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7FC0902"/>
    <w:multiLevelType w:val="hybridMultilevel"/>
    <w:tmpl w:val="7B32950E"/>
    <w:lvl w:ilvl="0" w:tplc="422CE6A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7C5922DF"/>
    <w:multiLevelType w:val="hybridMultilevel"/>
    <w:tmpl w:val="00EE2680"/>
    <w:lvl w:ilvl="0" w:tplc="0419000F">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E53"/>
    <w:rsid w:val="00095321"/>
    <w:rsid w:val="000A5C00"/>
    <w:rsid w:val="00125D9D"/>
    <w:rsid w:val="001A473B"/>
    <w:rsid w:val="0021264E"/>
    <w:rsid w:val="00282E53"/>
    <w:rsid w:val="002C2E75"/>
    <w:rsid w:val="002F30DD"/>
    <w:rsid w:val="00320E90"/>
    <w:rsid w:val="00322C75"/>
    <w:rsid w:val="003466E7"/>
    <w:rsid w:val="00347659"/>
    <w:rsid w:val="0035726A"/>
    <w:rsid w:val="003A1FAA"/>
    <w:rsid w:val="003A3C78"/>
    <w:rsid w:val="003A42DF"/>
    <w:rsid w:val="003C5686"/>
    <w:rsid w:val="00407BEB"/>
    <w:rsid w:val="00442EC6"/>
    <w:rsid w:val="00443FF7"/>
    <w:rsid w:val="00497A10"/>
    <w:rsid w:val="00502716"/>
    <w:rsid w:val="005246D6"/>
    <w:rsid w:val="0058336D"/>
    <w:rsid w:val="005D1580"/>
    <w:rsid w:val="0062312A"/>
    <w:rsid w:val="00632763"/>
    <w:rsid w:val="00647688"/>
    <w:rsid w:val="006A34AC"/>
    <w:rsid w:val="006A5B62"/>
    <w:rsid w:val="00761013"/>
    <w:rsid w:val="0085507A"/>
    <w:rsid w:val="00876F67"/>
    <w:rsid w:val="00884029"/>
    <w:rsid w:val="00953171"/>
    <w:rsid w:val="00962FF0"/>
    <w:rsid w:val="009920F6"/>
    <w:rsid w:val="00995488"/>
    <w:rsid w:val="009B4544"/>
    <w:rsid w:val="009E69A3"/>
    <w:rsid w:val="00A05C16"/>
    <w:rsid w:val="00A9113C"/>
    <w:rsid w:val="00AB3953"/>
    <w:rsid w:val="00AB4E48"/>
    <w:rsid w:val="00AF2191"/>
    <w:rsid w:val="00B0272E"/>
    <w:rsid w:val="00B15539"/>
    <w:rsid w:val="00B3136E"/>
    <w:rsid w:val="00B37F84"/>
    <w:rsid w:val="00B769AC"/>
    <w:rsid w:val="00C41138"/>
    <w:rsid w:val="00C52871"/>
    <w:rsid w:val="00CB65BC"/>
    <w:rsid w:val="00CD0D78"/>
    <w:rsid w:val="00D376E3"/>
    <w:rsid w:val="00D40795"/>
    <w:rsid w:val="00D809D6"/>
    <w:rsid w:val="00DF5B13"/>
    <w:rsid w:val="00E56215"/>
    <w:rsid w:val="00E70DFC"/>
    <w:rsid w:val="00E8106D"/>
    <w:rsid w:val="00F06A9B"/>
    <w:rsid w:val="00F74F5C"/>
    <w:rsid w:val="00FE4B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F08C53"/>
  <w15:chartTrackingRefBased/>
  <w15:docId w15:val="{CC5A69C9-7F96-4A75-8AC1-D8D820A28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64768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63276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809D6"/>
    <w:pPr>
      <w:ind w:left="720"/>
      <w:contextualSpacing/>
    </w:pPr>
  </w:style>
  <w:style w:type="character" w:styleId="a5">
    <w:name w:val="annotation reference"/>
    <w:basedOn w:val="a0"/>
    <w:uiPriority w:val="99"/>
    <w:semiHidden/>
    <w:unhideWhenUsed/>
    <w:rsid w:val="0062312A"/>
    <w:rPr>
      <w:sz w:val="16"/>
      <w:szCs w:val="16"/>
    </w:rPr>
  </w:style>
  <w:style w:type="paragraph" w:styleId="a6">
    <w:name w:val="annotation text"/>
    <w:basedOn w:val="a"/>
    <w:link w:val="a7"/>
    <w:uiPriority w:val="99"/>
    <w:semiHidden/>
    <w:unhideWhenUsed/>
    <w:rsid w:val="0062312A"/>
    <w:pPr>
      <w:spacing w:line="240" w:lineRule="auto"/>
    </w:pPr>
    <w:rPr>
      <w:sz w:val="20"/>
      <w:szCs w:val="20"/>
    </w:rPr>
  </w:style>
  <w:style w:type="character" w:customStyle="1" w:styleId="a7">
    <w:name w:val="Текст примечания Знак"/>
    <w:basedOn w:val="a0"/>
    <w:link w:val="a6"/>
    <w:uiPriority w:val="99"/>
    <w:semiHidden/>
    <w:rsid w:val="0062312A"/>
    <w:rPr>
      <w:sz w:val="20"/>
      <w:szCs w:val="20"/>
    </w:rPr>
  </w:style>
  <w:style w:type="paragraph" w:styleId="a8">
    <w:name w:val="annotation subject"/>
    <w:basedOn w:val="a6"/>
    <w:next w:val="a6"/>
    <w:link w:val="a9"/>
    <w:uiPriority w:val="99"/>
    <w:semiHidden/>
    <w:unhideWhenUsed/>
    <w:rsid w:val="0062312A"/>
    <w:rPr>
      <w:b/>
      <w:bCs/>
    </w:rPr>
  </w:style>
  <w:style w:type="character" w:customStyle="1" w:styleId="a9">
    <w:name w:val="Тема примечания Знак"/>
    <w:basedOn w:val="a7"/>
    <w:link w:val="a8"/>
    <w:uiPriority w:val="99"/>
    <w:semiHidden/>
    <w:rsid w:val="0062312A"/>
    <w:rPr>
      <w:b/>
      <w:bCs/>
      <w:sz w:val="20"/>
      <w:szCs w:val="20"/>
    </w:rPr>
  </w:style>
  <w:style w:type="paragraph" w:styleId="aa">
    <w:name w:val="Balloon Text"/>
    <w:basedOn w:val="a"/>
    <w:link w:val="ab"/>
    <w:uiPriority w:val="99"/>
    <w:semiHidden/>
    <w:unhideWhenUsed/>
    <w:rsid w:val="0062312A"/>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62312A"/>
    <w:rPr>
      <w:rFonts w:ascii="Segoe UI" w:hAnsi="Segoe UI" w:cs="Segoe UI"/>
      <w:sz w:val="18"/>
      <w:szCs w:val="18"/>
    </w:rPr>
  </w:style>
  <w:style w:type="paragraph" w:styleId="ac">
    <w:name w:val="Normal (Web)"/>
    <w:basedOn w:val="a"/>
    <w:uiPriority w:val="99"/>
    <w:unhideWhenUsed/>
    <w:rsid w:val="009531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B76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769AC"/>
    <w:rPr>
      <w:rFonts w:ascii="Courier New" w:eastAsia="Times New Roman" w:hAnsi="Courier New" w:cs="Courier New"/>
      <w:sz w:val="20"/>
      <w:szCs w:val="20"/>
      <w:lang w:eastAsia="ru-RU"/>
    </w:rPr>
  </w:style>
  <w:style w:type="character" w:customStyle="1" w:styleId="a4">
    <w:name w:val="Абзац списка Знак"/>
    <w:link w:val="a3"/>
    <w:uiPriority w:val="34"/>
    <w:rsid w:val="00B15539"/>
  </w:style>
  <w:style w:type="character" w:customStyle="1" w:styleId="10">
    <w:name w:val="Заголовок 1 Знак"/>
    <w:basedOn w:val="a0"/>
    <w:link w:val="1"/>
    <w:uiPriority w:val="9"/>
    <w:rsid w:val="00647688"/>
    <w:rPr>
      <w:rFonts w:ascii="Times New Roman" w:eastAsia="Times New Roman" w:hAnsi="Times New Roman" w:cs="Times New Roman"/>
      <w:b/>
      <w:bCs/>
      <w:kern w:val="36"/>
      <w:sz w:val="48"/>
      <w:szCs w:val="48"/>
      <w:lang w:eastAsia="ru-RU"/>
    </w:rPr>
  </w:style>
  <w:style w:type="character" w:styleId="ad">
    <w:name w:val="Hyperlink"/>
    <w:basedOn w:val="a0"/>
    <w:uiPriority w:val="99"/>
    <w:unhideWhenUsed/>
    <w:rsid w:val="00F06A9B"/>
    <w:rPr>
      <w:color w:val="0000FF"/>
      <w:u w:val="single"/>
    </w:rPr>
  </w:style>
  <w:style w:type="character" w:styleId="ae">
    <w:name w:val="FollowedHyperlink"/>
    <w:basedOn w:val="a0"/>
    <w:uiPriority w:val="99"/>
    <w:semiHidden/>
    <w:unhideWhenUsed/>
    <w:rsid w:val="00D376E3"/>
    <w:rPr>
      <w:color w:val="954F72" w:themeColor="followedHyperlink"/>
      <w:u w:val="single"/>
    </w:rPr>
  </w:style>
  <w:style w:type="character" w:customStyle="1" w:styleId="20">
    <w:name w:val="Заголовок 2 Знак"/>
    <w:basedOn w:val="a0"/>
    <w:link w:val="2"/>
    <w:uiPriority w:val="9"/>
    <w:semiHidden/>
    <w:rsid w:val="00632763"/>
    <w:rPr>
      <w:rFonts w:asciiTheme="majorHAnsi" w:eastAsiaTheme="majorEastAsia" w:hAnsiTheme="majorHAnsi" w:cstheme="majorBidi"/>
      <w:color w:val="2F5496" w:themeColor="accent1" w:themeShade="BF"/>
      <w:sz w:val="26"/>
      <w:szCs w:val="26"/>
    </w:rPr>
  </w:style>
  <w:style w:type="character" w:styleId="af">
    <w:name w:val="Unresolved Mention"/>
    <w:basedOn w:val="a0"/>
    <w:uiPriority w:val="99"/>
    <w:semiHidden/>
    <w:unhideWhenUsed/>
    <w:rsid w:val="00876F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8831061">
      <w:bodyDiv w:val="1"/>
      <w:marLeft w:val="0"/>
      <w:marRight w:val="0"/>
      <w:marTop w:val="0"/>
      <w:marBottom w:val="0"/>
      <w:divBdr>
        <w:top w:val="none" w:sz="0" w:space="0" w:color="auto"/>
        <w:left w:val="none" w:sz="0" w:space="0" w:color="auto"/>
        <w:bottom w:val="none" w:sz="0" w:space="0" w:color="auto"/>
        <w:right w:val="none" w:sz="0" w:space="0" w:color="auto"/>
      </w:divBdr>
    </w:div>
    <w:div w:id="1724400737">
      <w:bodyDiv w:val="1"/>
      <w:marLeft w:val="0"/>
      <w:marRight w:val="0"/>
      <w:marTop w:val="0"/>
      <w:marBottom w:val="0"/>
      <w:divBdr>
        <w:top w:val="none" w:sz="0" w:space="0" w:color="auto"/>
        <w:left w:val="none" w:sz="0" w:space="0" w:color="auto"/>
        <w:bottom w:val="none" w:sz="0" w:space="0" w:color="auto"/>
        <w:right w:val="none" w:sz="0" w:space="0" w:color="auto"/>
      </w:divBdr>
    </w:div>
    <w:div w:id="1889612644">
      <w:bodyDiv w:val="1"/>
      <w:marLeft w:val="0"/>
      <w:marRight w:val="0"/>
      <w:marTop w:val="0"/>
      <w:marBottom w:val="0"/>
      <w:divBdr>
        <w:top w:val="none" w:sz="0" w:space="0" w:color="auto"/>
        <w:left w:val="none" w:sz="0" w:space="0" w:color="auto"/>
        <w:bottom w:val="none" w:sz="0" w:space="0" w:color="auto"/>
        <w:right w:val="none" w:sz="0" w:space="0" w:color="auto"/>
      </w:divBdr>
    </w:div>
    <w:div w:id="1951547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2132678"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g.nl/media/ING_EBZ-ConTech_Tehnology_in_construction-February_2019_tcm162-164013.pdf" TargetMode="External"/><Relationship Id="rId12" Type="http://schemas.openxmlformats.org/officeDocument/2006/relationships/hyperlink" Target="http://www.gks.ru/free_doc/doc_2018/stroit-2018.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ks.ru/free_doc/doc_2018/stroit-2018.pdf" TargetMode="External"/><Relationship Id="rId11" Type="http://schemas.openxmlformats.org/officeDocument/2006/relationships/hyperlink" Target="http://www.iprbookshop.ru/20416.html" TargetMode="External"/><Relationship Id="rId5" Type="http://schemas.openxmlformats.org/officeDocument/2006/relationships/hyperlink" Target="http://csrs.ru/archive/stat_2017_inno/innovation_2017.pdf" TargetMode="External"/><Relationship Id="rId10" Type="http://schemas.openxmlformats.org/officeDocument/2006/relationships/hyperlink" Target="http://www.academia-media.kz/ftp_share/_books/fragments/fragment_21224.pdf" TargetMode="External"/><Relationship Id="rId4" Type="http://schemas.openxmlformats.org/officeDocument/2006/relationships/webSettings" Target="webSettings.xml"/><Relationship Id="rId9" Type="http://schemas.openxmlformats.org/officeDocument/2006/relationships/hyperlink" Target="https://www.topconpositioning.com/sites/default/files/product_files/3d-mc_max_broch_7010_2202_reva_sm.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TotalTime>
  <Pages>6</Pages>
  <Words>2778</Words>
  <Characters>15836</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Мартынова</dc:creator>
  <cp:keywords/>
  <dc:description/>
  <cp:lastModifiedBy>Елена Мартынова</cp:lastModifiedBy>
  <cp:revision>13</cp:revision>
  <dcterms:created xsi:type="dcterms:W3CDTF">2019-06-12T16:41:00Z</dcterms:created>
  <dcterms:modified xsi:type="dcterms:W3CDTF">2019-06-14T10:38:00Z</dcterms:modified>
</cp:coreProperties>
</file>