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1D87" w:rsidRPr="00810872" w:rsidRDefault="00DA1D87" w:rsidP="00DA1D87">
      <w:pPr>
        <w:pStyle w:val="af0"/>
        <w:spacing w:after="0" w:line="276" w:lineRule="auto"/>
        <w:ind w:firstLine="709"/>
        <w:rPr>
          <w:rFonts w:ascii="Times New Roman" w:eastAsia="Times New Roman" w:hAnsi="Times New Roman" w:cs="Times New Roman"/>
          <w:b/>
          <w:color w:val="000000" w:themeColor="text1"/>
          <w:sz w:val="24"/>
          <w:szCs w:val="24"/>
          <w:lang w:eastAsia="ru-RU"/>
        </w:rPr>
      </w:pPr>
      <w:r w:rsidRPr="00810872">
        <w:rPr>
          <w:rFonts w:ascii="Times New Roman" w:eastAsia="Times New Roman" w:hAnsi="Times New Roman" w:cs="Times New Roman"/>
          <w:b/>
          <w:color w:val="000000" w:themeColor="text1"/>
          <w:sz w:val="24"/>
          <w:szCs w:val="24"/>
          <w:lang w:eastAsia="ru-RU"/>
        </w:rPr>
        <w:t>УДК</w:t>
      </w:r>
      <w:r w:rsidR="00F736CD" w:rsidRPr="00810872">
        <w:rPr>
          <w:rFonts w:ascii="Times New Roman" w:eastAsia="Times New Roman" w:hAnsi="Times New Roman" w:cs="Times New Roman"/>
          <w:b/>
          <w:color w:val="000000" w:themeColor="text1"/>
          <w:sz w:val="24"/>
          <w:szCs w:val="24"/>
          <w:lang w:eastAsia="ru-RU"/>
        </w:rPr>
        <w:t xml:space="preserve"> 330.341.1:62</w:t>
      </w:r>
    </w:p>
    <w:p w:rsidR="00DA1D87" w:rsidRPr="00810872" w:rsidRDefault="00DA1D87" w:rsidP="002674E7">
      <w:pPr>
        <w:pStyle w:val="af0"/>
        <w:spacing w:after="0" w:line="276" w:lineRule="auto"/>
        <w:ind w:firstLine="709"/>
        <w:jc w:val="right"/>
        <w:rPr>
          <w:rFonts w:ascii="Times New Roman" w:eastAsia="Times New Roman" w:hAnsi="Times New Roman" w:cs="Times New Roman"/>
          <w:b/>
          <w:color w:val="000000" w:themeColor="text1"/>
          <w:sz w:val="24"/>
          <w:szCs w:val="24"/>
          <w:lang w:eastAsia="ru-RU"/>
        </w:rPr>
      </w:pPr>
      <w:proofErr w:type="spellStart"/>
      <w:r w:rsidRPr="00810872">
        <w:rPr>
          <w:rFonts w:ascii="Times New Roman" w:eastAsia="Times New Roman" w:hAnsi="Times New Roman" w:cs="Times New Roman"/>
          <w:b/>
          <w:color w:val="000000" w:themeColor="text1"/>
          <w:sz w:val="24"/>
          <w:szCs w:val="24"/>
          <w:lang w:eastAsia="ru-RU"/>
        </w:rPr>
        <w:t>Альжанова</w:t>
      </w:r>
      <w:proofErr w:type="spellEnd"/>
      <w:r w:rsidRPr="00810872">
        <w:rPr>
          <w:rFonts w:ascii="Times New Roman" w:eastAsia="Times New Roman" w:hAnsi="Times New Roman" w:cs="Times New Roman"/>
          <w:b/>
          <w:color w:val="000000" w:themeColor="text1"/>
          <w:sz w:val="24"/>
          <w:szCs w:val="24"/>
          <w:lang w:eastAsia="ru-RU"/>
        </w:rPr>
        <w:t xml:space="preserve"> Ф. Г., </w:t>
      </w:r>
      <w:proofErr w:type="spellStart"/>
      <w:r w:rsidRPr="00810872">
        <w:rPr>
          <w:rFonts w:ascii="Times New Roman" w:eastAsia="Times New Roman" w:hAnsi="Times New Roman" w:cs="Times New Roman"/>
          <w:b/>
          <w:color w:val="000000" w:themeColor="text1"/>
          <w:sz w:val="24"/>
          <w:szCs w:val="24"/>
          <w:lang w:eastAsia="ru-RU"/>
        </w:rPr>
        <w:t>Днишев</w:t>
      </w:r>
      <w:proofErr w:type="spellEnd"/>
      <w:r w:rsidRPr="00810872">
        <w:rPr>
          <w:rFonts w:ascii="Times New Roman" w:eastAsia="Times New Roman" w:hAnsi="Times New Roman" w:cs="Times New Roman"/>
          <w:b/>
          <w:color w:val="000000" w:themeColor="text1"/>
          <w:sz w:val="24"/>
          <w:szCs w:val="24"/>
          <w:lang w:eastAsia="ru-RU"/>
        </w:rPr>
        <w:t xml:space="preserve"> Ф.</w:t>
      </w:r>
      <w:r w:rsidR="002674E7" w:rsidRPr="00810872">
        <w:rPr>
          <w:rFonts w:ascii="Times New Roman" w:eastAsia="Times New Roman" w:hAnsi="Times New Roman" w:cs="Times New Roman"/>
          <w:b/>
          <w:color w:val="000000" w:themeColor="text1"/>
          <w:sz w:val="24"/>
          <w:szCs w:val="24"/>
          <w:lang w:eastAsia="ru-RU"/>
        </w:rPr>
        <w:t xml:space="preserve"> М.</w:t>
      </w:r>
      <w:r w:rsidRPr="00810872">
        <w:rPr>
          <w:rFonts w:ascii="Times New Roman" w:eastAsia="Times New Roman" w:hAnsi="Times New Roman" w:cs="Times New Roman"/>
          <w:b/>
          <w:color w:val="000000" w:themeColor="text1"/>
          <w:sz w:val="24"/>
          <w:szCs w:val="24"/>
          <w:lang w:eastAsia="ru-RU"/>
        </w:rPr>
        <w:t xml:space="preserve">, </w:t>
      </w:r>
      <w:proofErr w:type="spellStart"/>
      <w:r w:rsidRPr="00810872">
        <w:rPr>
          <w:rFonts w:ascii="Times New Roman" w:eastAsia="Times New Roman" w:hAnsi="Times New Roman" w:cs="Times New Roman"/>
          <w:b/>
          <w:color w:val="000000" w:themeColor="text1"/>
          <w:sz w:val="24"/>
          <w:szCs w:val="24"/>
          <w:lang w:eastAsia="ru-RU"/>
        </w:rPr>
        <w:t>Дюсебаева</w:t>
      </w:r>
      <w:proofErr w:type="spellEnd"/>
      <w:r w:rsidRPr="00810872">
        <w:rPr>
          <w:rFonts w:ascii="Times New Roman" w:eastAsia="Times New Roman" w:hAnsi="Times New Roman" w:cs="Times New Roman"/>
          <w:b/>
          <w:color w:val="000000" w:themeColor="text1"/>
          <w:sz w:val="24"/>
          <w:szCs w:val="24"/>
          <w:lang w:eastAsia="ru-RU"/>
        </w:rPr>
        <w:t xml:space="preserve"> Ж. К. </w:t>
      </w:r>
    </w:p>
    <w:p w:rsidR="00DA1D87" w:rsidRPr="00810872" w:rsidRDefault="00192273" w:rsidP="002309E6">
      <w:pPr>
        <w:pStyle w:val="1"/>
        <w:rPr>
          <w:lang w:val="ru-RU"/>
        </w:rPr>
      </w:pPr>
      <w:r w:rsidRPr="00810872">
        <w:rPr>
          <w:lang w:val="ru-RU"/>
        </w:rPr>
        <w:t>РАЗВИТИЕ НАУКОЕМК</w:t>
      </w:r>
      <w:r>
        <w:rPr>
          <w:lang w:val="ru-RU"/>
        </w:rPr>
        <w:t>ИХ</w:t>
      </w:r>
      <w:r w:rsidRPr="00810872">
        <w:rPr>
          <w:lang w:val="ru-RU"/>
        </w:rPr>
        <w:t xml:space="preserve"> ОТРАСЛЕЙ КАК ЯДРА НАУЧНО-ТЕХНОЛОГИЧЕСКОГО ПРОСТРАНСТВА СТРАН ЕАЭС</w:t>
      </w:r>
    </w:p>
    <w:p w:rsidR="006E250F" w:rsidRPr="00810872" w:rsidRDefault="006E250F" w:rsidP="006E250F">
      <w:pPr>
        <w:rPr>
          <w:rFonts w:ascii="Times New Roman" w:hAnsi="Times New Roman" w:cs="Times New Roman"/>
          <w:lang w:eastAsia="ru-RU"/>
        </w:rPr>
      </w:pPr>
    </w:p>
    <w:p w:rsidR="00DA1D87" w:rsidRPr="00810872" w:rsidRDefault="00DA1D87" w:rsidP="00FD1CC1">
      <w:pPr>
        <w:pStyle w:val="af0"/>
        <w:spacing w:after="0" w:line="240" w:lineRule="auto"/>
        <w:ind w:left="0" w:firstLine="709"/>
        <w:rPr>
          <w:rFonts w:ascii="Times New Roman" w:eastAsia="Times New Roman" w:hAnsi="Times New Roman" w:cs="Times New Roman"/>
          <w:b/>
          <w:color w:val="000000" w:themeColor="text1"/>
          <w:sz w:val="24"/>
          <w:szCs w:val="24"/>
          <w:lang w:eastAsia="ru-RU"/>
        </w:rPr>
      </w:pPr>
      <w:r w:rsidRPr="00810872">
        <w:rPr>
          <w:rFonts w:ascii="Times New Roman" w:eastAsia="Times New Roman" w:hAnsi="Times New Roman" w:cs="Times New Roman"/>
          <w:b/>
          <w:color w:val="000000" w:themeColor="text1"/>
          <w:sz w:val="24"/>
          <w:szCs w:val="24"/>
          <w:lang w:eastAsia="ru-RU"/>
        </w:rPr>
        <w:t>Аннотация</w:t>
      </w:r>
    </w:p>
    <w:p w:rsidR="003A0ECA" w:rsidRPr="00810872" w:rsidRDefault="002309E6" w:rsidP="00FD1CC1">
      <w:pPr>
        <w:pStyle w:val="af0"/>
        <w:spacing w:after="0" w:line="240" w:lineRule="auto"/>
        <w:ind w:left="0" w:firstLine="709"/>
        <w:jc w:val="both"/>
        <w:rPr>
          <w:rFonts w:ascii="Times New Roman" w:eastAsia="Times New Roman" w:hAnsi="Times New Roman" w:cs="Times New Roman"/>
          <w:i/>
          <w:color w:val="000000" w:themeColor="text1"/>
          <w:sz w:val="24"/>
          <w:szCs w:val="24"/>
          <w:lang w:eastAsia="ru-RU"/>
        </w:rPr>
      </w:pPr>
      <w:r w:rsidRPr="00810872">
        <w:rPr>
          <w:rFonts w:ascii="Times New Roman" w:eastAsia="Times New Roman" w:hAnsi="Times New Roman" w:cs="Times New Roman"/>
          <w:i/>
          <w:color w:val="000000" w:themeColor="text1"/>
          <w:sz w:val="24"/>
          <w:szCs w:val="24"/>
          <w:lang w:eastAsia="ru-RU"/>
        </w:rPr>
        <w:t>В статье рассмотрены п</w:t>
      </w:r>
      <w:r w:rsidR="003A0ECA" w:rsidRPr="00810872">
        <w:rPr>
          <w:rFonts w:ascii="Times New Roman" w:eastAsia="Times New Roman" w:hAnsi="Times New Roman" w:cs="Times New Roman"/>
          <w:i/>
          <w:color w:val="000000" w:themeColor="text1"/>
          <w:sz w:val="24"/>
          <w:szCs w:val="24"/>
          <w:lang w:eastAsia="ru-RU"/>
        </w:rPr>
        <w:t xml:space="preserve">роблемы </w:t>
      </w:r>
      <w:r w:rsidRPr="00810872">
        <w:rPr>
          <w:rFonts w:ascii="Times New Roman" w:eastAsia="Times New Roman" w:hAnsi="Times New Roman" w:cs="Times New Roman"/>
          <w:i/>
          <w:color w:val="000000" w:themeColor="text1"/>
          <w:sz w:val="24"/>
          <w:szCs w:val="24"/>
          <w:lang w:eastAsia="ru-RU"/>
        </w:rPr>
        <w:t xml:space="preserve">развития </w:t>
      </w:r>
      <w:r w:rsidR="003A0ECA" w:rsidRPr="00810872">
        <w:rPr>
          <w:rFonts w:ascii="Times New Roman" w:eastAsia="Times New Roman" w:hAnsi="Times New Roman" w:cs="Times New Roman"/>
          <w:i/>
          <w:color w:val="000000" w:themeColor="text1"/>
          <w:sz w:val="24"/>
          <w:szCs w:val="24"/>
          <w:lang w:eastAsia="ru-RU"/>
        </w:rPr>
        <w:t xml:space="preserve">научно-технологического пространства </w:t>
      </w:r>
      <w:r w:rsidRPr="00810872">
        <w:rPr>
          <w:rFonts w:ascii="Times New Roman" w:eastAsia="Times New Roman" w:hAnsi="Times New Roman" w:cs="Times New Roman"/>
          <w:i/>
          <w:color w:val="000000" w:themeColor="text1"/>
          <w:sz w:val="24"/>
          <w:szCs w:val="24"/>
          <w:lang w:eastAsia="ru-RU"/>
        </w:rPr>
        <w:t xml:space="preserve">с точки зрения </w:t>
      </w:r>
      <w:r w:rsidR="003A0ECA" w:rsidRPr="00810872">
        <w:rPr>
          <w:rFonts w:ascii="Times New Roman" w:eastAsia="Times New Roman" w:hAnsi="Times New Roman" w:cs="Times New Roman"/>
          <w:color w:val="000000" w:themeColor="text1"/>
          <w:sz w:val="24"/>
          <w:szCs w:val="24"/>
          <w:lang w:eastAsia="ru-RU"/>
        </w:rPr>
        <w:t xml:space="preserve">интенсивности </w:t>
      </w:r>
      <w:r w:rsidRPr="00810872">
        <w:rPr>
          <w:rFonts w:ascii="Times New Roman" w:eastAsia="Times New Roman" w:hAnsi="Times New Roman" w:cs="Times New Roman"/>
          <w:color w:val="000000" w:themeColor="text1"/>
          <w:sz w:val="24"/>
          <w:szCs w:val="24"/>
          <w:lang w:eastAsia="ru-RU"/>
        </w:rPr>
        <w:t xml:space="preserve">процессов </w:t>
      </w:r>
      <w:r w:rsidR="003A0ECA" w:rsidRPr="00810872">
        <w:rPr>
          <w:rFonts w:ascii="Times New Roman" w:eastAsia="Times New Roman" w:hAnsi="Times New Roman" w:cs="Times New Roman"/>
          <w:color w:val="000000" w:themeColor="text1"/>
          <w:sz w:val="24"/>
          <w:szCs w:val="24"/>
          <w:lang w:eastAsia="ru-RU"/>
        </w:rPr>
        <w:t>использования знани</w:t>
      </w:r>
      <w:r w:rsidR="003A0ECA" w:rsidRPr="00810872">
        <w:rPr>
          <w:rFonts w:ascii="Times New Roman" w:eastAsia="Times New Roman" w:hAnsi="Times New Roman" w:cs="Times New Roman"/>
          <w:color w:val="000000" w:themeColor="text1"/>
          <w:sz w:val="24"/>
          <w:szCs w:val="24"/>
          <w:lang w:eastAsia="ru-RU"/>
        </w:rPr>
        <w:t xml:space="preserve">й </w:t>
      </w:r>
      <w:r w:rsidRPr="00810872">
        <w:rPr>
          <w:rFonts w:ascii="Times New Roman" w:eastAsia="Times New Roman" w:hAnsi="Times New Roman" w:cs="Times New Roman"/>
          <w:color w:val="000000" w:themeColor="text1"/>
          <w:sz w:val="24"/>
          <w:szCs w:val="24"/>
          <w:lang w:eastAsia="ru-RU"/>
        </w:rPr>
        <w:t xml:space="preserve">и вклада </w:t>
      </w:r>
      <w:r w:rsidR="003A0ECA" w:rsidRPr="00810872">
        <w:rPr>
          <w:rFonts w:ascii="Times New Roman" w:eastAsia="Times New Roman" w:hAnsi="Times New Roman" w:cs="Times New Roman"/>
          <w:color w:val="000000" w:themeColor="text1"/>
          <w:sz w:val="24"/>
          <w:szCs w:val="24"/>
          <w:lang w:eastAsia="ru-RU"/>
        </w:rPr>
        <w:t>наукоемких производств</w:t>
      </w:r>
      <w:r w:rsidR="003A0ECA" w:rsidRPr="00810872">
        <w:rPr>
          <w:rFonts w:ascii="Times New Roman" w:eastAsia="Times New Roman" w:hAnsi="Times New Roman" w:cs="Times New Roman"/>
          <w:i/>
          <w:color w:val="000000" w:themeColor="text1"/>
          <w:sz w:val="24"/>
          <w:szCs w:val="24"/>
          <w:lang w:eastAsia="ru-RU"/>
        </w:rPr>
        <w:t xml:space="preserve">. </w:t>
      </w:r>
      <w:r w:rsidRPr="00810872">
        <w:rPr>
          <w:rFonts w:ascii="Times New Roman" w:eastAsia="Times New Roman" w:hAnsi="Times New Roman" w:cs="Times New Roman"/>
          <w:i/>
          <w:color w:val="000000" w:themeColor="text1"/>
          <w:sz w:val="24"/>
          <w:szCs w:val="24"/>
          <w:lang w:eastAsia="ru-RU"/>
        </w:rPr>
        <w:t>Проведен сравнительный анализ динамики наукоемкого сектора, интенсивности индустриализации в странах ЕАЭС.</w:t>
      </w:r>
    </w:p>
    <w:p w:rsidR="00DA1D87" w:rsidRPr="00810872" w:rsidRDefault="00DA1D87" w:rsidP="00FD1CC1">
      <w:pPr>
        <w:pStyle w:val="af0"/>
        <w:spacing w:after="0" w:line="240" w:lineRule="auto"/>
        <w:ind w:left="0" w:firstLine="709"/>
        <w:rPr>
          <w:rFonts w:ascii="Times New Roman" w:eastAsia="Times New Roman" w:hAnsi="Times New Roman" w:cs="Times New Roman"/>
          <w:i/>
          <w:color w:val="000000" w:themeColor="text1"/>
          <w:sz w:val="24"/>
          <w:szCs w:val="24"/>
          <w:lang w:eastAsia="ru-RU"/>
        </w:rPr>
      </w:pPr>
      <w:r w:rsidRPr="00810872">
        <w:rPr>
          <w:rFonts w:ascii="Times New Roman" w:eastAsia="Times New Roman" w:hAnsi="Times New Roman" w:cs="Times New Roman"/>
          <w:b/>
          <w:color w:val="000000" w:themeColor="text1"/>
          <w:sz w:val="24"/>
          <w:szCs w:val="24"/>
          <w:lang w:eastAsia="ru-RU"/>
        </w:rPr>
        <w:t>Ключевые слова</w:t>
      </w:r>
      <w:r w:rsidRPr="00810872">
        <w:rPr>
          <w:rFonts w:ascii="Times New Roman" w:eastAsia="Times New Roman" w:hAnsi="Times New Roman" w:cs="Times New Roman"/>
          <w:b/>
          <w:i/>
          <w:color w:val="000000" w:themeColor="text1"/>
          <w:sz w:val="24"/>
          <w:szCs w:val="24"/>
          <w:lang w:eastAsia="ru-RU"/>
        </w:rPr>
        <w:t>:</w:t>
      </w:r>
      <w:r w:rsidRPr="00810872">
        <w:rPr>
          <w:rFonts w:ascii="Times New Roman" w:eastAsia="Times New Roman" w:hAnsi="Times New Roman" w:cs="Times New Roman"/>
          <w:i/>
          <w:color w:val="000000" w:themeColor="text1"/>
          <w:sz w:val="24"/>
          <w:szCs w:val="24"/>
          <w:lang w:eastAsia="ru-RU"/>
        </w:rPr>
        <w:t xml:space="preserve"> экономика знаний, наукоемкие отрасли, </w:t>
      </w:r>
      <w:r w:rsidR="002309E6" w:rsidRPr="00810872">
        <w:rPr>
          <w:rFonts w:ascii="Times New Roman" w:eastAsia="Times New Roman" w:hAnsi="Times New Roman" w:cs="Times New Roman"/>
          <w:i/>
          <w:color w:val="000000" w:themeColor="text1"/>
          <w:sz w:val="24"/>
          <w:szCs w:val="24"/>
          <w:lang w:eastAsia="ru-RU"/>
        </w:rPr>
        <w:t xml:space="preserve">средне- и </w:t>
      </w:r>
      <w:r w:rsidRPr="00810872">
        <w:rPr>
          <w:rFonts w:ascii="Times New Roman" w:eastAsia="Times New Roman" w:hAnsi="Times New Roman" w:cs="Times New Roman"/>
          <w:i/>
          <w:color w:val="000000" w:themeColor="text1"/>
          <w:sz w:val="24"/>
          <w:szCs w:val="24"/>
          <w:lang w:eastAsia="ru-RU"/>
        </w:rPr>
        <w:t>высок</w:t>
      </w:r>
      <w:r w:rsidR="002309E6" w:rsidRPr="00810872">
        <w:rPr>
          <w:rFonts w:ascii="Times New Roman" w:eastAsia="Times New Roman" w:hAnsi="Times New Roman" w:cs="Times New Roman"/>
          <w:i/>
          <w:color w:val="000000" w:themeColor="text1"/>
          <w:sz w:val="24"/>
          <w:szCs w:val="24"/>
          <w:lang w:eastAsia="ru-RU"/>
        </w:rPr>
        <w:t>отехнологичные отрасли, наукоемкие услуги, научно-технологическое пространство</w:t>
      </w:r>
    </w:p>
    <w:p w:rsidR="002309E6" w:rsidRPr="00810872" w:rsidRDefault="002309E6" w:rsidP="00FD1CC1">
      <w:pPr>
        <w:pStyle w:val="af0"/>
        <w:spacing w:after="0" w:line="240" w:lineRule="auto"/>
        <w:ind w:left="0" w:firstLine="709"/>
        <w:rPr>
          <w:rFonts w:ascii="Times New Roman" w:eastAsia="Times New Roman" w:hAnsi="Times New Roman" w:cs="Times New Roman"/>
          <w:i/>
          <w:color w:val="000000" w:themeColor="text1"/>
          <w:sz w:val="24"/>
          <w:szCs w:val="24"/>
          <w:lang w:eastAsia="ru-RU"/>
        </w:rPr>
      </w:pPr>
    </w:p>
    <w:p w:rsidR="00DA1D87" w:rsidRPr="00810872" w:rsidRDefault="00DA1D87" w:rsidP="00FD1CC1">
      <w:pPr>
        <w:pStyle w:val="af0"/>
        <w:spacing w:after="0" w:line="240" w:lineRule="auto"/>
        <w:ind w:left="0" w:firstLine="709"/>
        <w:rPr>
          <w:rFonts w:ascii="Times New Roman" w:eastAsia="Times New Roman" w:hAnsi="Times New Roman" w:cs="Times New Roman"/>
          <w:b/>
          <w:color w:val="000000" w:themeColor="text1"/>
          <w:sz w:val="24"/>
          <w:szCs w:val="24"/>
          <w:lang w:eastAsia="ru-RU"/>
        </w:rPr>
      </w:pPr>
      <w:r w:rsidRPr="00810872">
        <w:rPr>
          <w:rFonts w:ascii="Times New Roman" w:eastAsia="Times New Roman" w:hAnsi="Times New Roman" w:cs="Times New Roman"/>
          <w:b/>
          <w:color w:val="000000" w:themeColor="text1"/>
          <w:sz w:val="24"/>
          <w:szCs w:val="24"/>
          <w:lang w:eastAsia="ru-RU"/>
        </w:rPr>
        <w:t xml:space="preserve">Введение. </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Во второй половине 1990-х годов была принята концепция создания общего научно-технологического пространства СНГ. С формированием ЕАЭС формат отношений в рамках интеграционного объединения позволяет осуществлять эти процессы более интенсивно.  Важной составной частью этих процессов являются формирование научно-технологического и цифрового пространства. Актуальной остается проблема </w:t>
      </w:r>
      <w:proofErr w:type="spellStart"/>
      <w:r w:rsidRPr="00810872">
        <w:rPr>
          <w:rFonts w:ascii="Times New Roman" w:eastAsia="Times New Roman" w:hAnsi="Times New Roman" w:cs="Times New Roman"/>
          <w:color w:val="000000" w:themeColor="text1"/>
          <w:sz w:val="24"/>
          <w:szCs w:val="24"/>
          <w:lang w:eastAsia="ru-RU"/>
        </w:rPr>
        <w:t>ассиметрии</w:t>
      </w:r>
      <w:proofErr w:type="spellEnd"/>
      <w:r w:rsidRPr="00810872">
        <w:rPr>
          <w:rFonts w:ascii="Times New Roman" w:eastAsia="Times New Roman" w:hAnsi="Times New Roman" w:cs="Times New Roman"/>
          <w:color w:val="000000" w:themeColor="text1"/>
          <w:sz w:val="24"/>
          <w:szCs w:val="24"/>
          <w:lang w:eastAsia="ru-RU"/>
        </w:rPr>
        <w:t xml:space="preserve"> и возможностей стран ЕАЭС в области технологического развития, формирования наукоемкой экономики, новых технологий и высокотехнологичных отраслей. Несмотря на понимание важности формирования новых технологических возможностей как основы динамичного и устойчивого роста в странах региона реальные изменения не столь очевидны.</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b/>
          <w:color w:val="000000" w:themeColor="text1"/>
          <w:sz w:val="24"/>
          <w:szCs w:val="24"/>
          <w:lang w:eastAsia="ru-RU"/>
        </w:rPr>
      </w:pPr>
      <w:r w:rsidRPr="00810872">
        <w:rPr>
          <w:rFonts w:ascii="Times New Roman" w:eastAsia="Times New Roman" w:hAnsi="Times New Roman" w:cs="Times New Roman"/>
          <w:b/>
          <w:color w:val="000000" w:themeColor="text1"/>
          <w:sz w:val="24"/>
          <w:szCs w:val="24"/>
          <w:lang w:eastAsia="ru-RU"/>
        </w:rPr>
        <w:t xml:space="preserve">Обзор литературы. </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В современный понятийный аппарат в последние годы вошел термин «наукоемкая экономика». Как правило имеется в виду экономика индустриально развитых странах и ряда новых индустриальных стран - «экономика, базирующаяся на знаниях». В русскоязычной литературе эти два термина используются как синонимы.  Термин «</w:t>
      </w:r>
      <w:proofErr w:type="spellStart"/>
      <w:r w:rsidRPr="00810872">
        <w:rPr>
          <w:rFonts w:ascii="Times New Roman" w:eastAsia="Times New Roman" w:hAnsi="Times New Roman" w:cs="Times New Roman"/>
          <w:color w:val="000000" w:themeColor="text1"/>
          <w:sz w:val="24"/>
          <w:szCs w:val="24"/>
          <w:lang w:eastAsia="ru-RU"/>
        </w:rPr>
        <w:t>наукоемкость</w:t>
      </w:r>
      <w:proofErr w:type="spellEnd"/>
      <w:r w:rsidRPr="00810872">
        <w:rPr>
          <w:rFonts w:ascii="Times New Roman" w:eastAsia="Times New Roman" w:hAnsi="Times New Roman" w:cs="Times New Roman"/>
          <w:color w:val="000000" w:themeColor="text1"/>
          <w:sz w:val="24"/>
          <w:szCs w:val="24"/>
          <w:lang w:eastAsia="ru-RU"/>
        </w:rPr>
        <w:t>» использовался в советской экономической науке в 1980-х годах по отношению отдельным секторам, отраслям обрабатывающей промышленности (наукоемкие отрасли) и производствам (наукоемкие производства), но не ко всей экономике</w:t>
      </w:r>
      <w:r w:rsidR="00D14E47"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[1, 2, 3]. В этом смысле понятие «наукоемкая отрасль» (производство) соответствует по содержанию понятию «</w:t>
      </w:r>
      <w:r w:rsidRPr="00810872">
        <w:rPr>
          <w:rFonts w:ascii="Times New Roman" w:eastAsia="Times New Roman" w:hAnsi="Times New Roman" w:cs="Times New Roman"/>
          <w:color w:val="000000" w:themeColor="text1"/>
          <w:sz w:val="24"/>
          <w:szCs w:val="24"/>
          <w:lang w:val="en-US" w:eastAsia="ru-RU"/>
        </w:rPr>
        <w:t>R</w:t>
      </w:r>
      <w:r w:rsidRPr="00810872">
        <w:rPr>
          <w:rFonts w:ascii="Times New Roman" w:eastAsia="Times New Roman" w:hAnsi="Times New Roman" w:cs="Times New Roman"/>
          <w:color w:val="000000" w:themeColor="text1"/>
          <w:sz w:val="24"/>
          <w:szCs w:val="24"/>
          <w:lang w:eastAsia="ru-RU"/>
        </w:rPr>
        <w:t>&amp;</w:t>
      </w:r>
      <w:r w:rsidRPr="00810872">
        <w:rPr>
          <w:rFonts w:ascii="Times New Roman" w:eastAsia="Times New Roman" w:hAnsi="Times New Roman" w:cs="Times New Roman"/>
          <w:color w:val="000000" w:themeColor="text1"/>
          <w:sz w:val="24"/>
          <w:szCs w:val="24"/>
          <w:lang w:val="en-US" w:eastAsia="ru-RU"/>
        </w:rPr>
        <w:t>D</w:t>
      </w:r>
      <w:r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val="en-US" w:eastAsia="ru-RU"/>
        </w:rPr>
        <w:t>intensive</w:t>
      </w:r>
      <w:r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val="en-US" w:eastAsia="ru-RU"/>
        </w:rPr>
        <w:t>industry</w:t>
      </w:r>
      <w:r w:rsidRPr="00810872">
        <w:rPr>
          <w:rFonts w:ascii="Times New Roman" w:eastAsia="Times New Roman" w:hAnsi="Times New Roman" w:cs="Times New Roman"/>
          <w:color w:val="000000" w:themeColor="text1"/>
          <w:sz w:val="24"/>
          <w:szCs w:val="24"/>
          <w:lang w:eastAsia="ru-RU"/>
        </w:rPr>
        <w:t>» или «</w:t>
      </w:r>
      <w:r w:rsidRPr="00810872">
        <w:rPr>
          <w:rFonts w:ascii="Times New Roman" w:eastAsia="Times New Roman" w:hAnsi="Times New Roman" w:cs="Times New Roman"/>
          <w:color w:val="000000" w:themeColor="text1"/>
          <w:sz w:val="24"/>
          <w:szCs w:val="24"/>
          <w:lang w:val="en-US" w:eastAsia="ru-RU"/>
        </w:rPr>
        <w:t>high</w:t>
      </w:r>
      <w:r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val="en-US" w:eastAsia="ru-RU"/>
        </w:rPr>
        <w:t>technology</w:t>
      </w:r>
      <w:r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val="en-US" w:eastAsia="ru-RU"/>
        </w:rPr>
        <w:t>industry</w:t>
      </w:r>
      <w:r w:rsidRPr="00810872">
        <w:rPr>
          <w:rFonts w:ascii="Times New Roman" w:eastAsia="Times New Roman" w:hAnsi="Times New Roman" w:cs="Times New Roman"/>
          <w:color w:val="000000" w:themeColor="text1"/>
          <w:sz w:val="24"/>
          <w:szCs w:val="24"/>
          <w:lang w:eastAsia="ru-RU"/>
        </w:rPr>
        <w:t xml:space="preserve">». В это же время широкое использование получил термин высокие технологии, также имевший фокус на </w:t>
      </w:r>
      <w:r w:rsidR="0010291D" w:rsidRPr="00810872">
        <w:rPr>
          <w:rFonts w:ascii="Times New Roman" w:eastAsia="Times New Roman" w:hAnsi="Times New Roman" w:cs="Times New Roman"/>
          <w:color w:val="000000" w:themeColor="text1"/>
          <w:sz w:val="24"/>
          <w:szCs w:val="24"/>
          <w:lang w:eastAsia="ru-RU"/>
        </w:rPr>
        <w:t>обрабатывающей промышленности</w:t>
      </w:r>
      <w:r w:rsidR="00D14E47"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[4</w:t>
      </w:r>
      <w:r w:rsidR="0010291D" w:rsidRPr="00810872">
        <w:rPr>
          <w:rFonts w:ascii="Times New Roman" w:eastAsia="Times New Roman" w:hAnsi="Times New Roman" w:cs="Times New Roman"/>
          <w:color w:val="000000" w:themeColor="text1"/>
          <w:sz w:val="24"/>
          <w:szCs w:val="24"/>
          <w:lang w:eastAsia="ru-RU"/>
        </w:rPr>
        <w:t>,</w:t>
      </w:r>
      <w:r w:rsidRPr="00810872">
        <w:rPr>
          <w:rFonts w:ascii="Times New Roman" w:eastAsia="Times New Roman" w:hAnsi="Times New Roman" w:cs="Times New Roman"/>
          <w:color w:val="000000" w:themeColor="text1"/>
          <w:sz w:val="24"/>
          <w:szCs w:val="24"/>
          <w:lang w:eastAsia="ru-RU"/>
        </w:rPr>
        <w:t xml:space="preserve"> 5].</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В начале 90-х годов ОЭСР создала новую таксономию отраслей промышленности, исходя из отношения затрат на НИОКР, что привело к распрост</w:t>
      </w:r>
      <w:r w:rsidR="0010291D" w:rsidRPr="00810872">
        <w:rPr>
          <w:rFonts w:ascii="Times New Roman" w:eastAsia="Times New Roman" w:hAnsi="Times New Roman" w:cs="Times New Roman"/>
          <w:color w:val="000000" w:themeColor="text1"/>
          <w:sz w:val="24"/>
          <w:szCs w:val="24"/>
          <w:lang w:eastAsia="ru-RU"/>
        </w:rPr>
        <w:t xml:space="preserve">ранению понятий «R&amp;D </w:t>
      </w:r>
      <w:proofErr w:type="spellStart"/>
      <w:r w:rsidR="0010291D" w:rsidRPr="00810872">
        <w:rPr>
          <w:rFonts w:ascii="Times New Roman" w:eastAsia="Times New Roman" w:hAnsi="Times New Roman" w:cs="Times New Roman"/>
          <w:color w:val="000000" w:themeColor="text1"/>
          <w:sz w:val="24"/>
          <w:szCs w:val="24"/>
          <w:lang w:eastAsia="ru-RU"/>
        </w:rPr>
        <w:t>Intensity</w:t>
      </w:r>
      <w:proofErr w:type="spellEnd"/>
      <w:r w:rsidR="0010291D" w:rsidRPr="00810872">
        <w:rPr>
          <w:rFonts w:ascii="Times New Roman" w:eastAsia="Times New Roman" w:hAnsi="Times New Roman" w:cs="Times New Roman"/>
          <w:color w:val="000000" w:themeColor="text1"/>
          <w:sz w:val="24"/>
          <w:szCs w:val="24"/>
          <w:lang w:eastAsia="ru-RU"/>
        </w:rPr>
        <w:t>»</w:t>
      </w:r>
      <w:r w:rsidR="00DC671F"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[6]. ОЭСР определяет «экономику знаний» как экономику, которая непосредственно основана на производстве, распространении и использовании знаний и информации, что выражается в росте высокотехнологичных инвестиций и отраслей, высококвалифицированной рабочей силы и повышении производительности труда. ОЭСР акцентирует внимание на измерении запас</w:t>
      </w:r>
      <w:r w:rsidR="0010291D" w:rsidRPr="00810872">
        <w:rPr>
          <w:rFonts w:ascii="Times New Roman" w:eastAsia="Times New Roman" w:hAnsi="Times New Roman" w:cs="Times New Roman"/>
          <w:color w:val="000000" w:themeColor="text1"/>
          <w:sz w:val="24"/>
          <w:szCs w:val="24"/>
          <w:lang w:eastAsia="ru-RU"/>
        </w:rPr>
        <w:t>ов, потоков, результатов знаний</w:t>
      </w:r>
      <w:r w:rsidR="00D14E47"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[7]. Группой Всемирного банка в 2004 г. была разработана мето</w:t>
      </w:r>
      <w:r w:rsidR="00173790" w:rsidRPr="00810872">
        <w:rPr>
          <w:rFonts w:ascii="Times New Roman" w:eastAsia="Times New Roman" w:hAnsi="Times New Roman" w:cs="Times New Roman"/>
          <w:color w:val="000000" w:themeColor="text1"/>
          <w:sz w:val="24"/>
          <w:szCs w:val="24"/>
          <w:lang w:eastAsia="ru-RU"/>
        </w:rPr>
        <w:t>дология оценки экономики знаний</w:t>
      </w:r>
      <w:r w:rsidR="00D14E47"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[8]. Европейской Комиссией были предлож</w:t>
      </w:r>
      <w:r w:rsidR="0010291D" w:rsidRPr="00810872">
        <w:rPr>
          <w:rFonts w:ascii="Times New Roman" w:eastAsia="Times New Roman" w:hAnsi="Times New Roman" w:cs="Times New Roman"/>
          <w:color w:val="000000" w:themeColor="text1"/>
          <w:sz w:val="24"/>
          <w:szCs w:val="24"/>
          <w:lang w:eastAsia="ru-RU"/>
        </w:rPr>
        <w:t>ены Индикаторы экономики знаний</w:t>
      </w:r>
      <w:r w:rsidR="00C307B5"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[9], отражающие драйверы, результаты и глобализацию знаний.</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b/>
          <w:color w:val="000000" w:themeColor="text1"/>
          <w:sz w:val="24"/>
          <w:szCs w:val="24"/>
          <w:lang w:eastAsia="ru-RU"/>
        </w:rPr>
      </w:pPr>
      <w:r w:rsidRPr="00810872">
        <w:rPr>
          <w:rFonts w:ascii="Times New Roman" w:eastAsia="Times New Roman" w:hAnsi="Times New Roman" w:cs="Times New Roman"/>
          <w:b/>
          <w:color w:val="000000" w:themeColor="text1"/>
          <w:sz w:val="24"/>
          <w:szCs w:val="24"/>
          <w:lang w:eastAsia="ru-RU"/>
        </w:rPr>
        <w:t xml:space="preserve">Методология. </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Для сравнительной оценки технологического потенциала стран ЕАЭС нами были выделены группы факторов, определяющих формирование наукоемкой экономики: социокультурные факторы, человеческий фактор, структурные факторы. Социокультурные факторы определяют общий культурный фон развития науки, образования, понимание всеобщности научного знания, роль науки в формировании социальных и гуманитарных </w:t>
      </w:r>
      <w:r w:rsidRPr="00810872">
        <w:rPr>
          <w:rFonts w:ascii="Times New Roman" w:eastAsia="Times New Roman" w:hAnsi="Times New Roman" w:cs="Times New Roman"/>
          <w:color w:val="000000" w:themeColor="text1"/>
          <w:sz w:val="24"/>
          <w:szCs w:val="24"/>
          <w:lang w:eastAsia="ru-RU"/>
        </w:rPr>
        <w:lastRenderedPageBreak/>
        <w:t xml:space="preserve">ценностей.  Человеческий фактор остается создателем и носителем технологических знаний и технологической культуры. Структурные факторы проявляются в усложнении и изменении структуры экономики. </w:t>
      </w:r>
      <w:proofErr w:type="spellStart"/>
      <w:r w:rsidRPr="00810872">
        <w:rPr>
          <w:rFonts w:ascii="Times New Roman" w:eastAsia="Times New Roman" w:hAnsi="Times New Roman" w:cs="Times New Roman"/>
          <w:color w:val="000000" w:themeColor="text1"/>
          <w:sz w:val="24"/>
          <w:szCs w:val="24"/>
          <w:lang w:eastAsia="ru-RU"/>
        </w:rPr>
        <w:t>Cреди</w:t>
      </w:r>
      <w:proofErr w:type="spellEnd"/>
      <w:r w:rsidRPr="00810872">
        <w:rPr>
          <w:rFonts w:ascii="Times New Roman" w:eastAsia="Times New Roman" w:hAnsi="Times New Roman" w:cs="Times New Roman"/>
          <w:color w:val="000000" w:themeColor="text1"/>
          <w:sz w:val="24"/>
          <w:szCs w:val="24"/>
          <w:lang w:eastAsia="ru-RU"/>
        </w:rPr>
        <w:t xml:space="preserve"> видов экономической деятельности выделяются производства и услуги, развитие которых критично зависит от интенсивности использования знаний. Это так называемые наукоемкие производства и услуги.</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Для оценки интенсивности формирования </w:t>
      </w:r>
      <w:r w:rsidR="00442FF5" w:rsidRPr="00810872">
        <w:rPr>
          <w:rFonts w:ascii="Times New Roman" w:eastAsia="Times New Roman" w:hAnsi="Times New Roman" w:cs="Times New Roman"/>
          <w:color w:val="000000" w:themeColor="text1"/>
          <w:sz w:val="24"/>
          <w:szCs w:val="24"/>
          <w:lang w:eastAsia="ru-RU"/>
        </w:rPr>
        <w:t xml:space="preserve">наукоемких отраслей </w:t>
      </w:r>
      <w:r w:rsidRPr="00810872">
        <w:rPr>
          <w:rFonts w:ascii="Times New Roman" w:eastAsia="Times New Roman" w:hAnsi="Times New Roman" w:cs="Times New Roman"/>
          <w:color w:val="000000" w:themeColor="text1"/>
          <w:sz w:val="24"/>
          <w:szCs w:val="24"/>
          <w:lang w:eastAsia="ru-RU"/>
        </w:rPr>
        <w:t>использован композитный индикатор</w:t>
      </w:r>
      <w:r w:rsidR="0010291D" w:rsidRPr="00810872">
        <w:rPr>
          <w:rFonts w:ascii="Times New Roman" w:eastAsia="Times New Roman" w:hAnsi="Times New Roman" w:cs="Times New Roman"/>
          <w:color w:val="000000" w:themeColor="text1"/>
          <w:sz w:val="24"/>
          <w:szCs w:val="24"/>
          <w:lang w:eastAsia="ru-RU"/>
        </w:rPr>
        <w:t xml:space="preserve"> интенсивности индустриализации</w:t>
      </w:r>
      <w:r w:rsidR="00D14E47"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[10], (</w:t>
      </w:r>
      <w:r w:rsidR="00C307B5" w:rsidRPr="00810872">
        <w:rPr>
          <w:rFonts w:ascii="Times New Roman" w:eastAsia="Times New Roman" w:hAnsi="Times New Roman" w:cs="Times New Roman"/>
          <w:color w:val="000000" w:themeColor="text1"/>
          <w:sz w:val="24"/>
          <w:szCs w:val="24"/>
          <w:lang w:eastAsia="ru-RU"/>
        </w:rPr>
        <w:t>1</w:t>
      </w:r>
      <w:r w:rsidRPr="00810872">
        <w:rPr>
          <w:rFonts w:ascii="Times New Roman" w:eastAsia="Times New Roman" w:hAnsi="Times New Roman" w:cs="Times New Roman"/>
          <w:color w:val="000000" w:themeColor="text1"/>
          <w:sz w:val="24"/>
          <w:szCs w:val="24"/>
          <w:lang w:eastAsia="ru-RU"/>
        </w:rPr>
        <w:t>)</w:t>
      </w:r>
    </w:p>
    <w:p w:rsidR="00C307B5" w:rsidRPr="00810872" w:rsidRDefault="00C307B5" w:rsidP="00FD1CC1">
      <w:pPr>
        <w:pStyle w:val="af0"/>
        <w:spacing w:after="0" w:line="240" w:lineRule="auto"/>
        <w:ind w:left="0" w:firstLine="709"/>
        <w:jc w:val="both"/>
        <w:rPr>
          <w:rFonts w:ascii="Times New Roman" w:eastAsia="Times New Roman" w:hAnsi="Times New Roman" w:cs="Times New Roman"/>
          <w:color w:val="000000" w:themeColor="text1"/>
          <w:sz w:val="24"/>
          <w:szCs w:val="24"/>
          <w:lang w:eastAsia="ru-RU"/>
        </w:rPr>
      </w:pPr>
    </w:p>
    <w:p w:rsidR="00DA1D87" w:rsidRPr="00810872" w:rsidRDefault="00DA1D87" w:rsidP="002309E6">
      <w:pPr>
        <w:pStyle w:val="af0"/>
        <w:spacing w:after="0" w:line="240" w:lineRule="auto"/>
        <w:ind w:left="0" w:firstLine="709"/>
        <w:jc w:val="right"/>
        <w:rPr>
          <w:rFonts w:ascii="Times New Roman" w:eastAsia="Times New Roman" w:hAnsi="Times New Roman" w:cs="Times New Roman"/>
          <w:b/>
          <w:color w:val="000000" w:themeColor="text1"/>
          <w:sz w:val="24"/>
          <w:szCs w:val="24"/>
          <w:lang w:eastAsia="ru-RU"/>
        </w:rPr>
      </w:pPr>
      <w:r w:rsidRPr="00810872">
        <w:rPr>
          <w:rFonts w:ascii="Times New Roman" w:eastAsia="Times New Roman" w:hAnsi="Times New Roman" w:cs="Times New Roman"/>
          <w:b/>
          <w:i/>
          <w:color w:val="000000" w:themeColor="text1"/>
          <w:sz w:val="24"/>
          <w:szCs w:val="24"/>
          <w:lang w:val="en-US" w:eastAsia="ru-RU"/>
        </w:rPr>
        <w:t>Iii</w:t>
      </w:r>
      <w:r w:rsidRPr="00810872">
        <w:rPr>
          <w:rFonts w:ascii="Times New Roman" w:eastAsia="Times New Roman" w:hAnsi="Times New Roman" w:cs="Times New Roman"/>
          <w:b/>
          <w:i/>
          <w:color w:val="000000" w:themeColor="text1"/>
          <w:sz w:val="24"/>
          <w:szCs w:val="24"/>
          <w:lang w:eastAsia="ru-RU"/>
        </w:rPr>
        <w:t>=(</w:t>
      </w:r>
      <w:r w:rsidRPr="00810872">
        <w:rPr>
          <w:rFonts w:ascii="Times New Roman" w:eastAsia="Times New Roman" w:hAnsi="Times New Roman" w:cs="Times New Roman"/>
          <w:b/>
          <w:i/>
          <w:color w:val="000000" w:themeColor="text1"/>
          <w:sz w:val="24"/>
          <w:szCs w:val="24"/>
          <w:lang w:val="en-US" w:eastAsia="ru-RU"/>
        </w:rPr>
        <w:t>M</w:t>
      </w:r>
      <w:r w:rsidRPr="00810872">
        <w:rPr>
          <w:rFonts w:ascii="Times New Roman" w:eastAsia="Times New Roman" w:hAnsi="Times New Roman" w:cs="Times New Roman"/>
          <w:b/>
          <w:i/>
          <w:color w:val="000000" w:themeColor="text1"/>
          <w:sz w:val="24"/>
          <w:szCs w:val="24"/>
          <w:lang w:eastAsia="ru-RU"/>
        </w:rPr>
        <w:t>+</w:t>
      </w:r>
      <w:proofErr w:type="spellStart"/>
      <w:r w:rsidRPr="00810872">
        <w:rPr>
          <w:rFonts w:ascii="Times New Roman" w:eastAsia="Times New Roman" w:hAnsi="Times New Roman" w:cs="Times New Roman"/>
          <w:b/>
          <w:i/>
          <w:color w:val="000000" w:themeColor="text1"/>
          <w:sz w:val="24"/>
          <w:szCs w:val="24"/>
          <w:lang w:val="en-US" w:eastAsia="ru-RU"/>
        </w:rPr>
        <w:t>Mmh</w:t>
      </w:r>
      <w:proofErr w:type="spellEnd"/>
      <w:r w:rsidRPr="00810872">
        <w:rPr>
          <w:rFonts w:ascii="Times New Roman" w:eastAsia="Times New Roman" w:hAnsi="Times New Roman" w:cs="Times New Roman"/>
          <w:b/>
          <w:i/>
          <w:color w:val="000000" w:themeColor="text1"/>
          <w:sz w:val="24"/>
          <w:szCs w:val="24"/>
          <w:lang w:eastAsia="ru-RU"/>
        </w:rPr>
        <w:t>)/2</w:t>
      </w:r>
      <w:r w:rsidR="00C307B5" w:rsidRPr="00810872">
        <w:rPr>
          <w:rFonts w:ascii="Times New Roman" w:eastAsia="Times New Roman" w:hAnsi="Times New Roman" w:cs="Times New Roman"/>
          <w:b/>
          <w:i/>
          <w:color w:val="000000" w:themeColor="text1"/>
          <w:sz w:val="24"/>
          <w:szCs w:val="24"/>
          <w:lang w:eastAsia="ru-RU"/>
        </w:rPr>
        <w:t xml:space="preserve"> *100%</w:t>
      </w:r>
      <w:r w:rsidRPr="00810872">
        <w:rPr>
          <w:rFonts w:ascii="Times New Roman" w:eastAsia="Times New Roman" w:hAnsi="Times New Roman" w:cs="Times New Roman"/>
          <w:b/>
          <w:i/>
          <w:color w:val="000000" w:themeColor="text1"/>
          <w:sz w:val="24"/>
          <w:szCs w:val="24"/>
          <w:lang w:eastAsia="ru-RU"/>
        </w:rPr>
        <w:t xml:space="preserve">      </w:t>
      </w:r>
      <w:r w:rsidRPr="00810872">
        <w:rPr>
          <w:rFonts w:ascii="Times New Roman" w:eastAsia="Times New Roman" w:hAnsi="Times New Roman" w:cs="Times New Roman"/>
          <w:b/>
          <w:color w:val="000000" w:themeColor="text1"/>
          <w:sz w:val="24"/>
          <w:szCs w:val="24"/>
          <w:lang w:eastAsia="ru-RU"/>
        </w:rPr>
        <w:t xml:space="preserve">                                              </w:t>
      </w:r>
      <w:proofErr w:type="gramStart"/>
      <w:r w:rsidRPr="00810872">
        <w:rPr>
          <w:rFonts w:ascii="Times New Roman" w:eastAsia="Times New Roman" w:hAnsi="Times New Roman" w:cs="Times New Roman"/>
          <w:b/>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w:t>
      </w:r>
      <w:proofErr w:type="gramEnd"/>
      <w:r w:rsidRPr="00810872">
        <w:rPr>
          <w:rFonts w:ascii="Times New Roman" w:eastAsia="Times New Roman" w:hAnsi="Times New Roman" w:cs="Times New Roman"/>
          <w:color w:val="000000" w:themeColor="text1"/>
          <w:sz w:val="24"/>
          <w:szCs w:val="24"/>
          <w:lang w:eastAsia="ru-RU"/>
        </w:rPr>
        <w:t>1)</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b/>
          <w:color w:val="000000" w:themeColor="text1"/>
          <w:sz w:val="24"/>
          <w:szCs w:val="24"/>
          <w:lang w:eastAsia="ru-RU"/>
        </w:rPr>
      </w:pPr>
    </w:p>
    <w:p w:rsidR="00DA1D87" w:rsidRPr="00810872" w:rsidRDefault="00DA1D87" w:rsidP="00C307B5">
      <w:pPr>
        <w:autoSpaceDE w:val="0"/>
        <w:autoSpaceDN w:val="0"/>
        <w:adjustRightInd w:val="0"/>
        <w:spacing w:after="0" w:line="240" w:lineRule="auto"/>
        <w:ind w:firstLine="567"/>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val="en-US" w:eastAsia="ru-RU"/>
        </w:rPr>
        <w:t>I</w:t>
      </w:r>
      <w:r w:rsidRPr="00810872">
        <w:rPr>
          <w:rFonts w:ascii="Times New Roman" w:eastAsia="Times New Roman" w:hAnsi="Times New Roman" w:cs="Times New Roman"/>
          <w:color w:val="000000" w:themeColor="text1"/>
          <w:sz w:val="24"/>
          <w:szCs w:val="24"/>
          <w:vertAlign w:val="subscript"/>
          <w:lang w:val="en-US" w:eastAsia="ru-RU"/>
        </w:rPr>
        <w:t>ii</w:t>
      </w:r>
      <w:r w:rsidRPr="00810872">
        <w:rPr>
          <w:rFonts w:ascii="Times New Roman" w:eastAsia="Times New Roman" w:hAnsi="Times New Roman" w:cs="Times New Roman"/>
          <w:color w:val="000000" w:themeColor="text1"/>
          <w:sz w:val="24"/>
          <w:szCs w:val="24"/>
          <w:lang w:eastAsia="ru-RU"/>
        </w:rPr>
        <w:t xml:space="preserve"> - </w:t>
      </w:r>
      <w:r w:rsidR="002309E6" w:rsidRPr="00810872">
        <w:rPr>
          <w:rFonts w:ascii="Times New Roman" w:hAnsi="Times New Roman" w:cs="Times New Roman"/>
          <w:bCs/>
          <w:color w:val="000000" w:themeColor="text1"/>
          <w:sz w:val="24"/>
          <w:szCs w:val="24"/>
        </w:rPr>
        <w:t>к</w:t>
      </w:r>
      <w:r w:rsidR="00143696" w:rsidRPr="00810872">
        <w:rPr>
          <w:rFonts w:ascii="Times New Roman" w:hAnsi="Times New Roman" w:cs="Times New Roman"/>
          <w:bCs/>
          <w:color w:val="000000" w:themeColor="text1"/>
          <w:sz w:val="24"/>
          <w:szCs w:val="24"/>
        </w:rPr>
        <w:t>омпозитный индикатор</w:t>
      </w:r>
      <w:r w:rsidR="00143696" w:rsidRPr="00810872">
        <w:rPr>
          <w:rFonts w:ascii="Times New Roman" w:hAnsi="Times New Roman" w:cs="Times New Roman"/>
          <w:bCs/>
          <w:color w:val="000000" w:themeColor="text1"/>
          <w:sz w:val="24"/>
          <w:szCs w:val="24"/>
        </w:rPr>
        <w:t xml:space="preserve"> </w:t>
      </w:r>
      <w:r w:rsidR="00143696" w:rsidRPr="00810872">
        <w:rPr>
          <w:rFonts w:ascii="Times New Roman" w:hAnsi="Times New Roman" w:cs="Times New Roman"/>
          <w:bCs/>
          <w:color w:val="000000" w:themeColor="text1"/>
          <w:sz w:val="24"/>
          <w:szCs w:val="24"/>
        </w:rPr>
        <w:t>интенсивности</w:t>
      </w:r>
      <w:r w:rsidR="00143696" w:rsidRPr="00810872">
        <w:rPr>
          <w:rFonts w:ascii="Times New Roman" w:hAnsi="Times New Roman" w:cs="Times New Roman"/>
          <w:bCs/>
          <w:color w:val="000000" w:themeColor="text1"/>
          <w:sz w:val="24"/>
          <w:szCs w:val="24"/>
        </w:rPr>
        <w:t xml:space="preserve"> </w:t>
      </w:r>
      <w:r w:rsidR="00143696" w:rsidRPr="00810872">
        <w:rPr>
          <w:rFonts w:ascii="Times New Roman" w:hAnsi="Times New Roman" w:cs="Times New Roman"/>
          <w:bCs/>
          <w:color w:val="000000" w:themeColor="text1"/>
          <w:sz w:val="24"/>
          <w:szCs w:val="24"/>
        </w:rPr>
        <w:t>индустриализации</w:t>
      </w:r>
      <w:r w:rsidR="00143696" w:rsidRPr="00810872">
        <w:rPr>
          <w:rFonts w:ascii="Times New Roman" w:hAnsi="Times New Roman" w:cs="Times New Roman"/>
          <w:bCs/>
          <w:color w:val="000000" w:themeColor="text1"/>
          <w:sz w:val="24"/>
          <w:szCs w:val="24"/>
        </w:rPr>
        <w:t xml:space="preserve">, </w:t>
      </w:r>
      <w:r w:rsidR="00143696" w:rsidRPr="00810872">
        <w:rPr>
          <w:rFonts w:ascii="Times New Roman" w:hAnsi="Times New Roman" w:cs="Times New Roman"/>
          <w:bCs/>
          <w:color w:val="000000" w:themeColor="text1"/>
          <w:sz w:val="24"/>
          <w:szCs w:val="24"/>
        </w:rPr>
        <w:t>(%</w:t>
      </w:r>
      <w:r w:rsidR="00442FF5" w:rsidRPr="00810872">
        <w:rPr>
          <w:rFonts w:ascii="Times New Roman" w:eastAsia="Times New Roman" w:hAnsi="Times New Roman" w:cs="Times New Roman"/>
          <w:color w:val="000000" w:themeColor="text1"/>
          <w:sz w:val="24"/>
          <w:szCs w:val="24"/>
          <w:lang w:eastAsia="ru-RU"/>
        </w:rPr>
        <w:t>)</w:t>
      </w:r>
      <w:r w:rsidR="00B7602B" w:rsidRPr="00810872">
        <w:rPr>
          <w:rFonts w:ascii="Times New Roman" w:eastAsia="Times New Roman" w:hAnsi="Times New Roman" w:cs="Times New Roman"/>
          <w:color w:val="000000" w:themeColor="text1"/>
          <w:sz w:val="24"/>
          <w:szCs w:val="24"/>
          <w:lang w:eastAsia="ru-RU"/>
        </w:rPr>
        <w:t>;</w:t>
      </w:r>
    </w:p>
    <w:p w:rsidR="00DA1D87" w:rsidRPr="00810872" w:rsidRDefault="00DA1D87" w:rsidP="00C307B5">
      <w:pPr>
        <w:autoSpaceDE w:val="0"/>
        <w:autoSpaceDN w:val="0"/>
        <w:adjustRightInd w:val="0"/>
        <w:spacing w:after="0" w:line="240" w:lineRule="auto"/>
        <w:ind w:firstLine="567"/>
        <w:rPr>
          <w:rFonts w:ascii="Times New Roman" w:hAnsi="Times New Roman" w:cs="Times New Roman"/>
          <w:bCs/>
          <w:color w:val="000000" w:themeColor="text1"/>
          <w:sz w:val="24"/>
          <w:szCs w:val="24"/>
        </w:rPr>
      </w:pPr>
      <w:r w:rsidRPr="00810872">
        <w:rPr>
          <w:rFonts w:ascii="Times New Roman" w:eastAsia="Times New Roman" w:hAnsi="Times New Roman" w:cs="Times New Roman"/>
          <w:color w:val="000000" w:themeColor="text1"/>
          <w:sz w:val="24"/>
          <w:szCs w:val="24"/>
          <w:lang w:val="en-US" w:eastAsia="ru-RU"/>
        </w:rPr>
        <w:t>M</w:t>
      </w:r>
      <w:r w:rsidRPr="00810872">
        <w:rPr>
          <w:rFonts w:ascii="Times New Roman" w:eastAsia="Times New Roman" w:hAnsi="Times New Roman" w:cs="Times New Roman"/>
          <w:color w:val="000000" w:themeColor="text1"/>
          <w:sz w:val="24"/>
          <w:szCs w:val="24"/>
          <w:lang w:eastAsia="ru-RU"/>
        </w:rPr>
        <w:t xml:space="preserve"> - </w:t>
      </w:r>
      <w:r w:rsidR="002309E6" w:rsidRPr="00810872">
        <w:rPr>
          <w:rFonts w:ascii="Times New Roman" w:hAnsi="Times New Roman" w:cs="Times New Roman"/>
          <w:bCs/>
          <w:color w:val="000000" w:themeColor="text1"/>
          <w:sz w:val="24"/>
          <w:szCs w:val="24"/>
        </w:rPr>
        <w:t>д</w:t>
      </w:r>
      <w:r w:rsidR="00C307B5" w:rsidRPr="00810872">
        <w:rPr>
          <w:rFonts w:ascii="Times New Roman" w:hAnsi="Times New Roman" w:cs="Times New Roman"/>
          <w:bCs/>
          <w:color w:val="000000" w:themeColor="text1"/>
          <w:sz w:val="24"/>
          <w:szCs w:val="24"/>
        </w:rPr>
        <w:t xml:space="preserve">оля ВДС </w:t>
      </w:r>
      <w:r w:rsidR="00C307B5" w:rsidRPr="00810872">
        <w:rPr>
          <w:rFonts w:ascii="Times New Roman" w:hAnsi="Times New Roman" w:cs="Times New Roman"/>
          <w:bCs/>
          <w:color w:val="000000" w:themeColor="text1"/>
          <w:sz w:val="24"/>
          <w:szCs w:val="24"/>
        </w:rPr>
        <w:t xml:space="preserve">обрабатывающей промышленности </w:t>
      </w:r>
      <w:r w:rsidR="00C307B5" w:rsidRPr="00810872">
        <w:rPr>
          <w:rFonts w:ascii="Times New Roman" w:hAnsi="Times New Roman" w:cs="Times New Roman"/>
          <w:color w:val="000000" w:themeColor="text1"/>
          <w:sz w:val="24"/>
          <w:szCs w:val="24"/>
        </w:rPr>
        <w:t>в ВВП</w:t>
      </w:r>
      <w:r w:rsidR="00C307B5" w:rsidRPr="00810872">
        <w:rPr>
          <w:rFonts w:ascii="Times New Roman" w:hAnsi="Times New Roman" w:cs="Times New Roman"/>
          <w:color w:val="000000" w:themeColor="text1"/>
          <w:sz w:val="24"/>
          <w:szCs w:val="24"/>
        </w:rPr>
        <w:t>, %</w:t>
      </w:r>
      <w:r w:rsidR="00442FF5" w:rsidRPr="00810872">
        <w:rPr>
          <w:rFonts w:ascii="Times New Roman" w:eastAsia="Times New Roman" w:hAnsi="Times New Roman" w:cs="Times New Roman"/>
          <w:color w:val="000000" w:themeColor="text1"/>
          <w:sz w:val="24"/>
          <w:szCs w:val="24"/>
          <w:lang w:eastAsia="ru-RU"/>
        </w:rPr>
        <w:t>;</w:t>
      </w:r>
    </w:p>
    <w:p w:rsidR="00C307B5" w:rsidRPr="00810872" w:rsidRDefault="00DA1D87" w:rsidP="00C307B5">
      <w:pPr>
        <w:autoSpaceDE w:val="0"/>
        <w:autoSpaceDN w:val="0"/>
        <w:adjustRightInd w:val="0"/>
        <w:spacing w:after="0" w:line="240" w:lineRule="auto"/>
        <w:ind w:firstLine="567"/>
        <w:rPr>
          <w:rFonts w:ascii="Times New Roman" w:hAnsi="Times New Roman" w:cs="Times New Roman"/>
          <w:bCs/>
          <w:color w:val="000000" w:themeColor="text1"/>
          <w:sz w:val="24"/>
          <w:szCs w:val="24"/>
        </w:rPr>
      </w:pPr>
      <w:proofErr w:type="spellStart"/>
      <w:r w:rsidRPr="00810872">
        <w:rPr>
          <w:rFonts w:ascii="Times New Roman" w:eastAsia="Times New Roman" w:hAnsi="Times New Roman" w:cs="Times New Roman"/>
          <w:color w:val="000000" w:themeColor="text1"/>
          <w:sz w:val="24"/>
          <w:szCs w:val="24"/>
          <w:lang w:val="en-US" w:eastAsia="ru-RU"/>
        </w:rPr>
        <w:t>M</w:t>
      </w:r>
      <w:r w:rsidRPr="00810872">
        <w:rPr>
          <w:rFonts w:ascii="Times New Roman" w:eastAsia="Times New Roman" w:hAnsi="Times New Roman" w:cs="Times New Roman"/>
          <w:color w:val="000000" w:themeColor="text1"/>
          <w:sz w:val="24"/>
          <w:szCs w:val="24"/>
          <w:vertAlign w:val="subscript"/>
          <w:lang w:val="en-US" w:eastAsia="ru-RU"/>
        </w:rPr>
        <w:t>mh</w:t>
      </w:r>
      <w:proofErr w:type="spellEnd"/>
      <w:r w:rsidRPr="00810872">
        <w:rPr>
          <w:rFonts w:ascii="Times New Roman" w:eastAsia="Times New Roman" w:hAnsi="Times New Roman" w:cs="Times New Roman"/>
          <w:color w:val="000000" w:themeColor="text1"/>
          <w:sz w:val="24"/>
          <w:szCs w:val="24"/>
          <w:lang w:eastAsia="ru-RU"/>
        </w:rPr>
        <w:t xml:space="preserve"> - </w:t>
      </w:r>
      <w:r w:rsidR="002309E6" w:rsidRPr="00810872">
        <w:rPr>
          <w:rFonts w:ascii="Times New Roman" w:hAnsi="Times New Roman" w:cs="Times New Roman"/>
          <w:bCs/>
          <w:color w:val="000000" w:themeColor="text1"/>
          <w:sz w:val="24"/>
          <w:szCs w:val="24"/>
        </w:rPr>
        <w:t>д</w:t>
      </w:r>
      <w:r w:rsidR="00C307B5" w:rsidRPr="00810872">
        <w:rPr>
          <w:rFonts w:ascii="Times New Roman" w:hAnsi="Times New Roman" w:cs="Times New Roman"/>
          <w:bCs/>
          <w:color w:val="000000" w:themeColor="text1"/>
          <w:sz w:val="24"/>
          <w:szCs w:val="24"/>
        </w:rPr>
        <w:t>оля средне-</w:t>
      </w:r>
      <w:r w:rsidR="00C307B5" w:rsidRPr="00810872">
        <w:rPr>
          <w:rFonts w:ascii="Times New Roman" w:hAnsi="Times New Roman" w:cs="Times New Roman"/>
          <w:bCs/>
          <w:color w:val="000000" w:themeColor="text1"/>
          <w:sz w:val="24"/>
          <w:szCs w:val="24"/>
        </w:rPr>
        <w:t xml:space="preserve"> </w:t>
      </w:r>
      <w:r w:rsidR="00C307B5" w:rsidRPr="00810872">
        <w:rPr>
          <w:rFonts w:ascii="Times New Roman" w:hAnsi="Times New Roman" w:cs="Times New Roman"/>
          <w:bCs/>
          <w:color w:val="000000" w:themeColor="text1"/>
          <w:sz w:val="24"/>
          <w:szCs w:val="24"/>
        </w:rPr>
        <w:t>и высокотехнологичных</w:t>
      </w:r>
      <w:r w:rsidR="00C307B5" w:rsidRPr="00810872">
        <w:rPr>
          <w:rFonts w:ascii="Times New Roman" w:hAnsi="Times New Roman" w:cs="Times New Roman"/>
          <w:bCs/>
          <w:color w:val="000000" w:themeColor="text1"/>
          <w:sz w:val="24"/>
          <w:szCs w:val="24"/>
        </w:rPr>
        <w:t xml:space="preserve"> </w:t>
      </w:r>
      <w:r w:rsidR="00C307B5" w:rsidRPr="00810872">
        <w:rPr>
          <w:rFonts w:ascii="Times New Roman" w:hAnsi="Times New Roman" w:cs="Times New Roman"/>
          <w:bCs/>
          <w:color w:val="000000" w:themeColor="text1"/>
          <w:sz w:val="24"/>
          <w:szCs w:val="24"/>
        </w:rPr>
        <w:t xml:space="preserve">отраслей </w:t>
      </w:r>
      <w:r w:rsidR="00C307B5" w:rsidRPr="00810872">
        <w:rPr>
          <w:rFonts w:ascii="Times New Roman" w:hAnsi="Times New Roman" w:cs="Times New Roman"/>
          <w:bCs/>
          <w:color w:val="000000" w:themeColor="text1"/>
          <w:sz w:val="24"/>
          <w:szCs w:val="24"/>
        </w:rPr>
        <w:t xml:space="preserve">обрабатывающей промышленности </w:t>
      </w:r>
      <w:r w:rsidR="00C307B5" w:rsidRPr="00810872">
        <w:rPr>
          <w:rFonts w:ascii="Times New Roman" w:hAnsi="Times New Roman" w:cs="Times New Roman"/>
          <w:bCs/>
          <w:color w:val="000000" w:themeColor="text1"/>
          <w:sz w:val="24"/>
          <w:szCs w:val="24"/>
        </w:rPr>
        <w:t>в общей</w:t>
      </w:r>
      <w:r w:rsidR="00C307B5" w:rsidRPr="00810872">
        <w:rPr>
          <w:rFonts w:ascii="Times New Roman" w:hAnsi="Times New Roman" w:cs="Times New Roman"/>
          <w:bCs/>
          <w:color w:val="000000" w:themeColor="text1"/>
          <w:sz w:val="24"/>
          <w:szCs w:val="24"/>
        </w:rPr>
        <w:t xml:space="preserve"> </w:t>
      </w:r>
      <w:r w:rsidR="00C307B5" w:rsidRPr="00810872">
        <w:rPr>
          <w:rFonts w:ascii="Times New Roman" w:hAnsi="Times New Roman" w:cs="Times New Roman"/>
          <w:bCs/>
          <w:color w:val="000000" w:themeColor="text1"/>
          <w:sz w:val="24"/>
          <w:szCs w:val="24"/>
        </w:rPr>
        <w:t xml:space="preserve">ВДС </w:t>
      </w:r>
      <w:r w:rsidR="00C307B5" w:rsidRPr="00810872">
        <w:rPr>
          <w:rFonts w:ascii="Times New Roman" w:hAnsi="Times New Roman" w:cs="Times New Roman"/>
          <w:bCs/>
          <w:color w:val="000000" w:themeColor="text1"/>
          <w:sz w:val="24"/>
          <w:szCs w:val="24"/>
        </w:rPr>
        <w:t>обрабатывающей промышленности</w:t>
      </w:r>
      <w:r w:rsidR="00C307B5" w:rsidRPr="00810872">
        <w:rPr>
          <w:rFonts w:ascii="Times New Roman" w:hAnsi="Times New Roman" w:cs="Times New Roman"/>
          <w:bCs/>
          <w:color w:val="000000" w:themeColor="text1"/>
          <w:sz w:val="24"/>
          <w:szCs w:val="24"/>
        </w:rPr>
        <w:t xml:space="preserve"> (в %)</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В данной статье проведена количественная оценка по таким индикаторам как затраты на НИОКР, человеческие ресурсы, структура промышленности, производство и экспорт продукции обрабатывающей промышленности, высокот</w:t>
      </w:r>
      <w:r w:rsidR="00AD5ABE" w:rsidRPr="00810872">
        <w:rPr>
          <w:rFonts w:ascii="Times New Roman" w:eastAsia="Times New Roman" w:hAnsi="Times New Roman" w:cs="Times New Roman"/>
          <w:color w:val="000000" w:themeColor="text1"/>
          <w:sz w:val="24"/>
          <w:szCs w:val="24"/>
          <w:lang w:eastAsia="ru-RU"/>
        </w:rPr>
        <w:t xml:space="preserve">ехнологичных производств и др. </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b/>
          <w:color w:val="000000" w:themeColor="text1"/>
          <w:sz w:val="24"/>
          <w:szCs w:val="24"/>
          <w:lang w:eastAsia="ru-RU"/>
        </w:rPr>
      </w:pPr>
      <w:r w:rsidRPr="00810872">
        <w:rPr>
          <w:rFonts w:ascii="Times New Roman" w:eastAsia="Times New Roman" w:hAnsi="Times New Roman" w:cs="Times New Roman"/>
          <w:b/>
          <w:color w:val="000000" w:themeColor="text1"/>
          <w:sz w:val="24"/>
          <w:szCs w:val="24"/>
          <w:lang w:eastAsia="ru-RU"/>
        </w:rPr>
        <w:t>Результаты и обсуждение.</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В странах ЕАЭС на протяжении более двух десятилетий одной из важных задач является повышение конкурентоспособности, технологического уровня, диверсификация экономики. Однако устойчивой основы для такого роста за прошедший период не было создано. Ухудшилась структура экономик стран ЕАЭС. В обрабатывающей промышленности не сформировались новые отрасли, которые могли бы обеспечить устойчивую экономическую динамику. В России и Казахстане возросла доля отраслей добычи и первичной переработки природного сырья. Не произошло существенных прогрессивных сдвигов, а, напротив, все больше нарастали тенденции архаизации структуры промышленности. В результате, например, у Казахстана </w:t>
      </w:r>
      <w:r w:rsidR="00442FF5" w:rsidRPr="00810872">
        <w:rPr>
          <w:rFonts w:ascii="Times New Roman" w:eastAsia="Times New Roman" w:hAnsi="Times New Roman" w:cs="Times New Roman"/>
          <w:color w:val="000000" w:themeColor="text1"/>
          <w:sz w:val="24"/>
          <w:szCs w:val="24"/>
          <w:lang w:eastAsia="ru-RU"/>
        </w:rPr>
        <w:t>Индекс экономической сложности</w:t>
      </w:r>
      <w:r w:rsidR="00C307B5" w:rsidRPr="00810872">
        <w:rPr>
          <w:rFonts w:ascii="Times New Roman" w:eastAsia="Times New Roman" w:hAnsi="Times New Roman" w:cs="Times New Roman"/>
          <w:color w:val="000000" w:themeColor="text1"/>
          <w:sz w:val="24"/>
          <w:szCs w:val="24"/>
          <w:lang w:eastAsia="ru-RU"/>
        </w:rPr>
        <w:t xml:space="preserve"> (</w:t>
      </w:r>
      <w:proofErr w:type="spellStart"/>
      <w:r w:rsidR="00C307B5" w:rsidRPr="00810872">
        <w:rPr>
          <w:rFonts w:ascii="Times New Roman" w:eastAsia="Times New Roman" w:hAnsi="Times New Roman" w:cs="Times New Roman"/>
          <w:color w:val="000000" w:themeColor="text1"/>
          <w:sz w:val="24"/>
          <w:szCs w:val="24"/>
          <w:lang w:eastAsia="ru-RU"/>
        </w:rPr>
        <w:t>Economic</w:t>
      </w:r>
      <w:proofErr w:type="spellEnd"/>
      <w:r w:rsidR="00C307B5" w:rsidRPr="00810872">
        <w:rPr>
          <w:rFonts w:ascii="Times New Roman" w:eastAsia="Times New Roman" w:hAnsi="Times New Roman" w:cs="Times New Roman"/>
          <w:color w:val="000000" w:themeColor="text1"/>
          <w:sz w:val="24"/>
          <w:szCs w:val="24"/>
          <w:lang w:eastAsia="ru-RU"/>
        </w:rPr>
        <w:t xml:space="preserve"> </w:t>
      </w:r>
      <w:proofErr w:type="spellStart"/>
      <w:r w:rsidR="00C307B5" w:rsidRPr="00810872">
        <w:rPr>
          <w:rFonts w:ascii="Times New Roman" w:eastAsia="Times New Roman" w:hAnsi="Times New Roman" w:cs="Times New Roman"/>
          <w:color w:val="000000" w:themeColor="text1"/>
          <w:sz w:val="24"/>
          <w:szCs w:val="24"/>
          <w:lang w:eastAsia="ru-RU"/>
        </w:rPr>
        <w:t>Complexity</w:t>
      </w:r>
      <w:proofErr w:type="spellEnd"/>
      <w:r w:rsidR="00C307B5" w:rsidRPr="00810872">
        <w:rPr>
          <w:rFonts w:ascii="Times New Roman" w:eastAsia="Times New Roman" w:hAnsi="Times New Roman" w:cs="Times New Roman"/>
          <w:color w:val="000000" w:themeColor="text1"/>
          <w:sz w:val="24"/>
          <w:szCs w:val="24"/>
          <w:lang w:eastAsia="ru-RU"/>
        </w:rPr>
        <w:t xml:space="preserve"> </w:t>
      </w:r>
      <w:proofErr w:type="spellStart"/>
      <w:r w:rsidR="00C307B5" w:rsidRPr="00810872">
        <w:rPr>
          <w:rFonts w:ascii="Times New Roman" w:eastAsia="Times New Roman" w:hAnsi="Times New Roman" w:cs="Times New Roman"/>
          <w:color w:val="000000" w:themeColor="text1"/>
          <w:sz w:val="24"/>
          <w:szCs w:val="24"/>
          <w:lang w:eastAsia="ru-RU"/>
        </w:rPr>
        <w:t>Index</w:t>
      </w:r>
      <w:proofErr w:type="spellEnd"/>
      <w:r w:rsidR="00C307B5" w:rsidRPr="00810872">
        <w:rPr>
          <w:rFonts w:ascii="Times New Roman" w:eastAsia="Times New Roman" w:hAnsi="Times New Roman" w:cs="Times New Roman"/>
          <w:color w:val="000000" w:themeColor="text1"/>
          <w:sz w:val="24"/>
          <w:szCs w:val="24"/>
          <w:lang w:eastAsia="ru-RU"/>
        </w:rPr>
        <w:t>)</w:t>
      </w:r>
      <w:r w:rsidR="00442FF5"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снизился с 0,</w:t>
      </w:r>
      <w:r w:rsidR="0010291D" w:rsidRPr="00810872">
        <w:rPr>
          <w:rFonts w:ascii="Times New Roman" w:eastAsia="Times New Roman" w:hAnsi="Times New Roman" w:cs="Times New Roman"/>
          <w:color w:val="000000" w:themeColor="text1"/>
          <w:sz w:val="24"/>
          <w:szCs w:val="24"/>
          <w:lang w:eastAsia="ru-RU"/>
        </w:rPr>
        <w:t>39 (1995 г.) до -0,59 (2016г.)</w:t>
      </w:r>
      <w:r w:rsidR="00C307B5"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[11]</w:t>
      </w:r>
      <w:r w:rsidR="0010291D" w:rsidRPr="00810872">
        <w:rPr>
          <w:rFonts w:ascii="Times New Roman" w:eastAsia="Times New Roman" w:hAnsi="Times New Roman" w:cs="Times New Roman"/>
          <w:color w:val="000000" w:themeColor="text1"/>
          <w:sz w:val="24"/>
          <w:szCs w:val="24"/>
          <w:lang w:eastAsia="ru-RU"/>
        </w:rPr>
        <w:t>.</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В экономике знаний важны усилия по созданию новых знаний, в частности, </w:t>
      </w:r>
      <w:r w:rsidR="000B1EAD" w:rsidRPr="00810872">
        <w:rPr>
          <w:rFonts w:ascii="Times New Roman" w:eastAsia="Times New Roman" w:hAnsi="Times New Roman" w:cs="Times New Roman"/>
          <w:color w:val="000000" w:themeColor="text1"/>
          <w:sz w:val="24"/>
          <w:szCs w:val="24"/>
          <w:lang w:eastAsia="ru-RU"/>
        </w:rPr>
        <w:t>НИОКР</w:t>
      </w:r>
      <w:r w:rsidRPr="00810872">
        <w:rPr>
          <w:rFonts w:ascii="Times New Roman" w:eastAsia="Times New Roman" w:hAnsi="Times New Roman" w:cs="Times New Roman"/>
          <w:color w:val="000000" w:themeColor="text1"/>
          <w:sz w:val="24"/>
          <w:szCs w:val="24"/>
          <w:lang w:eastAsia="ru-RU"/>
        </w:rPr>
        <w:t xml:space="preserve">. Наряду с сокращением доли отраслей потребителей научно-технических инноваций происходило значительное сокращение научного потенциала стран, снижение престижа научно-технической деятельности, абсолютное снижение затрат на НИОКР. </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Так, в трех странах ЕАЭС - Беларуси, Казахстане, Кыргызстане - уровень затрат на </w:t>
      </w:r>
      <w:r w:rsidR="000B1EAD" w:rsidRPr="00810872">
        <w:rPr>
          <w:rFonts w:ascii="Times New Roman" w:eastAsia="Times New Roman" w:hAnsi="Times New Roman" w:cs="Times New Roman"/>
          <w:color w:val="000000" w:themeColor="text1"/>
          <w:sz w:val="24"/>
          <w:szCs w:val="24"/>
          <w:lang w:eastAsia="ru-RU"/>
        </w:rPr>
        <w:t>НИОКР</w:t>
      </w:r>
      <w:r w:rsidRPr="00810872">
        <w:rPr>
          <w:rFonts w:ascii="Times New Roman" w:eastAsia="Times New Roman" w:hAnsi="Times New Roman" w:cs="Times New Roman"/>
          <w:color w:val="000000" w:themeColor="text1"/>
          <w:sz w:val="24"/>
          <w:szCs w:val="24"/>
          <w:lang w:eastAsia="ru-RU"/>
        </w:rPr>
        <w:t xml:space="preserve"> сократился вдвое. Лидирующие позиции занимает Россия, однако в значительного улучшения в динамике научного потенциала это</w:t>
      </w:r>
      <w:r w:rsidR="00442FF5" w:rsidRPr="00810872">
        <w:rPr>
          <w:rFonts w:ascii="Times New Roman" w:eastAsia="Times New Roman" w:hAnsi="Times New Roman" w:cs="Times New Roman"/>
          <w:color w:val="000000" w:themeColor="text1"/>
          <w:sz w:val="24"/>
          <w:szCs w:val="24"/>
          <w:lang w:eastAsia="ru-RU"/>
        </w:rPr>
        <w:t>й страны не произошло (рис</w:t>
      </w:r>
      <w:r w:rsidRPr="00810872">
        <w:rPr>
          <w:rFonts w:ascii="Times New Roman" w:eastAsia="Times New Roman" w:hAnsi="Times New Roman" w:cs="Times New Roman"/>
          <w:color w:val="000000" w:themeColor="text1"/>
          <w:sz w:val="24"/>
          <w:szCs w:val="24"/>
          <w:lang w:eastAsia="ru-RU"/>
        </w:rPr>
        <w:t>. 1).</w:t>
      </w:r>
    </w:p>
    <w:p w:rsidR="00DA1D87" w:rsidRPr="00810872" w:rsidRDefault="00DA1D87" w:rsidP="00FD1CC1">
      <w:pPr>
        <w:pStyle w:val="af0"/>
        <w:spacing w:after="0" w:line="240" w:lineRule="auto"/>
        <w:ind w:left="0" w:firstLine="709"/>
        <w:jc w:val="both"/>
        <w:rPr>
          <w:rFonts w:ascii="Times New Roman" w:eastAsia="Times New Roman" w:hAnsi="Times New Roman" w:cs="Times New Roman"/>
          <w:color w:val="000000" w:themeColor="text1"/>
          <w:sz w:val="24"/>
          <w:szCs w:val="24"/>
          <w:lang w:eastAsia="ru-RU"/>
        </w:rPr>
      </w:pPr>
    </w:p>
    <w:p w:rsidR="008D6E47" w:rsidRPr="00810872" w:rsidRDefault="008D6E47" w:rsidP="001817EB">
      <w:pPr>
        <w:pStyle w:val="af0"/>
        <w:spacing w:after="0" w:line="276" w:lineRule="auto"/>
        <w:ind w:left="0"/>
        <w:rPr>
          <w:rFonts w:ascii="Times New Roman" w:hAnsi="Times New Roman" w:cs="Times New Roman"/>
          <w:noProof/>
          <w:color w:val="000000" w:themeColor="text1"/>
          <w:sz w:val="24"/>
          <w:szCs w:val="24"/>
        </w:rPr>
      </w:pPr>
      <w:r w:rsidRPr="00810872">
        <w:rPr>
          <w:rFonts w:ascii="Times New Roman" w:hAnsi="Times New Roman" w:cs="Times New Roman"/>
          <w:noProof/>
          <w:color w:val="000000" w:themeColor="text1"/>
          <w:sz w:val="24"/>
          <w:szCs w:val="24"/>
          <w:lang w:eastAsia="ru-RU"/>
        </w:rPr>
        <w:drawing>
          <wp:inline distT="0" distB="0" distL="0" distR="0" wp14:anchorId="6537A43C" wp14:editId="22A48FD4">
            <wp:extent cx="5905500" cy="2415540"/>
            <wp:effectExtent l="0" t="0" r="0" b="3810"/>
            <wp:docPr id="1" name="Диаграмма 1" title="россия">
              <a:extLst xmlns:a="http://schemas.openxmlformats.org/drawingml/2006/main">
                <a:ext uri="{FF2B5EF4-FFF2-40B4-BE49-F238E27FC236}">
                  <a16:creationId xmlns:a16="http://schemas.microsoft.com/office/drawing/2014/main" id="{8D456C52-9A4A-420F-A895-DA4A9D4DA2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2C169E" w:rsidRPr="00810872" w:rsidRDefault="002C169E" w:rsidP="002C169E">
      <w:pPr>
        <w:pStyle w:val="af0"/>
        <w:spacing w:after="0" w:line="240" w:lineRule="auto"/>
        <w:ind w:firstLine="709"/>
        <w:jc w:val="center"/>
        <w:rPr>
          <w:rFonts w:ascii="Times New Roman" w:eastAsia="Times New Roman" w:hAnsi="Times New Roman" w:cs="Times New Roman"/>
          <w:iCs/>
          <w:color w:val="000000" w:themeColor="text1"/>
          <w:sz w:val="24"/>
          <w:szCs w:val="24"/>
          <w:lang w:eastAsia="ru-RU"/>
        </w:rPr>
      </w:pPr>
      <w:r w:rsidRPr="00810872">
        <w:rPr>
          <w:rFonts w:ascii="Times New Roman" w:eastAsia="Times New Roman" w:hAnsi="Times New Roman" w:cs="Times New Roman"/>
          <w:iCs/>
          <w:color w:val="000000" w:themeColor="text1"/>
          <w:sz w:val="24"/>
          <w:szCs w:val="24"/>
          <w:lang w:eastAsia="ru-RU"/>
        </w:rPr>
        <w:t>Источник - Индикаторы мирового развития, Всемирный банк</w:t>
      </w:r>
    </w:p>
    <w:p w:rsidR="003C0495" w:rsidRPr="00810872" w:rsidRDefault="002C169E" w:rsidP="002C169E">
      <w:pPr>
        <w:pStyle w:val="af0"/>
        <w:spacing w:after="0" w:line="240" w:lineRule="auto"/>
        <w:ind w:left="0" w:firstLine="709"/>
        <w:jc w:val="center"/>
        <w:rPr>
          <w:rFonts w:ascii="Times New Roman" w:hAnsi="Times New Roman" w:cs="Times New Roman"/>
          <w:noProof/>
          <w:color w:val="000000" w:themeColor="text1"/>
          <w:sz w:val="24"/>
          <w:szCs w:val="24"/>
        </w:rPr>
      </w:pPr>
      <w:r w:rsidRPr="00810872">
        <w:rPr>
          <w:rFonts w:ascii="Times New Roman" w:eastAsia="Times New Roman" w:hAnsi="Times New Roman" w:cs="Times New Roman"/>
          <w:iCs/>
          <w:color w:val="000000" w:themeColor="text1"/>
          <w:sz w:val="24"/>
          <w:szCs w:val="24"/>
          <w:lang w:eastAsia="ru-RU"/>
        </w:rPr>
        <w:t>Рисунок 1- Расходы на исследования и разработки (% от ВВП)</w:t>
      </w:r>
    </w:p>
    <w:p w:rsidR="009F1C4C" w:rsidRPr="00810872" w:rsidRDefault="009F1C4C" w:rsidP="00EB59F5">
      <w:pPr>
        <w:pStyle w:val="a5"/>
        <w:ind w:firstLine="709"/>
        <w:rPr>
          <w:rFonts w:eastAsiaTheme="minorHAnsi"/>
          <w:noProof/>
          <w:color w:val="000000" w:themeColor="text1"/>
          <w:sz w:val="24"/>
          <w:szCs w:val="24"/>
          <w:lang w:eastAsia="en-US"/>
        </w:rPr>
      </w:pPr>
    </w:p>
    <w:p w:rsidR="00DA1D87" w:rsidRPr="00810872" w:rsidRDefault="00DA1D87" w:rsidP="00EB59F5">
      <w:pPr>
        <w:pStyle w:val="a5"/>
        <w:ind w:firstLine="709"/>
        <w:rPr>
          <w:rFonts w:eastAsiaTheme="minorHAnsi"/>
          <w:noProof/>
          <w:color w:val="000000" w:themeColor="text1"/>
          <w:sz w:val="24"/>
          <w:szCs w:val="24"/>
          <w:lang w:eastAsia="en-US"/>
        </w:rPr>
      </w:pPr>
      <w:r w:rsidRPr="00810872">
        <w:rPr>
          <w:rFonts w:eastAsiaTheme="minorHAnsi"/>
          <w:noProof/>
          <w:color w:val="000000" w:themeColor="text1"/>
          <w:sz w:val="24"/>
          <w:szCs w:val="24"/>
          <w:lang w:eastAsia="en-US"/>
        </w:rPr>
        <w:t>Для сравнения, по данным Национального научного фонда США  за 20 лет (1991-2011 г.) наиболее высокий рост финансирования НИОКР имели 2 страны – Китай и Южная Корея. В этот период доля затрат на НИОКР к ВВП возросла в Китае в 2,5 раза (с 0,73% до 1,84% к ВВП), в Южной Корее в 2,2 раза (с 1,8% до 4,03% к ВВП). При этом абсолютные затраты на НИОКР в Китае возросли в</w:t>
      </w:r>
      <w:r w:rsidR="0010291D" w:rsidRPr="00810872">
        <w:rPr>
          <w:rFonts w:eastAsiaTheme="minorHAnsi"/>
          <w:noProof/>
          <w:color w:val="000000" w:themeColor="text1"/>
          <w:sz w:val="24"/>
          <w:szCs w:val="24"/>
          <w:lang w:eastAsia="en-US"/>
        </w:rPr>
        <w:t xml:space="preserve"> 27 раз, в Южной Корее в 8 раз</w:t>
      </w:r>
      <w:r w:rsidRPr="00810872">
        <w:rPr>
          <w:rFonts w:eastAsiaTheme="minorHAnsi"/>
          <w:noProof/>
          <w:color w:val="000000" w:themeColor="text1"/>
          <w:sz w:val="24"/>
          <w:szCs w:val="24"/>
          <w:lang w:eastAsia="en-US"/>
        </w:rPr>
        <w:t xml:space="preserve">[12]. </w:t>
      </w:r>
    </w:p>
    <w:p w:rsidR="00DA1D87" w:rsidRPr="00810872" w:rsidRDefault="00DA1D87" w:rsidP="00EB59F5">
      <w:pPr>
        <w:pStyle w:val="a5"/>
        <w:ind w:firstLine="709"/>
        <w:rPr>
          <w:rFonts w:eastAsiaTheme="minorHAnsi"/>
          <w:noProof/>
          <w:color w:val="000000" w:themeColor="text1"/>
          <w:sz w:val="24"/>
          <w:szCs w:val="24"/>
          <w:lang w:eastAsia="en-US"/>
        </w:rPr>
      </w:pPr>
      <w:r w:rsidRPr="00810872">
        <w:rPr>
          <w:rFonts w:eastAsiaTheme="minorHAnsi"/>
          <w:noProof/>
          <w:color w:val="000000" w:themeColor="text1"/>
          <w:sz w:val="24"/>
          <w:szCs w:val="24"/>
          <w:lang w:eastAsia="en-US"/>
        </w:rPr>
        <w:t xml:space="preserve">Сжатие сферы науки отразилось негативно на человеческих ресурсах науки. Так, с 2000-2017 годы в Беларуси численность занятых в </w:t>
      </w:r>
      <w:r w:rsidR="007861F2" w:rsidRPr="00810872">
        <w:rPr>
          <w:rFonts w:eastAsiaTheme="minorHAnsi"/>
          <w:noProof/>
          <w:color w:val="000000" w:themeColor="text1"/>
          <w:sz w:val="24"/>
          <w:szCs w:val="24"/>
          <w:lang w:eastAsia="en-US"/>
        </w:rPr>
        <w:t>НИОКР</w:t>
      </w:r>
      <w:r w:rsidRPr="00810872">
        <w:rPr>
          <w:rFonts w:eastAsiaTheme="minorHAnsi"/>
          <w:noProof/>
          <w:color w:val="000000" w:themeColor="text1"/>
          <w:sz w:val="24"/>
          <w:szCs w:val="24"/>
          <w:lang w:eastAsia="en-US"/>
        </w:rPr>
        <w:t xml:space="preserve"> сокра</w:t>
      </w:r>
      <w:r w:rsidR="0010291D" w:rsidRPr="00810872">
        <w:rPr>
          <w:rFonts w:eastAsiaTheme="minorHAnsi"/>
          <w:noProof/>
          <w:color w:val="000000" w:themeColor="text1"/>
          <w:sz w:val="24"/>
          <w:szCs w:val="24"/>
          <w:lang w:eastAsia="en-US"/>
        </w:rPr>
        <w:t>тилась с 32926 до 26483 человек</w:t>
      </w:r>
      <w:r w:rsidRPr="00810872">
        <w:rPr>
          <w:rFonts w:eastAsiaTheme="minorHAnsi"/>
          <w:noProof/>
          <w:color w:val="000000" w:themeColor="text1"/>
          <w:sz w:val="24"/>
          <w:szCs w:val="24"/>
          <w:lang w:eastAsia="en-US"/>
        </w:rPr>
        <w:t xml:space="preserve">[13]. В Казахстане в этот же период хотя и произошел рост с 14756 до 22387 человек, однако в период 1990 -2000 гг.  численность занятых в науке сократилась в 3 раза. В России численность занятых </w:t>
      </w:r>
      <w:r w:rsidR="00DB1A04" w:rsidRPr="00810872">
        <w:rPr>
          <w:rFonts w:eastAsiaTheme="minorHAnsi"/>
          <w:noProof/>
          <w:color w:val="000000" w:themeColor="text1"/>
          <w:sz w:val="24"/>
          <w:szCs w:val="24"/>
          <w:lang w:eastAsia="en-US"/>
        </w:rPr>
        <w:t xml:space="preserve">в </w:t>
      </w:r>
      <w:r w:rsidR="007861F2" w:rsidRPr="00810872">
        <w:rPr>
          <w:rFonts w:eastAsiaTheme="minorHAnsi"/>
          <w:noProof/>
          <w:color w:val="000000" w:themeColor="text1"/>
          <w:sz w:val="24"/>
          <w:szCs w:val="24"/>
          <w:lang w:eastAsia="en-US"/>
        </w:rPr>
        <w:t>НИОКР</w:t>
      </w:r>
      <w:r w:rsidRPr="00810872">
        <w:rPr>
          <w:rFonts w:eastAsiaTheme="minorHAnsi"/>
          <w:noProof/>
          <w:color w:val="000000" w:themeColor="text1"/>
          <w:sz w:val="24"/>
          <w:szCs w:val="24"/>
          <w:lang w:eastAsia="en-US"/>
        </w:rPr>
        <w:t xml:space="preserve"> к 2017 году составила 707887 человек. С 1995 года научные кадры России сократилась более, чем на 350 тыс. чел.   В общем в странах ЕАЭС потери кадров науки составили в совокупности более 500 тыс.чел., что представляет колоссальные потери знаниеинтенсивных рабочих мест, потенциала создания новых знаний.</w:t>
      </w:r>
    </w:p>
    <w:p w:rsidR="00DA1D87" w:rsidRPr="00810872" w:rsidRDefault="00DA1D87" w:rsidP="00EB59F5">
      <w:pPr>
        <w:pStyle w:val="a5"/>
        <w:ind w:firstLine="709"/>
        <w:rPr>
          <w:rFonts w:eastAsiaTheme="minorHAnsi"/>
          <w:noProof/>
          <w:color w:val="000000" w:themeColor="text1"/>
          <w:sz w:val="24"/>
          <w:szCs w:val="24"/>
          <w:lang w:eastAsia="en-US"/>
        </w:rPr>
      </w:pPr>
      <w:r w:rsidRPr="00810872">
        <w:rPr>
          <w:rFonts w:eastAsiaTheme="minorHAnsi"/>
          <w:noProof/>
          <w:color w:val="000000" w:themeColor="text1"/>
          <w:sz w:val="24"/>
          <w:szCs w:val="24"/>
          <w:lang w:eastAsia="en-US"/>
        </w:rPr>
        <w:t xml:space="preserve">Источником масштабного роста инноваций и занятости традиционно обрабатывающая промышленность является. С расширением сектора услуг, информационных технологий в мире объективно возникает и потребность в адаптации и предметной среды, создании новых технических и инструментальных средств. Здесь безусловно основная роль принадлежит обрабатывающей промышленности.  </w:t>
      </w:r>
    </w:p>
    <w:p w:rsidR="00DA1D87" w:rsidRPr="00810872" w:rsidRDefault="00DA1D87" w:rsidP="00EB59F5">
      <w:pPr>
        <w:pStyle w:val="a5"/>
        <w:ind w:firstLine="709"/>
        <w:rPr>
          <w:rFonts w:eastAsiaTheme="minorHAnsi"/>
          <w:noProof/>
          <w:color w:val="000000" w:themeColor="text1"/>
          <w:sz w:val="24"/>
          <w:szCs w:val="24"/>
          <w:lang w:eastAsia="en-US"/>
        </w:rPr>
      </w:pPr>
      <w:r w:rsidRPr="00810872">
        <w:rPr>
          <w:rFonts w:eastAsiaTheme="minorHAnsi"/>
          <w:noProof/>
          <w:color w:val="000000" w:themeColor="text1"/>
          <w:sz w:val="24"/>
          <w:szCs w:val="24"/>
          <w:lang w:eastAsia="en-US"/>
        </w:rPr>
        <w:t xml:space="preserve">В  странах ОЭСР спрос на инновации поддерживается преимущественно отраслями обрабатывающей промышленности. Обрабатывающая промышленность является сектором с высоким уровнем интенсивности НИОКР. В аграрном секторе, горнодобавающей промышленности и услугах интенсивность затрат на НИОКР заметно ниже. </w:t>
      </w:r>
    </w:p>
    <w:p w:rsidR="00DA1D87" w:rsidRPr="00810872" w:rsidRDefault="00DA1D87" w:rsidP="00EB59F5">
      <w:pPr>
        <w:pStyle w:val="a5"/>
        <w:ind w:firstLine="709"/>
        <w:rPr>
          <w:rFonts w:eastAsiaTheme="minorHAnsi"/>
          <w:noProof/>
          <w:color w:val="000000" w:themeColor="text1"/>
          <w:sz w:val="24"/>
          <w:szCs w:val="24"/>
          <w:lang w:eastAsia="en-US"/>
        </w:rPr>
      </w:pPr>
      <w:r w:rsidRPr="00810872">
        <w:rPr>
          <w:rFonts w:eastAsiaTheme="minorHAnsi"/>
          <w:noProof/>
          <w:color w:val="000000" w:themeColor="text1"/>
          <w:sz w:val="24"/>
          <w:szCs w:val="24"/>
          <w:lang w:eastAsia="en-US"/>
        </w:rPr>
        <w:t>В Казахстане в среднем уровень интенсивности затрат на НИОКР обрабатывающей промышленности составляет 0,28%, наиболее высокий показатель среди отраслей промышленности Казахстана имеет химическая промышленность – 1,16%. Большинство отраслей по уровню затрат на НИОКР находятся на уровне низкотехнологичных.</w:t>
      </w:r>
    </w:p>
    <w:p w:rsidR="00DA1D87" w:rsidRPr="00810872" w:rsidRDefault="00DA1D87" w:rsidP="00EB59F5">
      <w:pPr>
        <w:pStyle w:val="a5"/>
        <w:ind w:firstLine="709"/>
        <w:rPr>
          <w:rFonts w:eastAsiaTheme="minorHAnsi"/>
          <w:noProof/>
          <w:color w:val="000000" w:themeColor="text1"/>
          <w:sz w:val="24"/>
          <w:szCs w:val="24"/>
          <w:lang w:eastAsia="en-US"/>
        </w:rPr>
      </w:pPr>
      <w:r w:rsidRPr="00810872">
        <w:rPr>
          <w:rFonts w:eastAsiaTheme="minorHAnsi"/>
          <w:noProof/>
          <w:color w:val="000000" w:themeColor="text1"/>
          <w:sz w:val="24"/>
          <w:szCs w:val="24"/>
          <w:lang w:eastAsia="en-US"/>
        </w:rPr>
        <w:t>На долю обрабатывающей промышленности  приходится 15,7% мирового ВВП. Высокую долю обрабатывающей промышленности имеют индустриальные страны Азии и Латинской Америки.  Традиционно высок уровень обрабатывающей промышленности и в самых развитых странах - Германии и Японии. Исключительно важной является роль обрабатывающей промышленности в мировой торговле. В глобальном экспорте ее доля достигает 70%.</w:t>
      </w:r>
    </w:p>
    <w:p w:rsidR="00DA1D87" w:rsidRPr="00810872" w:rsidRDefault="00DA1D87" w:rsidP="002C169E">
      <w:pPr>
        <w:pStyle w:val="a5"/>
        <w:ind w:firstLine="709"/>
        <w:rPr>
          <w:rFonts w:eastAsiaTheme="minorHAnsi"/>
          <w:noProof/>
          <w:color w:val="000000" w:themeColor="text1"/>
          <w:sz w:val="24"/>
          <w:szCs w:val="24"/>
          <w:lang w:eastAsia="en-US"/>
        </w:rPr>
      </w:pPr>
      <w:r w:rsidRPr="00810872">
        <w:rPr>
          <w:rFonts w:eastAsiaTheme="minorHAnsi"/>
          <w:noProof/>
          <w:color w:val="000000" w:themeColor="text1"/>
          <w:sz w:val="24"/>
          <w:szCs w:val="24"/>
          <w:lang w:eastAsia="en-US"/>
        </w:rPr>
        <w:t xml:space="preserve">В странах ЕАЭС, за исключением Беларуси, доля обрабатывающей промышленности в ВВП ниже среднемирового уровня, в Казахстане и России - едва превышает 11%,  доля </w:t>
      </w:r>
      <w:r w:rsidR="00C307B5" w:rsidRPr="00810872">
        <w:rPr>
          <w:rFonts w:eastAsiaTheme="minorHAnsi"/>
          <w:noProof/>
          <w:color w:val="000000" w:themeColor="text1"/>
          <w:sz w:val="24"/>
          <w:szCs w:val="24"/>
          <w:lang w:eastAsia="en-US"/>
        </w:rPr>
        <w:t>высокотехнологичных отраслей</w:t>
      </w:r>
      <w:r w:rsidR="00D60D8E" w:rsidRPr="00810872">
        <w:rPr>
          <w:rFonts w:eastAsiaTheme="minorHAnsi"/>
          <w:noProof/>
          <w:color w:val="000000" w:themeColor="text1"/>
          <w:sz w:val="24"/>
          <w:szCs w:val="24"/>
          <w:lang w:eastAsia="en-US"/>
        </w:rPr>
        <w:t xml:space="preserve"> </w:t>
      </w:r>
      <w:r w:rsidRPr="00810872">
        <w:rPr>
          <w:rFonts w:eastAsiaTheme="minorHAnsi"/>
          <w:noProof/>
          <w:color w:val="000000" w:themeColor="text1"/>
          <w:sz w:val="24"/>
          <w:szCs w:val="24"/>
          <w:lang w:eastAsia="en-US"/>
        </w:rPr>
        <w:t>в структуре ВВП и экспорта товаров также крайне низка.  Казахстан по доле  вклада в ВДС обрабатывающей промышленности стран ЕАЭС опережает Беларусь, но по доле в общем экспорте продукции обрабатывающей промышленности ЕАЭС уступает Беларуси (</w:t>
      </w:r>
      <w:r w:rsidR="002309E6" w:rsidRPr="00810872">
        <w:rPr>
          <w:rFonts w:eastAsiaTheme="minorHAnsi"/>
          <w:noProof/>
          <w:color w:val="000000" w:themeColor="text1"/>
          <w:sz w:val="24"/>
          <w:szCs w:val="24"/>
          <w:lang w:eastAsia="en-US"/>
        </w:rPr>
        <w:t>табл.</w:t>
      </w:r>
      <w:r w:rsidRPr="00810872">
        <w:rPr>
          <w:rFonts w:eastAsiaTheme="minorHAnsi"/>
          <w:noProof/>
          <w:color w:val="000000" w:themeColor="text1"/>
          <w:sz w:val="24"/>
          <w:szCs w:val="24"/>
          <w:lang w:eastAsia="en-US"/>
        </w:rPr>
        <w:t xml:space="preserve"> 1). </w:t>
      </w:r>
    </w:p>
    <w:p w:rsidR="00DA1D87" w:rsidRPr="00810872" w:rsidRDefault="00DA1D87" w:rsidP="00EB59F5">
      <w:pPr>
        <w:pStyle w:val="a5"/>
        <w:ind w:firstLine="709"/>
        <w:rPr>
          <w:rFonts w:eastAsiaTheme="minorHAnsi"/>
          <w:noProof/>
          <w:color w:val="000000" w:themeColor="text1"/>
          <w:sz w:val="24"/>
          <w:szCs w:val="24"/>
          <w:lang w:eastAsia="en-US"/>
        </w:rPr>
      </w:pPr>
      <w:r w:rsidRPr="00810872">
        <w:rPr>
          <w:rFonts w:eastAsiaTheme="minorHAnsi"/>
          <w:noProof/>
          <w:color w:val="000000" w:themeColor="text1"/>
          <w:sz w:val="24"/>
          <w:szCs w:val="24"/>
          <w:lang w:eastAsia="en-US"/>
        </w:rPr>
        <w:t>Доля сектора услуг в ВВП Казахстана и России составляет более 55%, что позволяет говорить оформировании экономики растущих услу</w:t>
      </w:r>
      <w:r w:rsidR="0010291D" w:rsidRPr="00810872">
        <w:rPr>
          <w:rFonts w:eastAsiaTheme="minorHAnsi"/>
          <w:noProof/>
          <w:color w:val="000000" w:themeColor="text1"/>
          <w:sz w:val="24"/>
          <w:szCs w:val="24"/>
          <w:lang w:eastAsia="en-US"/>
        </w:rPr>
        <w:t>г и деиндустриализации экономик</w:t>
      </w:r>
      <w:r w:rsidR="002309E6" w:rsidRPr="00810872">
        <w:rPr>
          <w:rFonts w:eastAsiaTheme="minorHAnsi"/>
          <w:noProof/>
          <w:color w:val="000000" w:themeColor="text1"/>
          <w:sz w:val="24"/>
          <w:szCs w:val="24"/>
          <w:lang w:eastAsia="en-US"/>
        </w:rPr>
        <w:t xml:space="preserve"> </w:t>
      </w:r>
      <w:r w:rsidRPr="00810872">
        <w:rPr>
          <w:rFonts w:eastAsiaTheme="minorHAnsi"/>
          <w:noProof/>
          <w:color w:val="000000" w:themeColor="text1"/>
          <w:sz w:val="24"/>
          <w:szCs w:val="24"/>
          <w:lang w:eastAsia="en-US"/>
        </w:rPr>
        <w:t xml:space="preserve">[10].  Но сужение масштабов обрабатывающей промышленности и ее преимущественно низкий технологический уровень не позволяет, например, Казахстану сохранять достаточные темпы экономического роста в течение продолжительных периодов времени. </w:t>
      </w:r>
    </w:p>
    <w:p w:rsidR="00DA1D87" w:rsidRPr="00810872" w:rsidRDefault="00DA1D87" w:rsidP="00EB59F5">
      <w:pPr>
        <w:pStyle w:val="a5"/>
        <w:ind w:firstLine="709"/>
        <w:rPr>
          <w:rFonts w:eastAsiaTheme="minorHAnsi"/>
          <w:noProof/>
          <w:color w:val="000000" w:themeColor="text1"/>
          <w:sz w:val="24"/>
          <w:szCs w:val="24"/>
          <w:lang w:eastAsia="en-US"/>
        </w:rPr>
      </w:pPr>
      <w:r w:rsidRPr="00810872">
        <w:rPr>
          <w:rFonts w:eastAsiaTheme="minorHAnsi"/>
          <w:noProof/>
          <w:color w:val="000000" w:themeColor="text1"/>
          <w:sz w:val="24"/>
          <w:szCs w:val="24"/>
          <w:lang w:eastAsia="en-US"/>
        </w:rPr>
        <w:t xml:space="preserve">Относительно большая доля высоких технологий в экспорте продукции обрабатывающей промышленности Казахстана отражает скорее ограниченные масштабы экспорта, преимущества по ограниченному кругу продукции, чем рост качества экспортной корзины. Экспорт обрабатывающей промышленности в Казахстане сократился с 38% (1995 г) до 16% (2017 г). Традиционные отрасли обрабатывающей промышленности развиты слабо. Казахстан импортирует 77% продукции обрабатывающей промышленности. По большинству позиций товаров массового потребительского спроса, продукции машиностроения, электроники Казахстан сильно зависит от импорта. </w:t>
      </w:r>
    </w:p>
    <w:p w:rsidR="006E250F" w:rsidRPr="00810872" w:rsidRDefault="006E250F" w:rsidP="00EB59F5">
      <w:pPr>
        <w:pStyle w:val="a5"/>
        <w:ind w:firstLine="709"/>
        <w:rPr>
          <w:rFonts w:eastAsiaTheme="minorHAnsi"/>
          <w:noProof/>
          <w:color w:val="000000" w:themeColor="text1"/>
          <w:sz w:val="24"/>
          <w:szCs w:val="24"/>
          <w:lang w:eastAsia="en-US"/>
        </w:rPr>
      </w:pPr>
    </w:p>
    <w:p w:rsidR="00DA1D87" w:rsidRPr="00810872" w:rsidRDefault="00C307B5" w:rsidP="00DA1D87">
      <w:pPr>
        <w:pStyle w:val="a5"/>
        <w:ind w:firstLine="0"/>
        <w:jc w:val="right"/>
        <w:rPr>
          <w:color w:val="000000" w:themeColor="text1"/>
          <w:sz w:val="24"/>
          <w:szCs w:val="24"/>
        </w:rPr>
      </w:pPr>
      <w:r w:rsidRPr="00810872">
        <w:rPr>
          <w:color w:val="000000" w:themeColor="text1"/>
          <w:sz w:val="24"/>
          <w:szCs w:val="24"/>
        </w:rPr>
        <w:t>Таблица</w:t>
      </w:r>
      <w:r w:rsidR="00240E0B" w:rsidRPr="00810872">
        <w:rPr>
          <w:color w:val="000000" w:themeColor="text1"/>
          <w:sz w:val="24"/>
          <w:szCs w:val="24"/>
        </w:rPr>
        <w:t xml:space="preserve"> </w:t>
      </w:r>
      <w:r w:rsidR="00240E0B" w:rsidRPr="00810872">
        <w:rPr>
          <w:color w:val="000000" w:themeColor="text1"/>
          <w:sz w:val="24"/>
          <w:szCs w:val="24"/>
        </w:rPr>
        <w:fldChar w:fldCharType="begin"/>
      </w:r>
      <w:r w:rsidR="00240E0B" w:rsidRPr="00810872">
        <w:rPr>
          <w:color w:val="000000" w:themeColor="text1"/>
          <w:sz w:val="24"/>
          <w:szCs w:val="24"/>
        </w:rPr>
        <w:instrText xml:space="preserve"> </w:instrText>
      </w:r>
      <w:r w:rsidR="00240E0B" w:rsidRPr="00810872">
        <w:rPr>
          <w:color w:val="000000" w:themeColor="text1"/>
          <w:sz w:val="24"/>
          <w:szCs w:val="24"/>
          <w:lang w:val="en-US"/>
        </w:rPr>
        <w:instrText>SEQ</w:instrText>
      </w:r>
      <w:r w:rsidR="00240E0B" w:rsidRPr="00810872">
        <w:rPr>
          <w:color w:val="000000" w:themeColor="text1"/>
          <w:sz w:val="24"/>
          <w:szCs w:val="24"/>
        </w:rPr>
        <w:instrText xml:space="preserve"> </w:instrText>
      </w:r>
      <w:r w:rsidR="00240E0B" w:rsidRPr="00810872">
        <w:rPr>
          <w:color w:val="000000" w:themeColor="text1"/>
          <w:sz w:val="24"/>
          <w:szCs w:val="24"/>
          <w:lang w:val="en-US"/>
        </w:rPr>
        <w:instrText>Table</w:instrText>
      </w:r>
      <w:r w:rsidR="00240E0B" w:rsidRPr="00810872">
        <w:rPr>
          <w:color w:val="000000" w:themeColor="text1"/>
          <w:sz w:val="24"/>
          <w:szCs w:val="24"/>
        </w:rPr>
        <w:instrText xml:space="preserve"> \* </w:instrText>
      </w:r>
      <w:r w:rsidR="00240E0B" w:rsidRPr="00810872">
        <w:rPr>
          <w:color w:val="000000" w:themeColor="text1"/>
          <w:sz w:val="24"/>
          <w:szCs w:val="24"/>
          <w:lang w:val="en-US"/>
        </w:rPr>
        <w:instrText>ARABIC</w:instrText>
      </w:r>
      <w:r w:rsidR="00240E0B" w:rsidRPr="00810872">
        <w:rPr>
          <w:color w:val="000000" w:themeColor="text1"/>
          <w:sz w:val="24"/>
          <w:szCs w:val="24"/>
        </w:rPr>
        <w:instrText xml:space="preserve"> </w:instrText>
      </w:r>
      <w:r w:rsidR="00240E0B" w:rsidRPr="00810872">
        <w:rPr>
          <w:color w:val="000000" w:themeColor="text1"/>
          <w:sz w:val="24"/>
          <w:szCs w:val="24"/>
        </w:rPr>
        <w:fldChar w:fldCharType="separate"/>
      </w:r>
      <w:r w:rsidRPr="00810872">
        <w:rPr>
          <w:noProof/>
          <w:color w:val="000000" w:themeColor="text1"/>
          <w:sz w:val="24"/>
          <w:szCs w:val="24"/>
          <w:lang w:val="en-US"/>
        </w:rPr>
        <w:t>1</w:t>
      </w:r>
      <w:r w:rsidR="00240E0B" w:rsidRPr="00810872">
        <w:rPr>
          <w:color w:val="000000" w:themeColor="text1"/>
          <w:sz w:val="24"/>
          <w:szCs w:val="24"/>
        </w:rPr>
        <w:fldChar w:fldCharType="end"/>
      </w:r>
    </w:p>
    <w:p w:rsidR="00E57816" w:rsidRPr="00810872" w:rsidRDefault="007B2D59" w:rsidP="00DA1D87">
      <w:pPr>
        <w:pStyle w:val="a5"/>
        <w:ind w:firstLine="0"/>
        <w:jc w:val="center"/>
        <w:rPr>
          <w:color w:val="000000" w:themeColor="text1"/>
          <w:sz w:val="24"/>
          <w:szCs w:val="24"/>
        </w:rPr>
      </w:pPr>
      <w:r w:rsidRPr="00810872">
        <w:rPr>
          <w:color w:val="000000" w:themeColor="text1"/>
          <w:sz w:val="24"/>
          <w:szCs w:val="24"/>
        </w:rPr>
        <w:t>Динамика научно-</w:t>
      </w:r>
      <w:r w:rsidR="00DF6388" w:rsidRPr="00810872">
        <w:rPr>
          <w:color w:val="000000" w:themeColor="text1"/>
          <w:sz w:val="24"/>
          <w:szCs w:val="24"/>
        </w:rPr>
        <w:t>технологического пространства ЕАЭС</w:t>
      </w:r>
    </w:p>
    <w:tbl>
      <w:tblPr>
        <w:tblStyle w:val="af2"/>
        <w:tblW w:w="5000" w:type="pct"/>
        <w:tblLook w:val="04A0" w:firstRow="1" w:lastRow="0" w:firstColumn="1" w:lastColumn="0" w:noHBand="0" w:noVBand="1"/>
      </w:tblPr>
      <w:tblGrid>
        <w:gridCol w:w="3774"/>
        <w:gridCol w:w="780"/>
        <w:gridCol w:w="780"/>
        <w:gridCol w:w="888"/>
        <w:gridCol w:w="849"/>
        <w:gridCol w:w="957"/>
        <w:gridCol w:w="780"/>
        <w:gridCol w:w="820"/>
      </w:tblGrid>
      <w:tr w:rsidR="008866FF" w:rsidRPr="00810872" w:rsidTr="005C3C67">
        <w:trPr>
          <w:cantSplit/>
          <w:trHeight w:val="1549"/>
        </w:trPr>
        <w:tc>
          <w:tcPr>
            <w:tcW w:w="1960" w:type="pct"/>
            <w:hideMark/>
          </w:tcPr>
          <w:p w:rsidR="009D7F6E" w:rsidRPr="00810872" w:rsidRDefault="009D7F6E" w:rsidP="005C3C67">
            <w:pPr>
              <w:rPr>
                <w:rFonts w:ascii="Times New Roman" w:eastAsia="Times New Roman" w:hAnsi="Times New Roman" w:cs="Times New Roman"/>
                <w:b/>
                <w:bCs/>
                <w:i/>
                <w:iCs/>
                <w:color w:val="000000" w:themeColor="text1"/>
                <w:sz w:val="24"/>
                <w:szCs w:val="24"/>
                <w:lang w:eastAsia="ru-RU"/>
              </w:rPr>
            </w:pPr>
          </w:p>
        </w:tc>
        <w:tc>
          <w:tcPr>
            <w:tcW w:w="405" w:type="pct"/>
            <w:noWrap/>
            <w:textDirection w:val="btLr"/>
            <w:hideMark/>
          </w:tcPr>
          <w:p w:rsidR="009D7F6E" w:rsidRPr="00810872" w:rsidRDefault="000B3B19" w:rsidP="005C3C67">
            <w:pPr>
              <w:ind w:left="113" w:right="113"/>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Армения</w:t>
            </w:r>
          </w:p>
        </w:tc>
        <w:tc>
          <w:tcPr>
            <w:tcW w:w="405" w:type="pct"/>
            <w:noWrap/>
            <w:textDirection w:val="btLr"/>
            <w:hideMark/>
          </w:tcPr>
          <w:p w:rsidR="009D7F6E" w:rsidRPr="00810872" w:rsidRDefault="000B3B19" w:rsidP="005C3C67">
            <w:pPr>
              <w:ind w:left="113" w:right="113"/>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Беларусь</w:t>
            </w:r>
          </w:p>
        </w:tc>
        <w:tc>
          <w:tcPr>
            <w:tcW w:w="461" w:type="pct"/>
            <w:textDirection w:val="btLr"/>
          </w:tcPr>
          <w:p w:rsidR="009D7F6E" w:rsidRPr="00810872" w:rsidRDefault="000B3B19" w:rsidP="005C3C67">
            <w:pPr>
              <w:ind w:left="113" w:right="113"/>
              <w:jc w:val="center"/>
              <w:rPr>
                <w:rFonts w:ascii="Times New Roman" w:eastAsia="Times New Roman" w:hAnsi="Times New Roman" w:cs="Times New Roman"/>
                <w:bCs/>
                <w:iCs/>
                <w:color w:val="000000" w:themeColor="text1"/>
                <w:sz w:val="24"/>
                <w:szCs w:val="24"/>
                <w:lang w:eastAsia="ru-RU"/>
              </w:rPr>
            </w:pPr>
            <w:r w:rsidRPr="00810872">
              <w:rPr>
                <w:rFonts w:ascii="Times New Roman" w:eastAsia="Times New Roman" w:hAnsi="Times New Roman" w:cs="Times New Roman"/>
                <w:bCs/>
                <w:iCs/>
                <w:color w:val="000000" w:themeColor="text1"/>
                <w:sz w:val="24"/>
                <w:szCs w:val="24"/>
                <w:lang w:eastAsia="ru-RU"/>
              </w:rPr>
              <w:t>Казахстан</w:t>
            </w:r>
          </w:p>
        </w:tc>
        <w:tc>
          <w:tcPr>
            <w:tcW w:w="441" w:type="pct"/>
            <w:noWrap/>
            <w:textDirection w:val="btLr"/>
            <w:hideMark/>
          </w:tcPr>
          <w:p w:rsidR="009D7F6E" w:rsidRPr="00810872" w:rsidRDefault="000B3B19" w:rsidP="005C3C67">
            <w:pPr>
              <w:ind w:left="113" w:right="113"/>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Кыргызстан</w:t>
            </w:r>
          </w:p>
        </w:tc>
        <w:tc>
          <w:tcPr>
            <w:tcW w:w="497" w:type="pct"/>
            <w:noWrap/>
            <w:textDirection w:val="btLr"/>
            <w:hideMark/>
          </w:tcPr>
          <w:p w:rsidR="009D7F6E" w:rsidRPr="00810872" w:rsidRDefault="000B3B19" w:rsidP="005C3C67">
            <w:pPr>
              <w:ind w:left="113" w:right="113"/>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Россия</w:t>
            </w:r>
          </w:p>
        </w:tc>
        <w:tc>
          <w:tcPr>
            <w:tcW w:w="405" w:type="pct"/>
            <w:noWrap/>
            <w:textDirection w:val="btLr"/>
            <w:hideMark/>
          </w:tcPr>
          <w:p w:rsidR="009D7F6E" w:rsidRPr="00810872" w:rsidRDefault="000B3B19" w:rsidP="005C3C67">
            <w:pPr>
              <w:ind w:left="113" w:right="113"/>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Китай</w:t>
            </w:r>
          </w:p>
        </w:tc>
        <w:tc>
          <w:tcPr>
            <w:tcW w:w="426" w:type="pct"/>
            <w:noWrap/>
            <w:textDirection w:val="btLr"/>
            <w:hideMark/>
          </w:tcPr>
          <w:p w:rsidR="009D7F6E" w:rsidRPr="00810872" w:rsidRDefault="000B3B19" w:rsidP="005C3C67">
            <w:pPr>
              <w:ind w:left="113" w:right="113"/>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Корея</w:t>
            </w:r>
          </w:p>
        </w:tc>
      </w:tr>
      <w:tr w:rsidR="008866FF" w:rsidRPr="00810872" w:rsidTr="005C3C67">
        <w:trPr>
          <w:trHeight w:val="20"/>
        </w:trPr>
        <w:tc>
          <w:tcPr>
            <w:tcW w:w="1960" w:type="pct"/>
            <w:tcBorders>
              <w:bottom w:val="single" w:sz="4" w:space="0" w:color="auto"/>
            </w:tcBorders>
            <w:hideMark/>
          </w:tcPr>
          <w:p w:rsidR="009D7F6E" w:rsidRPr="00810872" w:rsidRDefault="001979E7" w:rsidP="005C3C67">
            <w:pP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Исследователи в НИОКР (на миллион человек)</w:t>
            </w:r>
          </w:p>
        </w:tc>
        <w:tc>
          <w:tcPr>
            <w:tcW w:w="405" w:type="pct"/>
            <w:tcBorders>
              <w:bottom w:val="single" w:sz="4" w:space="0" w:color="auto"/>
            </w:tcBorders>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w:t>
            </w:r>
          </w:p>
        </w:tc>
        <w:tc>
          <w:tcPr>
            <w:tcW w:w="405" w:type="pct"/>
            <w:tcBorders>
              <w:bottom w:val="single" w:sz="4" w:space="0" w:color="auto"/>
            </w:tcBorders>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2786</w:t>
            </w:r>
          </w:p>
        </w:tc>
        <w:tc>
          <w:tcPr>
            <w:tcW w:w="461" w:type="pct"/>
            <w:tcBorders>
              <w:bottom w:val="single" w:sz="4" w:space="0" w:color="auto"/>
            </w:tcBorders>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688</w:t>
            </w:r>
          </w:p>
        </w:tc>
        <w:tc>
          <w:tcPr>
            <w:tcW w:w="441" w:type="pct"/>
            <w:tcBorders>
              <w:bottom w:val="single" w:sz="4" w:space="0" w:color="auto"/>
            </w:tcBorders>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w:t>
            </w:r>
          </w:p>
        </w:tc>
        <w:tc>
          <w:tcPr>
            <w:tcW w:w="497" w:type="pct"/>
            <w:tcBorders>
              <w:bottom w:val="single" w:sz="4" w:space="0" w:color="auto"/>
            </w:tcBorders>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2979</w:t>
            </w:r>
          </w:p>
        </w:tc>
        <w:tc>
          <w:tcPr>
            <w:tcW w:w="405" w:type="pct"/>
            <w:tcBorders>
              <w:bottom w:val="single" w:sz="4" w:space="0" w:color="auto"/>
            </w:tcBorders>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1206</w:t>
            </w:r>
          </w:p>
        </w:tc>
        <w:tc>
          <w:tcPr>
            <w:tcW w:w="426" w:type="pct"/>
            <w:tcBorders>
              <w:bottom w:val="single" w:sz="4" w:space="0" w:color="auto"/>
            </w:tcBorders>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7113</w:t>
            </w:r>
          </w:p>
        </w:tc>
      </w:tr>
      <w:tr w:rsidR="008866FF" w:rsidRPr="00810872" w:rsidTr="005C3C67">
        <w:trPr>
          <w:trHeight w:val="20"/>
        </w:trPr>
        <w:tc>
          <w:tcPr>
            <w:tcW w:w="1960" w:type="pct"/>
            <w:hideMark/>
          </w:tcPr>
          <w:p w:rsidR="009D7F6E" w:rsidRPr="00810872" w:rsidRDefault="000B3B19" w:rsidP="005C3C67">
            <w:pP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Индекс экономической сложности</w:t>
            </w:r>
          </w:p>
        </w:tc>
        <w:tc>
          <w:tcPr>
            <w:tcW w:w="405"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w:t>
            </w:r>
          </w:p>
        </w:tc>
        <w:tc>
          <w:tcPr>
            <w:tcW w:w="405"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0,814</w:t>
            </w:r>
          </w:p>
        </w:tc>
        <w:tc>
          <w:tcPr>
            <w:tcW w:w="461" w:type="pct"/>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-0,519</w:t>
            </w:r>
          </w:p>
        </w:tc>
        <w:tc>
          <w:tcPr>
            <w:tcW w:w="441" w:type="pct"/>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0,111</w:t>
            </w:r>
          </w:p>
        </w:tc>
        <w:tc>
          <w:tcPr>
            <w:tcW w:w="497"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0,235</w:t>
            </w:r>
          </w:p>
        </w:tc>
        <w:tc>
          <w:tcPr>
            <w:tcW w:w="405"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1,16</w:t>
            </w:r>
          </w:p>
        </w:tc>
        <w:tc>
          <w:tcPr>
            <w:tcW w:w="426" w:type="pct"/>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2,03</w:t>
            </w:r>
          </w:p>
        </w:tc>
      </w:tr>
      <w:tr w:rsidR="008866FF" w:rsidRPr="00810872" w:rsidTr="005C3C67">
        <w:trPr>
          <w:trHeight w:val="20"/>
        </w:trPr>
        <w:tc>
          <w:tcPr>
            <w:tcW w:w="1960" w:type="pct"/>
          </w:tcPr>
          <w:p w:rsidR="009D7F6E" w:rsidRPr="00810872" w:rsidRDefault="00C307B5" w:rsidP="009229DF">
            <w:pP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С</w:t>
            </w:r>
            <w:r w:rsidR="000B3B19" w:rsidRPr="00810872">
              <w:rPr>
                <w:rFonts w:ascii="Times New Roman" w:eastAsia="Times New Roman" w:hAnsi="Times New Roman" w:cs="Times New Roman"/>
                <w:color w:val="000000" w:themeColor="text1"/>
                <w:sz w:val="24"/>
                <w:szCs w:val="24"/>
                <w:lang w:eastAsia="ru-RU"/>
              </w:rPr>
              <w:t>ельско</w:t>
            </w:r>
            <w:r w:rsidRPr="00810872">
              <w:rPr>
                <w:rFonts w:ascii="Times New Roman" w:eastAsia="Times New Roman" w:hAnsi="Times New Roman" w:cs="Times New Roman"/>
                <w:color w:val="000000" w:themeColor="text1"/>
                <w:sz w:val="24"/>
                <w:szCs w:val="24"/>
                <w:lang w:eastAsia="ru-RU"/>
              </w:rPr>
              <w:t>е</w:t>
            </w:r>
            <w:r w:rsidR="000B3B19" w:rsidRPr="00810872">
              <w:rPr>
                <w:rFonts w:ascii="Times New Roman" w:eastAsia="Times New Roman" w:hAnsi="Times New Roman" w:cs="Times New Roman"/>
                <w:color w:val="000000" w:themeColor="text1"/>
                <w:sz w:val="24"/>
                <w:szCs w:val="24"/>
                <w:lang w:eastAsia="ru-RU"/>
              </w:rPr>
              <w:t xml:space="preserve"> хозяйство, лесное хозяйство и рыболовство, (</w:t>
            </w:r>
            <w:r w:rsidRPr="00810872">
              <w:rPr>
                <w:rFonts w:ascii="Times New Roman" w:eastAsia="Times New Roman" w:hAnsi="Times New Roman" w:cs="Times New Roman"/>
                <w:color w:val="000000" w:themeColor="text1"/>
                <w:sz w:val="24"/>
                <w:szCs w:val="24"/>
                <w:lang w:eastAsia="ru-RU"/>
              </w:rPr>
              <w:t xml:space="preserve">доля ВДС в </w:t>
            </w:r>
            <w:r w:rsidR="000B3B19" w:rsidRPr="00810872">
              <w:rPr>
                <w:rFonts w:ascii="Times New Roman" w:eastAsia="Times New Roman" w:hAnsi="Times New Roman" w:cs="Times New Roman"/>
                <w:color w:val="000000" w:themeColor="text1"/>
                <w:sz w:val="24"/>
                <w:szCs w:val="24"/>
                <w:lang w:eastAsia="ru-RU"/>
              </w:rPr>
              <w:t>ВВП</w:t>
            </w:r>
            <w:r w:rsidRPr="00810872">
              <w:rPr>
                <w:rFonts w:ascii="Times New Roman" w:eastAsia="Times New Roman" w:hAnsi="Times New Roman" w:cs="Times New Roman"/>
                <w:color w:val="000000" w:themeColor="text1"/>
                <w:sz w:val="24"/>
                <w:szCs w:val="24"/>
                <w:lang w:eastAsia="ru-RU"/>
              </w:rPr>
              <w:t>, %</w:t>
            </w:r>
            <w:r w:rsidR="000B3B19" w:rsidRPr="00810872">
              <w:rPr>
                <w:rFonts w:ascii="Times New Roman" w:eastAsia="Times New Roman" w:hAnsi="Times New Roman" w:cs="Times New Roman"/>
                <w:color w:val="000000" w:themeColor="text1"/>
                <w:sz w:val="24"/>
                <w:szCs w:val="24"/>
                <w:lang w:eastAsia="ru-RU"/>
              </w:rPr>
              <w:t>)</w:t>
            </w:r>
          </w:p>
        </w:tc>
        <w:tc>
          <w:tcPr>
            <w:tcW w:w="405"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14,9</w:t>
            </w:r>
          </w:p>
        </w:tc>
        <w:tc>
          <w:tcPr>
            <w:tcW w:w="405"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7,8</w:t>
            </w:r>
          </w:p>
        </w:tc>
        <w:tc>
          <w:tcPr>
            <w:tcW w:w="461"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4,4</w:t>
            </w:r>
          </w:p>
        </w:tc>
        <w:tc>
          <w:tcPr>
            <w:tcW w:w="441"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12,3</w:t>
            </w:r>
          </w:p>
        </w:tc>
        <w:tc>
          <w:tcPr>
            <w:tcW w:w="497"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3,6</w:t>
            </w:r>
          </w:p>
        </w:tc>
        <w:tc>
          <w:tcPr>
            <w:tcW w:w="405" w:type="pct"/>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7,9</w:t>
            </w:r>
          </w:p>
        </w:tc>
        <w:tc>
          <w:tcPr>
            <w:tcW w:w="426" w:type="pct"/>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2,0</w:t>
            </w:r>
          </w:p>
        </w:tc>
      </w:tr>
      <w:tr w:rsidR="008866FF" w:rsidRPr="00810872" w:rsidTr="005C3C67">
        <w:trPr>
          <w:trHeight w:val="20"/>
        </w:trPr>
        <w:tc>
          <w:tcPr>
            <w:tcW w:w="1960" w:type="pct"/>
          </w:tcPr>
          <w:p w:rsidR="009D7F6E" w:rsidRPr="00810872" w:rsidRDefault="000B3B19" w:rsidP="005C3C67">
            <w:pP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Промышленность (включая строительство</w:t>
            </w:r>
            <w:r w:rsidR="008866FF" w:rsidRPr="00810872">
              <w:rPr>
                <w:rFonts w:ascii="Times New Roman" w:eastAsia="Times New Roman" w:hAnsi="Times New Roman" w:cs="Times New Roman"/>
                <w:color w:val="000000" w:themeColor="text1"/>
                <w:sz w:val="24"/>
                <w:szCs w:val="24"/>
                <w:lang w:eastAsia="ru-RU"/>
              </w:rPr>
              <w:t>)</w:t>
            </w:r>
            <w:r w:rsidRPr="00810872">
              <w:rPr>
                <w:rFonts w:ascii="Times New Roman" w:eastAsia="Times New Roman" w:hAnsi="Times New Roman" w:cs="Times New Roman"/>
                <w:color w:val="000000" w:themeColor="text1"/>
                <w:sz w:val="24"/>
                <w:szCs w:val="24"/>
                <w:lang w:eastAsia="ru-RU"/>
              </w:rPr>
              <w:t xml:space="preserve">, </w:t>
            </w:r>
            <w:r w:rsidR="008866FF" w:rsidRPr="00810872">
              <w:rPr>
                <w:rFonts w:ascii="Times New Roman" w:eastAsia="Times New Roman" w:hAnsi="Times New Roman" w:cs="Times New Roman"/>
                <w:color w:val="000000" w:themeColor="text1"/>
                <w:sz w:val="24"/>
                <w:szCs w:val="24"/>
                <w:lang w:eastAsia="ru-RU"/>
              </w:rPr>
              <w:t>(доля ВДС в ВВП, %)</w:t>
            </w:r>
          </w:p>
        </w:tc>
        <w:tc>
          <w:tcPr>
            <w:tcW w:w="405"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25,3</w:t>
            </w:r>
          </w:p>
        </w:tc>
        <w:tc>
          <w:tcPr>
            <w:tcW w:w="405"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32,1</w:t>
            </w:r>
          </w:p>
        </w:tc>
        <w:tc>
          <w:tcPr>
            <w:tcW w:w="461"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32,2</w:t>
            </w:r>
          </w:p>
        </w:tc>
        <w:tc>
          <w:tcPr>
            <w:tcW w:w="441"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26,5</w:t>
            </w:r>
          </w:p>
        </w:tc>
        <w:tc>
          <w:tcPr>
            <w:tcW w:w="497"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30,5</w:t>
            </w:r>
          </w:p>
        </w:tc>
        <w:tc>
          <w:tcPr>
            <w:tcW w:w="405" w:type="pct"/>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40,5</w:t>
            </w:r>
          </w:p>
        </w:tc>
        <w:tc>
          <w:tcPr>
            <w:tcW w:w="426" w:type="pct"/>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35,9</w:t>
            </w:r>
          </w:p>
        </w:tc>
      </w:tr>
      <w:tr w:rsidR="008866FF" w:rsidRPr="00810872" w:rsidTr="005C3C67">
        <w:trPr>
          <w:trHeight w:val="20"/>
        </w:trPr>
        <w:tc>
          <w:tcPr>
            <w:tcW w:w="1960" w:type="pct"/>
          </w:tcPr>
          <w:p w:rsidR="009D7F6E" w:rsidRPr="00810872" w:rsidRDefault="00D60D8E" w:rsidP="005C3C67">
            <w:pP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Услуги, </w:t>
            </w:r>
            <w:r w:rsidR="008866FF" w:rsidRPr="00810872">
              <w:rPr>
                <w:rFonts w:ascii="Times New Roman" w:eastAsia="Times New Roman" w:hAnsi="Times New Roman" w:cs="Times New Roman"/>
                <w:color w:val="000000" w:themeColor="text1"/>
                <w:sz w:val="24"/>
                <w:szCs w:val="24"/>
                <w:lang w:eastAsia="ru-RU"/>
              </w:rPr>
              <w:t>(доля ВДС в ВВП, %)</w:t>
            </w:r>
          </w:p>
        </w:tc>
        <w:tc>
          <w:tcPr>
            <w:tcW w:w="405"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51,3</w:t>
            </w:r>
          </w:p>
        </w:tc>
        <w:tc>
          <w:tcPr>
            <w:tcW w:w="405"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46,9</w:t>
            </w:r>
          </w:p>
        </w:tc>
        <w:tc>
          <w:tcPr>
            <w:tcW w:w="461"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57,4</w:t>
            </w:r>
          </w:p>
        </w:tc>
        <w:tc>
          <w:tcPr>
            <w:tcW w:w="441"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50,4</w:t>
            </w:r>
          </w:p>
        </w:tc>
        <w:tc>
          <w:tcPr>
            <w:tcW w:w="497"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56,25</w:t>
            </w:r>
          </w:p>
        </w:tc>
        <w:tc>
          <w:tcPr>
            <w:tcW w:w="405" w:type="pct"/>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51,6</w:t>
            </w:r>
          </w:p>
        </w:tc>
        <w:tc>
          <w:tcPr>
            <w:tcW w:w="426" w:type="pct"/>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52,8</w:t>
            </w:r>
          </w:p>
        </w:tc>
      </w:tr>
      <w:tr w:rsidR="008866FF" w:rsidRPr="00810872" w:rsidTr="005C3C67">
        <w:trPr>
          <w:trHeight w:val="20"/>
        </w:trPr>
        <w:tc>
          <w:tcPr>
            <w:tcW w:w="1960" w:type="pct"/>
            <w:hideMark/>
          </w:tcPr>
          <w:p w:rsidR="009D7F6E" w:rsidRPr="00810872" w:rsidRDefault="008866FF" w:rsidP="005C3C67">
            <w:pP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Обрабатывающая промышленность, </w:t>
            </w:r>
            <w:r w:rsidRPr="00810872">
              <w:rPr>
                <w:rFonts w:ascii="Times New Roman" w:eastAsia="Times New Roman" w:hAnsi="Times New Roman" w:cs="Times New Roman"/>
                <w:color w:val="000000" w:themeColor="text1"/>
                <w:sz w:val="24"/>
                <w:szCs w:val="24"/>
                <w:lang w:eastAsia="ru-RU"/>
              </w:rPr>
              <w:t>(доля ВДС в ВВП, %)</w:t>
            </w:r>
          </w:p>
        </w:tc>
        <w:tc>
          <w:tcPr>
            <w:tcW w:w="405"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10,2</w:t>
            </w:r>
          </w:p>
        </w:tc>
        <w:tc>
          <w:tcPr>
            <w:tcW w:w="405"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22,2</w:t>
            </w:r>
          </w:p>
        </w:tc>
        <w:tc>
          <w:tcPr>
            <w:tcW w:w="461" w:type="pct"/>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11,2</w:t>
            </w:r>
          </w:p>
        </w:tc>
        <w:tc>
          <w:tcPr>
            <w:tcW w:w="441"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15,1</w:t>
            </w:r>
          </w:p>
        </w:tc>
        <w:tc>
          <w:tcPr>
            <w:tcW w:w="497"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11,9</w:t>
            </w:r>
          </w:p>
        </w:tc>
        <w:tc>
          <w:tcPr>
            <w:tcW w:w="405"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29,3</w:t>
            </w:r>
          </w:p>
        </w:tc>
        <w:tc>
          <w:tcPr>
            <w:tcW w:w="426"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27,6</w:t>
            </w:r>
          </w:p>
        </w:tc>
      </w:tr>
      <w:tr w:rsidR="008866FF" w:rsidRPr="00810872" w:rsidTr="005C3C67">
        <w:trPr>
          <w:trHeight w:val="20"/>
        </w:trPr>
        <w:tc>
          <w:tcPr>
            <w:tcW w:w="1960" w:type="pct"/>
          </w:tcPr>
          <w:p w:rsidR="009D7F6E" w:rsidRPr="00810872" w:rsidRDefault="00D14E47" w:rsidP="005C3C67">
            <w:pP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Средне – и </w:t>
            </w:r>
            <w:r w:rsidR="00D60D8E" w:rsidRPr="00810872">
              <w:rPr>
                <w:rFonts w:ascii="Times New Roman" w:eastAsia="Times New Roman" w:hAnsi="Times New Roman" w:cs="Times New Roman"/>
                <w:color w:val="000000" w:themeColor="text1"/>
                <w:sz w:val="24"/>
                <w:szCs w:val="24"/>
                <w:lang w:eastAsia="ru-RU"/>
              </w:rPr>
              <w:t>высокотехнологичн</w:t>
            </w:r>
            <w:r w:rsidRPr="00810872">
              <w:rPr>
                <w:rFonts w:ascii="Times New Roman" w:eastAsia="Times New Roman" w:hAnsi="Times New Roman" w:cs="Times New Roman"/>
                <w:color w:val="000000" w:themeColor="text1"/>
                <w:sz w:val="24"/>
                <w:szCs w:val="24"/>
                <w:lang w:eastAsia="ru-RU"/>
              </w:rPr>
              <w:t xml:space="preserve">ые отрасли обрабатывающей </w:t>
            </w:r>
            <w:r w:rsidR="00D60D8E" w:rsidRPr="00810872">
              <w:rPr>
                <w:rFonts w:ascii="Times New Roman" w:eastAsia="Times New Roman" w:hAnsi="Times New Roman" w:cs="Times New Roman"/>
                <w:color w:val="000000" w:themeColor="text1"/>
                <w:sz w:val="24"/>
                <w:szCs w:val="24"/>
                <w:lang w:eastAsia="ru-RU"/>
              </w:rPr>
              <w:t>промышленност</w:t>
            </w:r>
            <w:r w:rsidRPr="00810872">
              <w:rPr>
                <w:rFonts w:ascii="Times New Roman" w:eastAsia="Times New Roman" w:hAnsi="Times New Roman" w:cs="Times New Roman"/>
                <w:color w:val="000000" w:themeColor="text1"/>
                <w:sz w:val="24"/>
                <w:szCs w:val="24"/>
                <w:lang w:eastAsia="ru-RU"/>
              </w:rPr>
              <w:t>и</w:t>
            </w:r>
            <w:r w:rsidR="00D60D8E" w:rsidRPr="00810872">
              <w:rPr>
                <w:rFonts w:ascii="Times New Roman" w:eastAsia="Times New Roman" w:hAnsi="Times New Roman" w:cs="Times New Roman"/>
                <w:color w:val="000000" w:themeColor="text1"/>
                <w:sz w:val="24"/>
                <w:szCs w:val="24"/>
                <w:lang w:eastAsia="ru-RU"/>
              </w:rPr>
              <w:t xml:space="preserve"> (включая строительство) (% от ВВП)</w:t>
            </w:r>
          </w:p>
        </w:tc>
        <w:tc>
          <w:tcPr>
            <w:tcW w:w="405"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0,38</w:t>
            </w:r>
          </w:p>
        </w:tc>
        <w:tc>
          <w:tcPr>
            <w:tcW w:w="405"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8,4</w:t>
            </w:r>
          </w:p>
        </w:tc>
        <w:tc>
          <w:tcPr>
            <w:tcW w:w="461" w:type="pct"/>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hAnsi="Times New Roman" w:cs="Times New Roman"/>
                <w:color w:val="000000" w:themeColor="text1"/>
                <w:sz w:val="24"/>
                <w:szCs w:val="24"/>
              </w:rPr>
              <w:t>1,86</w:t>
            </w:r>
          </w:p>
        </w:tc>
        <w:tc>
          <w:tcPr>
            <w:tcW w:w="441"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0,62</w:t>
            </w:r>
          </w:p>
        </w:tc>
        <w:tc>
          <w:tcPr>
            <w:tcW w:w="497"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3,13</w:t>
            </w:r>
          </w:p>
        </w:tc>
        <w:tc>
          <w:tcPr>
            <w:tcW w:w="405"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12,1</w:t>
            </w:r>
          </w:p>
        </w:tc>
        <w:tc>
          <w:tcPr>
            <w:tcW w:w="426" w:type="pct"/>
            <w:vAlign w:val="center"/>
          </w:tcPr>
          <w:p w:rsidR="009D7F6E" w:rsidRPr="00810872" w:rsidRDefault="009D7F6E" w:rsidP="005C3C67">
            <w:pPr>
              <w:jc w:val="center"/>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17,6</w:t>
            </w:r>
          </w:p>
        </w:tc>
      </w:tr>
      <w:tr w:rsidR="008866FF" w:rsidRPr="00810872" w:rsidTr="005C3C67">
        <w:trPr>
          <w:trHeight w:val="20"/>
        </w:trPr>
        <w:tc>
          <w:tcPr>
            <w:tcW w:w="1960" w:type="pct"/>
            <w:hideMark/>
          </w:tcPr>
          <w:p w:rsidR="009D7F6E" w:rsidRPr="00810872" w:rsidRDefault="00C307B5" w:rsidP="005C3C67">
            <w:pPr>
              <w:rPr>
                <w:rFonts w:ascii="Times New Roman" w:eastAsia="Times New Roman" w:hAnsi="Times New Roman" w:cs="Times New Roman"/>
                <w:color w:val="000000" w:themeColor="text1"/>
                <w:sz w:val="24"/>
                <w:szCs w:val="24"/>
                <w:lang w:eastAsia="ru-RU"/>
              </w:rPr>
            </w:pPr>
            <w:r w:rsidRPr="00810872">
              <w:rPr>
                <w:rFonts w:ascii="Times New Roman" w:hAnsi="Times New Roman" w:cs="Times New Roman"/>
                <w:bCs/>
                <w:color w:val="000000" w:themeColor="text1"/>
                <w:sz w:val="24"/>
                <w:szCs w:val="24"/>
              </w:rPr>
              <w:t xml:space="preserve">Доля </w:t>
            </w:r>
            <w:r w:rsidR="008866FF" w:rsidRPr="00810872">
              <w:rPr>
                <w:rFonts w:ascii="Times New Roman" w:hAnsi="Times New Roman" w:cs="Times New Roman"/>
                <w:bCs/>
                <w:color w:val="000000" w:themeColor="text1"/>
                <w:sz w:val="24"/>
                <w:szCs w:val="24"/>
              </w:rPr>
              <w:t>с</w:t>
            </w:r>
            <w:r w:rsidRPr="00810872">
              <w:rPr>
                <w:rFonts w:ascii="Times New Roman" w:hAnsi="Times New Roman" w:cs="Times New Roman"/>
                <w:bCs/>
                <w:color w:val="000000" w:themeColor="text1"/>
                <w:sz w:val="24"/>
                <w:szCs w:val="24"/>
              </w:rPr>
              <w:t>редне- и высокотехнологичны</w:t>
            </w:r>
            <w:r w:rsidRPr="00810872">
              <w:rPr>
                <w:rFonts w:ascii="Times New Roman" w:hAnsi="Times New Roman" w:cs="Times New Roman"/>
                <w:bCs/>
                <w:color w:val="000000" w:themeColor="text1"/>
                <w:sz w:val="24"/>
                <w:szCs w:val="24"/>
              </w:rPr>
              <w:t>е</w:t>
            </w:r>
            <w:r w:rsidRPr="00810872">
              <w:rPr>
                <w:rFonts w:ascii="Times New Roman" w:hAnsi="Times New Roman" w:cs="Times New Roman"/>
                <w:bCs/>
                <w:color w:val="000000" w:themeColor="text1"/>
                <w:sz w:val="24"/>
                <w:szCs w:val="24"/>
              </w:rPr>
              <w:t xml:space="preserve"> отрасл</w:t>
            </w:r>
            <w:r w:rsidRPr="00810872">
              <w:rPr>
                <w:rFonts w:ascii="Times New Roman" w:hAnsi="Times New Roman" w:cs="Times New Roman"/>
                <w:bCs/>
                <w:color w:val="000000" w:themeColor="text1"/>
                <w:sz w:val="24"/>
                <w:szCs w:val="24"/>
              </w:rPr>
              <w:t>и</w:t>
            </w:r>
            <w:r w:rsidRPr="00810872">
              <w:rPr>
                <w:rFonts w:ascii="Times New Roman" w:hAnsi="Times New Roman" w:cs="Times New Roman"/>
                <w:bCs/>
                <w:color w:val="000000" w:themeColor="text1"/>
                <w:sz w:val="24"/>
                <w:szCs w:val="24"/>
              </w:rPr>
              <w:t xml:space="preserve"> обрабатывающей промышленности в общей ВДС обрабатывающей промышленности (в %)</w:t>
            </w:r>
            <w:r w:rsidRPr="00810872">
              <w:rPr>
                <w:rFonts w:ascii="Times New Roman" w:hAnsi="Times New Roman" w:cs="Times New Roman"/>
                <w:bCs/>
                <w:color w:val="000000" w:themeColor="text1"/>
                <w:sz w:val="24"/>
                <w:szCs w:val="24"/>
              </w:rPr>
              <w:t xml:space="preserve"> </w:t>
            </w:r>
          </w:p>
        </w:tc>
        <w:tc>
          <w:tcPr>
            <w:tcW w:w="405"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3,7</w:t>
            </w:r>
          </w:p>
        </w:tc>
        <w:tc>
          <w:tcPr>
            <w:tcW w:w="405"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38,0</w:t>
            </w:r>
          </w:p>
        </w:tc>
        <w:tc>
          <w:tcPr>
            <w:tcW w:w="461" w:type="pct"/>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16,6</w:t>
            </w:r>
          </w:p>
        </w:tc>
        <w:tc>
          <w:tcPr>
            <w:tcW w:w="441"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4,1</w:t>
            </w:r>
          </w:p>
        </w:tc>
        <w:tc>
          <w:tcPr>
            <w:tcW w:w="497"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25,6</w:t>
            </w:r>
          </w:p>
        </w:tc>
        <w:tc>
          <w:tcPr>
            <w:tcW w:w="405"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41,4</w:t>
            </w:r>
          </w:p>
        </w:tc>
        <w:tc>
          <w:tcPr>
            <w:tcW w:w="426" w:type="pct"/>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63,7</w:t>
            </w:r>
          </w:p>
        </w:tc>
      </w:tr>
      <w:tr w:rsidR="008866FF" w:rsidRPr="00810872" w:rsidTr="005C3C67">
        <w:trPr>
          <w:trHeight w:val="20"/>
        </w:trPr>
        <w:tc>
          <w:tcPr>
            <w:tcW w:w="1960" w:type="pct"/>
            <w:hideMark/>
          </w:tcPr>
          <w:p w:rsidR="009D7F6E" w:rsidRPr="00810872" w:rsidRDefault="00D60D8E" w:rsidP="005C3C67">
            <w:pP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Экспорт товаров ИКТ (% от общего экспорта товаров)</w:t>
            </w:r>
          </w:p>
        </w:tc>
        <w:tc>
          <w:tcPr>
            <w:tcW w:w="405" w:type="pct"/>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0,19</w:t>
            </w:r>
          </w:p>
        </w:tc>
        <w:tc>
          <w:tcPr>
            <w:tcW w:w="405" w:type="pct"/>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0,70</w:t>
            </w:r>
          </w:p>
        </w:tc>
        <w:tc>
          <w:tcPr>
            <w:tcW w:w="461" w:type="pct"/>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0,12</w:t>
            </w:r>
          </w:p>
        </w:tc>
        <w:tc>
          <w:tcPr>
            <w:tcW w:w="441" w:type="pct"/>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0,15</w:t>
            </w:r>
          </w:p>
        </w:tc>
        <w:tc>
          <w:tcPr>
            <w:tcW w:w="497" w:type="pct"/>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0,58</w:t>
            </w:r>
          </w:p>
        </w:tc>
        <w:tc>
          <w:tcPr>
            <w:tcW w:w="405" w:type="pct"/>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27,1</w:t>
            </w:r>
          </w:p>
        </w:tc>
        <w:tc>
          <w:tcPr>
            <w:tcW w:w="426" w:type="pct"/>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24,7</w:t>
            </w:r>
          </w:p>
        </w:tc>
      </w:tr>
      <w:tr w:rsidR="008866FF" w:rsidRPr="00810872" w:rsidTr="005C3C67">
        <w:trPr>
          <w:trHeight w:val="20"/>
        </w:trPr>
        <w:tc>
          <w:tcPr>
            <w:tcW w:w="1960" w:type="pct"/>
          </w:tcPr>
          <w:p w:rsidR="009D7F6E" w:rsidRPr="00810872" w:rsidRDefault="00D60D8E" w:rsidP="005C3C67">
            <w:pPr>
              <w:rPr>
                <w:rFonts w:ascii="Times New Roman" w:eastAsia="Times New Roman" w:hAnsi="Times New Roman" w:cs="Times New Roman"/>
                <w:color w:val="000000" w:themeColor="text1"/>
                <w:sz w:val="24"/>
                <w:szCs w:val="24"/>
                <w:lang w:eastAsia="ru-RU"/>
              </w:rPr>
            </w:pPr>
            <w:r w:rsidRPr="00810872">
              <w:rPr>
                <w:rFonts w:ascii="Times New Roman" w:hAnsi="Times New Roman" w:cs="Times New Roman"/>
                <w:color w:val="000000" w:themeColor="text1"/>
                <w:sz w:val="24"/>
                <w:szCs w:val="24"/>
                <w:shd w:val="clear" w:color="auto" w:fill="FFFFFF"/>
              </w:rPr>
              <w:t>Экспорт высокотехнологичных тов</w:t>
            </w:r>
            <w:r w:rsidR="00155813" w:rsidRPr="00810872">
              <w:rPr>
                <w:rFonts w:ascii="Times New Roman" w:hAnsi="Times New Roman" w:cs="Times New Roman"/>
                <w:color w:val="000000" w:themeColor="text1"/>
                <w:sz w:val="24"/>
                <w:szCs w:val="24"/>
                <w:shd w:val="clear" w:color="auto" w:fill="FFFFFF"/>
              </w:rPr>
              <w:t>аров (% от экспорта промышленных товаров</w:t>
            </w:r>
            <w:r w:rsidRPr="00810872">
              <w:rPr>
                <w:rFonts w:ascii="Times New Roman" w:hAnsi="Times New Roman" w:cs="Times New Roman"/>
                <w:color w:val="000000" w:themeColor="text1"/>
                <w:sz w:val="24"/>
                <w:szCs w:val="24"/>
                <w:shd w:val="clear" w:color="auto" w:fill="FFFFFF"/>
              </w:rPr>
              <w:t>)</w:t>
            </w:r>
          </w:p>
        </w:tc>
        <w:tc>
          <w:tcPr>
            <w:tcW w:w="405" w:type="pct"/>
            <w:noWrap/>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6,8</w:t>
            </w:r>
          </w:p>
        </w:tc>
        <w:tc>
          <w:tcPr>
            <w:tcW w:w="405" w:type="pct"/>
            <w:noWrap/>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3,8</w:t>
            </w:r>
          </w:p>
        </w:tc>
        <w:tc>
          <w:tcPr>
            <w:tcW w:w="461" w:type="pct"/>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22,7</w:t>
            </w:r>
          </w:p>
        </w:tc>
        <w:tc>
          <w:tcPr>
            <w:tcW w:w="441" w:type="pct"/>
            <w:noWrap/>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17,6</w:t>
            </w:r>
          </w:p>
        </w:tc>
        <w:tc>
          <w:tcPr>
            <w:tcW w:w="497" w:type="pct"/>
            <w:noWrap/>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11,5</w:t>
            </w:r>
          </w:p>
        </w:tc>
        <w:tc>
          <w:tcPr>
            <w:tcW w:w="405" w:type="pct"/>
            <w:noWrap/>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23,8</w:t>
            </w:r>
          </w:p>
        </w:tc>
        <w:tc>
          <w:tcPr>
            <w:tcW w:w="426" w:type="pct"/>
            <w:noWrap/>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14,2</w:t>
            </w:r>
          </w:p>
        </w:tc>
      </w:tr>
      <w:tr w:rsidR="008866FF" w:rsidRPr="00810872" w:rsidTr="005C3C67">
        <w:trPr>
          <w:trHeight w:val="20"/>
        </w:trPr>
        <w:tc>
          <w:tcPr>
            <w:tcW w:w="1960" w:type="pct"/>
            <w:tcBorders>
              <w:bottom w:val="single" w:sz="4" w:space="0" w:color="auto"/>
            </w:tcBorders>
            <w:hideMark/>
          </w:tcPr>
          <w:p w:rsidR="009D7F6E" w:rsidRPr="00810872" w:rsidRDefault="00D60D8E" w:rsidP="005C3C67">
            <w:pP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Высокотехнологичный экспорт в экспорте товаров и </w:t>
            </w:r>
            <w:proofErr w:type="gramStart"/>
            <w:r w:rsidRPr="00810872">
              <w:rPr>
                <w:rFonts w:ascii="Times New Roman" w:eastAsia="Times New Roman" w:hAnsi="Times New Roman" w:cs="Times New Roman"/>
                <w:color w:val="000000" w:themeColor="text1"/>
                <w:sz w:val="24"/>
                <w:szCs w:val="24"/>
                <w:lang w:eastAsia="ru-RU"/>
              </w:rPr>
              <w:t>услуг,%</w:t>
            </w:r>
            <w:proofErr w:type="gramEnd"/>
          </w:p>
        </w:tc>
        <w:tc>
          <w:tcPr>
            <w:tcW w:w="405" w:type="pct"/>
            <w:tcBorders>
              <w:bottom w:val="single" w:sz="4" w:space="0" w:color="auto"/>
            </w:tcBorders>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0,6</w:t>
            </w:r>
          </w:p>
        </w:tc>
        <w:tc>
          <w:tcPr>
            <w:tcW w:w="405" w:type="pct"/>
            <w:tcBorders>
              <w:bottom w:val="single" w:sz="4" w:space="0" w:color="auto"/>
            </w:tcBorders>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1,6</w:t>
            </w:r>
          </w:p>
        </w:tc>
        <w:tc>
          <w:tcPr>
            <w:tcW w:w="461" w:type="pct"/>
            <w:tcBorders>
              <w:bottom w:val="single" w:sz="4" w:space="0" w:color="auto"/>
            </w:tcBorders>
            <w:vAlign w:val="center"/>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3,2</w:t>
            </w:r>
          </w:p>
        </w:tc>
        <w:tc>
          <w:tcPr>
            <w:tcW w:w="441" w:type="pct"/>
            <w:tcBorders>
              <w:bottom w:val="single" w:sz="4" w:space="0" w:color="auto"/>
            </w:tcBorders>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3,3</w:t>
            </w:r>
          </w:p>
        </w:tc>
        <w:tc>
          <w:tcPr>
            <w:tcW w:w="497" w:type="pct"/>
            <w:tcBorders>
              <w:bottom w:val="single" w:sz="4" w:space="0" w:color="auto"/>
            </w:tcBorders>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2,2</w:t>
            </w:r>
          </w:p>
        </w:tc>
        <w:tc>
          <w:tcPr>
            <w:tcW w:w="405" w:type="pct"/>
            <w:tcBorders>
              <w:bottom w:val="single" w:sz="4" w:space="0" w:color="auto"/>
            </w:tcBorders>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20,9</w:t>
            </w:r>
          </w:p>
        </w:tc>
        <w:tc>
          <w:tcPr>
            <w:tcW w:w="426" w:type="pct"/>
            <w:tcBorders>
              <w:bottom w:val="single" w:sz="4" w:space="0" w:color="auto"/>
            </w:tcBorders>
            <w:noWrap/>
            <w:vAlign w:val="center"/>
            <w:hideMark/>
          </w:tcPr>
          <w:p w:rsidR="009D7F6E" w:rsidRPr="00810872" w:rsidRDefault="009D7F6E" w:rsidP="005C3C67">
            <w:pPr>
              <w:jc w:val="center"/>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11,0</w:t>
            </w:r>
          </w:p>
        </w:tc>
      </w:tr>
      <w:tr w:rsidR="008866FF" w:rsidRPr="00810872" w:rsidTr="005C3C67">
        <w:trPr>
          <w:trHeight w:val="20"/>
        </w:trPr>
        <w:tc>
          <w:tcPr>
            <w:tcW w:w="1960" w:type="pct"/>
            <w:tcBorders>
              <w:bottom w:val="single" w:sz="4" w:space="0" w:color="auto"/>
            </w:tcBorders>
          </w:tcPr>
          <w:p w:rsidR="009D7F6E" w:rsidRPr="00810872" w:rsidRDefault="00D60D8E" w:rsidP="002330DE">
            <w:pPr>
              <w:rPr>
                <w:rFonts w:ascii="Times New Roman" w:eastAsia="Times New Roman" w:hAnsi="Times New Roman" w:cs="Times New Roman"/>
                <w:color w:val="000000" w:themeColor="text1"/>
                <w:sz w:val="24"/>
                <w:szCs w:val="24"/>
                <w:lang w:eastAsia="ru-RU"/>
              </w:rPr>
            </w:pPr>
            <w:proofErr w:type="spellStart"/>
            <w:r w:rsidRPr="00810872">
              <w:rPr>
                <w:rFonts w:ascii="Times New Roman" w:hAnsi="Times New Roman" w:cs="Times New Roman"/>
                <w:color w:val="000000" w:themeColor="text1"/>
                <w:sz w:val="24"/>
                <w:szCs w:val="24"/>
                <w:lang w:val="en-US"/>
              </w:rPr>
              <w:t>Композитный</w:t>
            </w:r>
            <w:proofErr w:type="spellEnd"/>
            <w:r w:rsidRPr="00810872">
              <w:rPr>
                <w:rFonts w:ascii="Times New Roman" w:hAnsi="Times New Roman" w:cs="Times New Roman"/>
                <w:color w:val="000000" w:themeColor="text1"/>
                <w:sz w:val="24"/>
                <w:szCs w:val="24"/>
                <w:lang w:val="en-US"/>
              </w:rPr>
              <w:t xml:space="preserve"> </w:t>
            </w:r>
            <w:r w:rsidR="002330DE" w:rsidRPr="00810872">
              <w:rPr>
                <w:rFonts w:ascii="Times New Roman" w:hAnsi="Times New Roman" w:cs="Times New Roman"/>
                <w:color w:val="000000" w:themeColor="text1"/>
                <w:sz w:val="24"/>
                <w:szCs w:val="24"/>
              </w:rPr>
              <w:t>индикатор</w:t>
            </w:r>
            <w:r w:rsidR="002330DE" w:rsidRPr="00810872">
              <w:rPr>
                <w:rFonts w:ascii="Times New Roman" w:hAnsi="Times New Roman" w:cs="Times New Roman"/>
                <w:color w:val="000000" w:themeColor="text1"/>
                <w:sz w:val="24"/>
                <w:szCs w:val="24"/>
                <w:lang w:val="en-US"/>
              </w:rPr>
              <w:t xml:space="preserve"> </w:t>
            </w:r>
            <w:proofErr w:type="spellStart"/>
            <w:r w:rsidRPr="00810872">
              <w:rPr>
                <w:rFonts w:ascii="Times New Roman" w:hAnsi="Times New Roman" w:cs="Times New Roman"/>
                <w:color w:val="000000" w:themeColor="text1"/>
                <w:sz w:val="24"/>
                <w:szCs w:val="24"/>
                <w:lang w:val="en-US"/>
              </w:rPr>
              <w:t>интенсивности</w:t>
            </w:r>
            <w:proofErr w:type="spellEnd"/>
            <w:r w:rsidRPr="00810872">
              <w:rPr>
                <w:rFonts w:ascii="Times New Roman" w:hAnsi="Times New Roman" w:cs="Times New Roman"/>
                <w:color w:val="000000" w:themeColor="text1"/>
                <w:sz w:val="24"/>
                <w:szCs w:val="24"/>
                <w:lang w:val="en-US"/>
              </w:rPr>
              <w:t xml:space="preserve"> </w:t>
            </w:r>
            <w:proofErr w:type="spellStart"/>
            <w:r w:rsidRPr="00810872">
              <w:rPr>
                <w:rFonts w:ascii="Times New Roman" w:hAnsi="Times New Roman" w:cs="Times New Roman"/>
                <w:color w:val="000000" w:themeColor="text1"/>
                <w:sz w:val="24"/>
                <w:szCs w:val="24"/>
                <w:lang w:val="en-US"/>
              </w:rPr>
              <w:t>индустриализации</w:t>
            </w:r>
            <w:proofErr w:type="spellEnd"/>
            <w:r w:rsidR="00C307B5" w:rsidRPr="00810872">
              <w:rPr>
                <w:rFonts w:ascii="Times New Roman" w:hAnsi="Times New Roman" w:cs="Times New Roman"/>
                <w:color w:val="000000" w:themeColor="text1"/>
                <w:sz w:val="24"/>
                <w:szCs w:val="24"/>
              </w:rPr>
              <w:t>, %</w:t>
            </w:r>
          </w:p>
        </w:tc>
        <w:tc>
          <w:tcPr>
            <w:tcW w:w="405"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6,95</w:t>
            </w:r>
          </w:p>
        </w:tc>
        <w:tc>
          <w:tcPr>
            <w:tcW w:w="405"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30,1</w:t>
            </w:r>
          </w:p>
        </w:tc>
        <w:tc>
          <w:tcPr>
            <w:tcW w:w="461" w:type="pct"/>
            <w:tcBorders>
              <w:bottom w:val="single" w:sz="4" w:space="0" w:color="auto"/>
            </w:tcBorders>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13,9</w:t>
            </w:r>
          </w:p>
        </w:tc>
        <w:tc>
          <w:tcPr>
            <w:tcW w:w="441"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9,6</w:t>
            </w:r>
          </w:p>
        </w:tc>
        <w:tc>
          <w:tcPr>
            <w:tcW w:w="497"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18,75</w:t>
            </w:r>
          </w:p>
        </w:tc>
        <w:tc>
          <w:tcPr>
            <w:tcW w:w="405"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35,35</w:t>
            </w:r>
          </w:p>
        </w:tc>
        <w:tc>
          <w:tcPr>
            <w:tcW w:w="426"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45,65</w:t>
            </w:r>
          </w:p>
        </w:tc>
      </w:tr>
      <w:tr w:rsidR="008866FF" w:rsidRPr="00810872" w:rsidTr="005C3C67">
        <w:trPr>
          <w:trHeight w:val="20"/>
        </w:trPr>
        <w:tc>
          <w:tcPr>
            <w:tcW w:w="1960" w:type="pct"/>
            <w:tcBorders>
              <w:bottom w:val="single" w:sz="4" w:space="0" w:color="auto"/>
            </w:tcBorders>
          </w:tcPr>
          <w:p w:rsidR="009D7F6E" w:rsidRPr="00810872" w:rsidRDefault="009D7F6E" w:rsidP="00D14E47">
            <w:pPr>
              <w:autoSpaceDE w:val="0"/>
              <w:autoSpaceDN w:val="0"/>
              <w:adjustRightInd w:val="0"/>
              <w:rPr>
                <w:rFonts w:ascii="Times New Roman" w:hAnsi="Times New Roman" w:cs="Times New Roman"/>
                <w:color w:val="000000" w:themeColor="text1"/>
                <w:sz w:val="24"/>
                <w:szCs w:val="24"/>
              </w:rPr>
            </w:pPr>
            <w:r w:rsidRPr="00810872">
              <w:rPr>
                <w:rFonts w:ascii="Times New Roman" w:hAnsi="Times New Roman" w:cs="Times New Roman"/>
                <w:bCs/>
                <w:color w:val="000000" w:themeColor="text1"/>
                <w:sz w:val="24"/>
                <w:szCs w:val="24"/>
              </w:rPr>
              <w:t xml:space="preserve">Доля в общей ВДС </w:t>
            </w:r>
            <w:proofErr w:type="spellStart"/>
            <w:proofErr w:type="gramStart"/>
            <w:r w:rsidRPr="00810872">
              <w:rPr>
                <w:rFonts w:ascii="Times New Roman" w:hAnsi="Times New Roman" w:cs="Times New Roman"/>
                <w:bCs/>
                <w:color w:val="000000" w:themeColor="text1"/>
                <w:sz w:val="24"/>
                <w:szCs w:val="24"/>
              </w:rPr>
              <w:t>обрабаты</w:t>
            </w:r>
            <w:r w:rsidR="008866FF" w:rsidRPr="00810872">
              <w:rPr>
                <w:rFonts w:ascii="Times New Roman" w:hAnsi="Times New Roman" w:cs="Times New Roman"/>
                <w:bCs/>
                <w:color w:val="000000" w:themeColor="text1"/>
                <w:sz w:val="24"/>
                <w:szCs w:val="24"/>
              </w:rPr>
              <w:t>-</w:t>
            </w:r>
            <w:r w:rsidRPr="00810872">
              <w:rPr>
                <w:rFonts w:ascii="Times New Roman" w:hAnsi="Times New Roman" w:cs="Times New Roman"/>
                <w:bCs/>
                <w:color w:val="000000" w:themeColor="text1"/>
                <w:sz w:val="24"/>
                <w:szCs w:val="24"/>
              </w:rPr>
              <w:t>вающей</w:t>
            </w:r>
            <w:proofErr w:type="spellEnd"/>
            <w:proofErr w:type="gramEnd"/>
            <w:r w:rsidR="00D14E47" w:rsidRPr="00810872">
              <w:rPr>
                <w:rFonts w:ascii="Times New Roman" w:hAnsi="Times New Roman" w:cs="Times New Roman"/>
                <w:bCs/>
                <w:color w:val="000000" w:themeColor="text1"/>
                <w:sz w:val="24"/>
                <w:szCs w:val="24"/>
              </w:rPr>
              <w:t xml:space="preserve"> </w:t>
            </w:r>
            <w:r w:rsidRPr="00810872">
              <w:rPr>
                <w:rFonts w:ascii="Times New Roman" w:hAnsi="Times New Roman" w:cs="Times New Roman"/>
                <w:bCs/>
                <w:color w:val="000000" w:themeColor="text1"/>
                <w:sz w:val="24"/>
                <w:szCs w:val="24"/>
              </w:rPr>
              <w:t>промышленности стран ЕАЭС (%)</w:t>
            </w:r>
          </w:p>
        </w:tc>
        <w:tc>
          <w:tcPr>
            <w:tcW w:w="405"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0,52</w:t>
            </w:r>
          </w:p>
        </w:tc>
        <w:tc>
          <w:tcPr>
            <w:tcW w:w="405"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5,36</w:t>
            </w:r>
          </w:p>
        </w:tc>
        <w:tc>
          <w:tcPr>
            <w:tcW w:w="461" w:type="pct"/>
            <w:tcBorders>
              <w:bottom w:val="single" w:sz="4" w:space="0" w:color="auto"/>
            </w:tcBorders>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8,08</w:t>
            </w:r>
          </w:p>
        </w:tc>
        <w:tc>
          <w:tcPr>
            <w:tcW w:w="441"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0,51</w:t>
            </w:r>
          </w:p>
        </w:tc>
        <w:tc>
          <w:tcPr>
            <w:tcW w:w="497"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85,53</w:t>
            </w:r>
          </w:p>
        </w:tc>
        <w:tc>
          <w:tcPr>
            <w:tcW w:w="405"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lang w:val="en-US"/>
              </w:rPr>
            </w:pPr>
            <w:r w:rsidRPr="00810872">
              <w:rPr>
                <w:rFonts w:ascii="Times New Roman" w:hAnsi="Times New Roman" w:cs="Times New Roman"/>
                <w:color w:val="000000" w:themeColor="text1"/>
                <w:sz w:val="24"/>
                <w:szCs w:val="24"/>
                <w:lang w:val="en-US"/>
              </w:rPr>
              <w:t>-</w:t>
            </w:r>
          </w:p>
        </w:tc>
        <w:tc>
          <w:tcPr>
            <w:tcW w:w="426"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lang w:val="en-US"/>
              </w:rPr>
            </w:pPr>
            <w:r w:rsidRPr="00810872">
              <w:rPr>
                <w:rFonts w:ascii="Times New Roman" w:hAnsi="Times New Roman" w:cs="Times New Roman"/>
                <w:color w:val="000000" w:themeColor="text1"/>
                <w:sz w:val="24"/>
                <w:szCs w:val="24"/>
                <w:lang w:val="en-US"/>
              </w:rPr>
              <w:t>-</w:t>
            </w:r>
          </w:p>
        </w:tc>
      </w:tr>
      <w:tr w:rsidR="008866FF" w:rsidRPr="00810872" w:rsidTr="005C3C67">
        <w:trPr>
          <w:trHeight w:val="20"/>
        </w:trPr>
        <w:tc>
          <w:tcPr>
            <w:tcW w:w="1960" w:type="pct"/>
            <w:tcBorders>
              <w:bottom w:val="single" w:sz="4" w:space="0" w:color="auto"/>
            </w:tcBorders>
          </w:tcPr>
          <w:p w:rsidR="009D7F6E" w:rsidRPr="00810872" w:rsidRDefault="009D7F6E" w:rsidP="00D14E47">
            <w:pPr>
              <w:autoSpaceDE w:val="0"/>
              <w:autoSpaceDN w:val="0"/>
              <w:adjustRightInd w:val="0"/>
              <w:rPr>
                <w:rFonts w:ascii="Times New Roman" w:hAnsi="Times New Roman" w:cs="Times New Roman"/>
                <w:bCs/>
                <w:color w:val="000000" w:themeColor="text1"/>
                <w:sz w:val="24"/>
                <w:szCs w:val="24"/>
              </w:rPr>
            </w:pPr>
            <w:r w:rsidRPr="00810872">
              <w:rPr>
                <w:rFonts w:ascii="Times New Roman" w:hAnsi="Times New Roman" w:cs="Times New Roman"/>
                <w:bCs/>
                <w:color w:val="000000" w:themeColor="text1"/>
                <w:sz w:val="24"/>
                <w:szCs w:val="24"/>
              </w:rPr>
              <w:t>Доля в общем экспорте продукции</w:t>
            </w:r>
            <w:r w:rsidR="00D14E47" w:rsidRPr="00810872">
              <w:rPr>
                <w:rFonts w:ascii="Times New Roman" w:hAnsi="Times New Roman" w:cs="Times New Roman"/>
                <w:bCs/>
                <w:color w:val="000000" w:themeColor="text1"/>
                <w:sz w:val="24"/>
                <w:szCs w:val="24"/>
              </w:rPr>
              <w:t xml:space="preserve"> </w:t>
            </w:r>
            <w:r w:rsidRPr="00810872">
              <w:rPr>
                <w:rFonts w:ascii="Times New Roman" w:hAnsi="Times New Roman" w:cs="Times New Roman"/>
                <w:bCs/>
                <w:color w:val="000000" w:themeColor="text1"/>
                <w:sz w:val="24"/>
                <w:szCs w:val="24"/>
              </w:rPr>
              <w:t>обрабатывающей промышленности ЕАЭС (в %)</w:t>
            </w:r>
          </w:p>
        </w:tc>
        <w:tc>
          <w:tcPr>
            <w:tcW w:w="405"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0,44</w:t>
            </w:r>
          </w:p>
        </w:tc>
        <w:tc>
          <w:tcPr>
            <w:tcW w:w="405"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15,21</w:t>
            </w:r>
          </w:p>
        </w:tc>
        <w:tc>
          <w:tcPr>
            <w:tcW w:w="461" w:type="pct"/>
            <w:tcBorders>
              <w:bottom w:val="single" w:sz="4" w:space="0" w:color="auto"/>
            </w:tcBorders>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7,54</w:t>
            </w:r>
          </w:p>
        </w:tc>
        <w:tc>
          <w:tcPr>
            <w:tcW w:w="441"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0,81</w:t>
            </w:r>
          </w:p>
        </w:tc>
        <w:tc>
          <w:tcPr>
            <w:tcW w:w="497"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76,00</w:t>
            </w:r>
          </w:p>
        </w:tc>
        <w:tc>
          <w:tcPr>
            <w:tcW w:w="405"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w:t>
            </w:r>
          </w:p>
        </w:tc>
        <w:tc>
          <w:tcPr>
            <w:tcW w:w="426" w:type="pct"/>
            <w:tcBorders>
              <w:bottom w:val="single" w:sz="4" w:space="0" w:color="auto"/>
            </w:tcBorders>
            <w:noWrap/>
            <w:vAlign w:val="bottom"/>
          </w:tcPr>
          <w:p w:rsidR="009D7F6E" w:rsidRPr="00810872" w:rsidRDefault="009D7F6E" w:rsidP="005C3C67">
            <w:pPr>
              <w:jc w:val="right"/>
              <w:rPr>
                <w:rFonts w:ascii="Times New Roman" w:hAnsi="Times New Roman" w:cs="Times New Roman"/>
                <w:color w:val="000000" w:themeColor="text1"/>
                <w:sz w:val="24"/>
                <w:szCs w:val="24"/>
              </w:rPr>
            </w:pPr>
            <w:r w:rsidRPr="00810872">
              <w:rPr>
                <w:rFonts w:ascii="Times New Roman" w:hAnsi="Times New Roman" w:cs="Times New Roman"/>
                <w:color w:val="000000" w:themeColor="text1"/>
                <w:sz w:val="24"/>
                <w:szCs w:val="24"/>
              </w:rPr>
              <w:t>-</w:t>
            </w:r>
          </w:p>
        </w:tc>
      </w:tr>
      <w:tr w:rsidR="008866FF" w:rsidRPr="00810872" w:rsidTr="005C3C67">
        <w:trPr>
          <w:trHeight w:val="20"/>
        </w:trPr>
        <w:tc>
          <w:tcPr>
            <w:tcW w:w="5000" w:type="pct"/>
            <w:gridSpan w:val="8"/>
            <w:tcBorders>
              <w:top w:val="single" w:sz="4" w:space="0" w:color="auto"/>
              <w:left w:val="single" w:sz="4" w:space="0" w:color="auto"/>
              <w:bottom w:val="single" w:sz="4" w:space="0" w:color="auto"/>
              <w:right w:val="single" w:sz="4" w:space="0" w:color="auto"/>
            </w:tcBorders>
          </w:tcPr>
          <w:p w:rsidR="009D7F6E" w:rsidRPr="00810872" w:rsidRDefault="00D60D8E" w:rsidP="005C3C67">
            <w:pPr>
              <w:pStyle w:val="a9"/>
              <w:ind w:firstLine="567"/>
              <w:jc w:val="left"/>
              <w:rPr>
                <w:sz w:val="24"/>
                <w:szCs w:val="24"/>
                <w:lang w:val="ru-RU"/>
              </w:rPr>
            </w:pPr>
            <w:r w:rsidRPr="00810872">
              <w:rPr>
                <w:sz w:val="24"/>
                <w:szCs w:val="24"/>
                <w:lang w:val="ru-RU"/>
              </w:rPr>
              <w:t>Источник - Индикаторы мирового развития, Всемирный банк</w:t>
            </w:r>
          </w:p>
        </w:tc>
      </w:tr>
    </w:tbl>
    <w:p w:rsidR="009D7F6E" w:rsidRPr="00810872" w:rsidRDefault="009D7F6E" w:rsidP="0070256B">
      <w:pPr>
        <w:pStyle w:val="a5"/>
        <w:ind w:firstLine="709"/>
        <w:rPr>
          <w:color w:val="000000" w:themeColor="text1"/>
          <w:sz w:val="24"/>
          <w:szCs w:val="24"/>
        </w:rPr>
      </w:pP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Возможности ускоренного роста индустриального сектора в Казахстане связаны и с динамикой урбанизации и мобильностью человеческого капитала. В настоящее время доля </w:t>
      </w:r>
      <w:r w:rsidRPr="00810872">
        <w:rPr>
          <w:rFonts w:ascii="Times New Roman" w:eastAsia="Times New Roman" w:hAnsi="Times New Roman" w:cs="Times New Roman"/>
          <w:color w:val="000000" w:themeColor="text1"/>
          <w:sz w:val="24"/>
          <w:szCs w:val="24"/>
          <w:lang w:eastAsia="ru-RU"/>
        </w:rPr>
        <w:lastRenderedPageBreak/>
        <w:t xml:space="preserve">городского населения в Казахстане составляет около 55%, что, является сравнительно низким показателем. Преимуществом Казахстана является высокий уровень трудоспособного населения (69%), который сохранится в перспективе согласно прогнозам ООН.  Низкая доля обрабатывающей промышленности, высокая доля сельского и самозанятого населения позволяют говорить о низком качестве </w:t>
      </w:r>
      <w:proofErr w:type="spellStart"/>
      <w:r w:rsidRPr="00810872">
        <w:rPr>
          <w:rFonts w:ascii="Times New Roman" w:eastAsia="Times New Roman" w:hAnsi="Times New Roman" w:cs="Times New Roman"/>
          <w:color w:val="000000" w:themeColor="text1"/>
          <w:sz w:val="24"/>
          <w:szCs w:val="24"/>
          <w:lang w:eastAsia="ru-RU"/>
        </w:rPr>
        <w:t>деиндустриализации</w:t>
      </w:r>
      <w:proofErr w:type="spellEnd"/>
      <w:r w:rsidRPr="00810872">
        <w:rPr>
          <w:rFonts w:ascii="Times New Roman" w:eastAsia="Times New Roman" w:hAnsi="Times New Roman" w:cs="Times New Roman"/>
          <w:color w:val="000000" w:themeColor="text1"/>
          <w:sz w:val="24"/>
          <w:szCs w:val="24"/>
          <w:lang w:eastAsia="ru-RU"/>
        </w:rPr>
        <w:t xml:space="preserve"> и</w:t>
      </w:r>
      <w:r w:rsidR="0010291D" w:rsidRPr="00810872">
        <w:rPr>
          <w:rFonts w:ascii="Times New Roman" w:eastAsia="Times New Roman" w:hAnsi="Times New Roman" w:cs="Times New Roman"/>
          <w:color w:val="000000" w:themeColor="text1"/>
          <w:sz w:val="24"/>
          <w:szCs w:val="24"/>
          <w:lang w:eastAsia="ru-RU"/>
        </w:rPr>
        <w:t>ли ее преждевременном характере</w:t>
      </w:r>
      <w:r w:rsidR="008866FF"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[10].</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Одним из основных направлений формирования высокотехно</w:t>
      </w:r>
      <w:r w:rsidR="00F00166" w:rsidRPr="00810872">
        <w:rPr>
          <w:rFonts w:ascii="Times New Roman" w:eastAsia="Times New Roman" w:hAnsi="Times New Roman" w:cs="Times New Roman"/>
          <w:color w:val="000000" w:themeColor="text1"/>
          <w:sz w:val="24"/>
          <w:szCs w:val="24"/>
          <w:lang w:eastAsia="ru-RU"/>
        </w:rPr>
        <w:t xml:space="preserve">логичной, </w:t>
      </w:r>
      <w:proofErr w:type="spellStart"/>
      <w:r w:rsidR="00F00166" w:rsidRPr="00810872">
        <w:rPr>
          <w:rFonts w:ascii="Times New Roman" w:eastAsia="Times New Roman" w:hAnsi="Times New Roman" w:cs="Times New Roman"/>
          <w:color w:val="000000" w:themeColor="text1"/>
          <w:sz w:val="24"/>
          <w:szCs w:val="24"/>
          <w:lang w:eastAsia="ru-RU"/>
        </w:rPr>
        <w:t>экспортоориентированн</w:t>
      </w:r>
      <w:r w:rsidRPr="00810872">
        <w:rPr>
          <w:rFonts w:ascii="Times New Roman" w:eastAsia="Times New Roman" w:hAnsi="Times New Roman" w:cs="Times New Roman"/>
          <w:color w:val="000000" w:themeColor="text1"/>
          <w:sz w:val="24"/>
          <w:szCs w:val="24"/>
          <w:lang w:eastAsia="ru-RU"/>
        </w:rPr>
        <w:t>ой</w:t>
      </w:r>
      <w:proofErr w:type="spellEnd"/>
      <w:r w:rsidRPr="00810872">
        <w:rPr>
          <w:rFonts w:ascii="Times New Roman" w:eastAsia="Times New Roman" w:hAnsi="Times New Roman" w:cs="Times New Roman"/>
          <w:color w:val="000000" w:themeColor="text1"/>
          <w:sz w:val="24"/>
          <w:szCs w:val="24"/>
          <w:lang w:eastAsia="ru-RU"/>
        </w:rPr>
        <w:t xml:space="preserve"> индустрии является создание специальных экономических зон (СЭЗ). Эти модели были успешно реализованы в странах Юго-Восточной Азии. В большинстве стран ЕАЭС таких точек роста до настоящего времени сформировано не было. В частности, в Казахстане в инвестиционных приоритетах СЭЗ преобладают отрасли традиционной специализации, ориентированные на интересы нефтегазового сектора, металлургии, то есть отрасли с длительным жизненным циклом, низкой технологической динамикой.  Поэтому инвестиции, привлекаемые в </w:t>
      </w:r>
      <w:proofErr w:type="gramStart"/>
      <w:r w:rsidRPr="00810872">
        <w:rPr>
          <w:rFonts w:ascii="Times New Roman" w:eastAsia="Times New Roman" w:hAnsi="Times New Roman" w:cs="Times New Roman"/>
          <w:color w:val="000000" w:themeColor="text1"/>
          <w:sz w:val="24"/>
          <w:szCs w:val="24"/>
          <w:lang w:eastAsia="ru-RU"/>
        </w:rPr>
        <w:t>СЭЗ</w:t>
      </w:r>
      <w:proofErr w:type="gramEnd"/>
      <w:r w:rsidRPr="00810872">
        <w:rPr>
          <w:rFonts w:ascii="Times New Roman" w:eastAsia="Times New Roman" w:hAnsi="Times New Roman" w:cs="Times New Roman"/>
          <w:color w:val="000000" w:themeColor="text1"/>
          <w:sz w:val="24"/>
          <w:szCs w:val="24"/>
          <w:lang w:eastAsia="ru-RU"/>
        </w:rPr>
        <w:t xml:space="preserve"> не оказывают сильного влияния на технологический уровень промышленности в Казахстане.</w:t>
      </w:r>
    </w:p>
    <w:p w:rsidR="00AD5ABE"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Низкая динамика и технологический уровень обрабатывающей </w:t>
      </w:r>
      <w:r w:rsidR="008866FF" w:rsidRPr="00810872">
        <w:rPr>
          <w:rFonts w:ascii="Times New Roman" w:eastAsia="Times New Roman" w:hAnsi="Times New Roman" w:cs="Times New Roman"/>
          <w:color w:val="000000" w:themeColor="text1"/>
          <w:sz w:val="24"/>
          <w:szCs w:val="24"/>
          <w:lang w:eastAsia="ru-RU"/>
        </w:rPr>
        <w:t xml:space="preserve">промышленности </w:t>
      </w:r>
      <w:r w:rsidRPr="00810872">
        <w:rPr>
          <w:rFonts w:ascii="Times New Roman" w:eastAsia="Times New Roman" w:hAnsi="Times New Roman" w:cs="Times New Roman"/>
          <w:color w:val="000000" w:themeColor="text1"/>
          <w:sz w:val="24"/>
          <w:szCs w:val="24"/>
          <w:lang w:eastAsia="ru-RU"/>
        </w:rPr>
        <w:t>приводит к усилению дивергенц</w:t>
      </w:r>
      <w:r w:rsidR="0010291D" w:rsidRPr="00810872">
        <w:rPr>
          <w:rFonts w:ascii="Times New Roman" w:eastAsia="Times New Roman" w:hAnsi="Times New Roman" w:cs="Times New Roman"/>
          <w:color w:val="000000" w:themeColor="text1"/>
          <w:sz w:val="24"/>
          <w:szCs w:val="24"/>
          <w:lang w:eastAsia="ru-RU"/>
        </w:rPr>
        <w:t>ии стран ЕАЭС с остальным миром</w:t>
      </w:r>
      <w:r w:rsidR="008866FF"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[10]. Если рассматривать процесс индустриализации в ЕАЭС, то он протекал наиболее интенсивно в Беларуси за счет усиления роли более технологически сложных производств. В России же эти процессы протекают гораздо медленнее. Практически не изменилась интенсивность индустриальных процессов в Казахстане, Армении и Кыргызстане.</w:t>
      </w:r>
    </w:p>
    <w:p w:rsidR="00AD5ABE" w:rsidRPr="00810872" w:rsidRDefault="00AD5ABE" w:rsidP="00FD1CC1">
      <w:pPr>
        <w:spacing w:after="0" w:line="240" w:lineRule="auto"/>
        <w:ind w:firstLine="709"/>
        <w:jc w:val="both"/>
        <w:rPr>
          <w:rFonts w:ascii="Times New Roman" w:eastAsia="Times New Roman" w:hAnsi="Times New Roman" w:cs="Times New Roman"/>
          <w:b/>
          <w:color w:val="000000" w:themeColor="text1"/>
          <w:sz w:val="24"/>
          <w:szCs w:val="24"/>
          <w:lang w:eastAsia="ru-RU"/>
        </w:rPr>
      </w:pPr>
      <w:r w:rsidRPr="00810872">
        <w:rPr>
          <w:rFonts w:ascii="Times New Roman" w:eastAsia="Times New Roman" w:hAnsi="Times New Roman" w:cs="Times New Roman"/>
          <w:b/>
          <w:color w:val="000000" w:themeColor="text1"/>
          <w:sz w:val="24"/>
          <w:szCs w:val="24"/>
          <w:lang w:eastAsia="ru-RU"/>
        </w:rPr>
        <w:t>Выводы</w:t>
      </w:r>
    </w:p>
    <w:p w:rsidR="00AD5ABE" w:rsidRPr="00810872" w:rsidRDefault="00AD5ABE"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Страны ЕАЭС объединяет общее прошлое, схожие проблемы. Сегодня каждая из этих стран не в состоянии конкурировать по большинству научных и технологических направлений. Наблюдается снижение престижа научной деятельности, старение оборудования, невосприимчивость отраслей к новейшим разработкам и технологиям. Стремясь стабилизировать национальные экономики, совершенствовать техническую базу, успешно выйти на мировые рынки, страны ЕАЭС могут стать перспективными и выгодными партнёрами, осуществляющими согласованную долгосрочную научно-техническую политику, которая обеспечит им возможность участия в многосторонних формах научного и технического сотрудничества.</w:t>
      </w:r>
    </w:p>
    <w:p w:rsidR="00AD5ABE" w:rsidRPr="00810872" w:rsidRDefault="00AD5ABE"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Для успешной модернизации обрабатывающей промышленности странам ЕАЭС целесообразно рассматривать возможность экспорта продукцию путем встраивания в международные технологические и торговые цепочки, осуществлять импорт наиболее передовых технологий, используя иностранные инвестиции, технологическую кооперацию с более развитыми партнерами. Важными направлениями здесь могут стать сотрудничество в сфере космоса, информационных технологий, экологии, энергетики, использовании транзитного потенциала.</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p>
    <w:p w:rsidR="0070256B" w:rsidRPr="00810872" w:rsidRDefault="006E250F" w:rsidP="00FD1CC1">
      <w:pPr>
        <w:spacing w:after="0" w:line="240" w:lineRule="auto"/>
        <w:ind w:firstLine="709"/>
        <w:jc w:val="both"/>
        <w:rPr>
          <w:rFonts w:ascii="Times New Roman" w:eastAsia="Times New Roman" w:hAnsi="Times New Roman" w:cs="Times New Roman"/>
          <w:b/>
          <w:color w:val="000000" w:themeColor="text1"/>
          <w:sz w:val="24"/>
          <w:szCs w:val="24"/>
          <w:lang w:eastAsia="ru-RU"/>
        </w:rPr>
      </w:pPr>
      <w:r w:rsidRPr="00810872">
        <w:rPr>
          <w:rFonts w:ascii="Times New Roman" w:hAnsi="Times New Roman" w:cs="Times New Roman"/>
          <w:b/>
        </w:rPr>
        <w:t>Библиографический список</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1. </w:t>
      </w:r>
      <w:proofErr w:type="spellStart"/>
      <w:r w:rsidRPr="00810872">
        <w:rPr>
          <w:rFonts w:ascii="Times New Roman" w:eastAsia="Times New Roman" w:hAnsi="Times New Roman" w:cs="Times New Roman"/>
          <w:color w:val="000000" w:themeColor="text1"/>
          <w:sz w:val="24"/>
          <w:szCs w:val="24"/>
          <w:lang w:eastAsia="ru-RU"/>
        </w:rPr>
        <w:t>Багриновский</w:t>
      </w:r>
      <w:proofErr w:type="spellEnd"/>
      <w:r w:rsidR="00DF2E39" w:rsidRPr="00810872">
        <w:rPr>
          <w:rFonts w:ascii="Times New Roman" w:eastAsia="Times New Roman" w:hAnsi="Times New Roman" w:cs="Times New Roman"/>
          <w:color w:val="000000" w:themeColor="text1"/>
          <w:sz w:val="24"/>
          <w:szCs w:val="24"/>
          <w:lang w:eastAsia="ru-RU"/>
        </w:rPr>
        <w:t xml:space="preserve"> </w:t>
      </w:r>
      <w:r w:rsidR="00DF2E39" w:rsidRPr="00810872">
        <w:rPr>
          <w:rFonts w:ascii="Times New Roman" w:eastAsia="Times New Roman" w:hAnsi="Times New Roman" w:cs="Times New Roman"/>
          <w:color w:val="000000" w:themeColor="text1"/>
          <w:sz w:val="24"/>
          <w:szCs w:val="24"/>
          <w:lang w:eastAsia="ru-RU"/>
        </w:rPr>
        <w:t>К.</w:t>
      </w:r>
      <w:r w:rsidRPr="00810872">
        <w:rPr>
          <w:rFonts w:ascii="Times New Roman" w:eastAsia="Times New Roman" w:hAnsi="Times New Roman" w:cs="Times New Roman"/>
          <w:color w:val="000000" w:themeColor="text1"/>
          <w:sz w:val="24"/>
          <w:szCs w:val="24"/>
          <w:lang w:eastAsia="ru-RU"/>
        </w:rPr>
        <w:t xml:space="preserve">, «Проблемы управления развитием наукоемкого производства // </w:t>
      </w:r>
      <w:r w:rsidRPr="00810872">
        <w:rPr>
          <w:rFonts w:ascii="Times New Roman" w:eastAsia="Times New Roman" w:hAnsi="Times New Roman" w:cs="Times New Roman"/>
          <w:i/>
          <w:color w:val="000000" w:themeColor="text1"/>
          <w:sz w:val="24"/>
          <w:szCs w:val="24"/>
          <w:lang w:eastAsia="ru-RU"/>
        </w:rPr>
        <w:t>Менеджмент в России и за рубежом</w:t>
      </w:r>
      <w:r w:rsidRPr="00810872">
        <w:rPr>
          <w:rFonts w:ascii="Times New Roman" w:eastAsia="Times New Roman" w:hAnsi="Times New Roman" w:cs="Times New Roman"/>
          <w:color w:val="000000" w:themeColor="text1"/>
          <w:sz w:val="24"/>
          <w:szCs w:val="24"/>
          <w:lang w:eastAsia="ru-RU"/>
        </w:rPr>
        <w:t xml:space="preserve">. - 2003. - №2.- </w:t>
      </w:r>
      <w:r w:rsidR="00F14501" w:rsidRPr="00810872">
        <w:rPr>
          <w:rFonts w:ascii="Times New Roman" w:eastAsia="Times New Roman" w:hAnsi="Times New Roman" w:cs="Times New Roman"/>
          <w:color w:val="000000" w:themeColor="text1"/>
          <w:sz w:val="24"/>
          <w:szCs w:val="24"/>
          <w:lang w:eastAsia="ru-RU"/>
        </w:rPr>
        <w:t>С</w:t>
      </w:r>
      <w:r w:rsidRPr="00810872">
        <w:rPr>
          <w:rFonts w:ascii="Times New Roman" w:eastAsia="Times New Roman" w:hAnsi="Times New Roman" w:cs="Times New Roman"/>
          <w:color w:val="000000" w:themeColor="text1"/>
          <w:sz w:val="24"/>
          <w:szCs w:val="24"/>
          <w:lang w:eastAsia="ru-RU"/>
        </w:rPr>
        <w:t>. 55-64.</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2. Варшавский</w:t>
      </w:r>
      <w:r w:rsidR="00DF2E39" w:rsidRPr="00810872">
        <w:rPr>
          <w:rFonts w:ascii="Times New Roman" w:eastAsia="Times New Roman" w:hAnsi="Times New Roman" w:cs="Times New Roman"/>
          <w:color w:val="000000" w:themeColor="text1"/>
          <w:sz w:val="24"/>
          <w:szCs w:val="24"/>
          <w:lang w:eastAsia="ru-RU"/>
        </w:rPr>
        <w:t xml:space="preserve"> А.</w:t>
      </w:r>
      <w:r w:rsidRPr="00810872">
        <w:rPr>
          <w:rFonts w:ascii="Times New Roman" w:eastAsia="Times New Roman" w:hAnsi="Times New Roman" w:cs="Times New Roman"/>
          <w:color w:val="000000" w:themeColor="text1"/>
          <w:sz w:val="24"/>
          <w:szCs w:val="24"/>
          <w:lang w:eastAsia="ru-RU"/>
        </w:rPr>
        <w:t xml:space="preserve">, «Наукоёмкие отрасли и высокие технологии: определение, показатели, техническая политика, удельный вес в структуре экономики России // </w:t>
      </w:r>
      <w:r w:rsidRPr="00810872">
        <w:rPr>
          <w:rFonts w:ascii="Times New Roman" w:eastAsia="Times New Roman" w:hAnsi="Times New Roman" w:cs="Times New Roman"/>
          <w:i/>
          <w:color w:val="000000" w:themeColor="text1"/>
          <w:sz w:val="24"/>
          <w:szCs w:val="24"/>
          <w:lang w:eastAsia="ru-RU"/>
        </w:rPr>
        <w:t>Экономическая наука современной России.</w:t>
      </w:r>
      <w:r w:rsidRPr="00810872">
        <w:rPr>
          <w:rFonts w:ascii="Times New Roman" w:eastAsia="Times New Roman" w:hAnsi="Times New Roman" w:cs="Times New Roman"/>
          <w:color w:val="000000" w:themeColor="text1"/>
          <w:sz w:val="24"/>
          <w:szCs w:val="24"/>
          <w:lang w:eastAsia="ru-RU"/>
        </w:rPr>
        <w:t xml:space="preserve"> </w:t>
      </w:r>
      <w:r w:rsidR="00F14501" w:rsidRPr="00810872">
        <w:rPr>
          <w:rFonts w:ascii="Times New Roman" w:eastAsia="Times New Roman" w:hAnsi="Times New Roman" w:cs="Times New Roman"/>
          <w:color w:val="000000" w:themeColor="text1"/>
          <w:sz w:val="24"/>
          <w:szCs w:val="24"/>
          <w:lang w:eastAsia="ru-RU"/>
        </w:rPr>
        <w:t xml:space="preserve">- </w:t>
      </w:r>
      <w:r w:rsidRPr="00810872">
        <w:rPr>
          <w:rFonts w:ascii="Times New Roman" w:eastAsia="Times New Roman" w:hAnsi="Times New Roman" w:cs="Times New Roman"/>
          <w:color w:val="000000" w:themeColor="text1"/>
          <w:sz w:val="24"/>
          <w:szCs w:val="24"/>
          <w:lang w:eastAsia="ru-RU"/>
        </w:rPr>
        <w:t>2000. - № 2. - С. 61-83.</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3. Бакланов</w:t>
      </w:r>
      <w:r w:rsidR="00F14501" w:rsidRPr="00810872">
        <w:rPr>
          <w:rFonts w:ascii="Times New Roman" w:eastAsia="Times New Roman" w:hAnsi="Times New Roman" w:cs="Times New Roman"/>
          <w:color w:val="000000" w:themeColor="text1"/>
          <w:sz w:val="24"/>
          <w:szCs w:val="24"/>
          <w:lang w:eastAsia="ru-RU"/>
        </w:rPr>
        <w:t xml:space="preserve"> А.</w:t>
      </w:r>
      <w:r w:rsidRPr="00810872">
        <w:rPr>
          <w:rFonts w:ascii="Times New Roman" w:eastAsia="Times New Roman" w:hAnsi="Times New Roman" w:cs="Times New Roman"/>
          <w:color w:val="000000" w:themeColor="text1"/>
          <w:sz w:val="24"/>
          <w:szCs w:val="24"/>
          <w:lang w:eastAsia="ru-RU"/>
        </w:rPr>
        <w:t xml:space="preserve">, Комков </w:t>
      </w:r>
      <w:r w:rsidR="00F14501" w:rsidRPr="00810872">
        <w:rPr>
          <w:rFonts w:ascii="Times New Roman" w:eastAsia="Times New Roman" w:hAnsi="Times New Roman" w:cs="Times New Roman"/>
          <w:color w:val="000000" w:themeColor="text1"/>
          <w:sz w:val="24"/>
          <w:szCs w:val="24"/>
          <w:lang w:eastAsia="ru-RU"/>
        </w:rPr>
        <w:t xml:space="preserve">Н. </w:t>
      </w:r>
      <w:r w:rsidRPr="00810872">
        <w:rPr>
          <w:rFonts w:ascii="Times New Roman" w:eastAsia="Times New Roman" w:hAnsi="Times New Roman" w:cs="Times New Roman"/>
          <w:color w:val="000000" w:themeColor="text1"/>
          <w:sz w:val="24"/>
          <w:szCs w:val="24"/>
          <w:lang w:eastAsia="ru-RU"/>
        </w:rPr>
        <w:t>и Романцов</w:t>
      </w:r>
      <w:r w:rsidR="00F14501" w:rsidRPr="00810872">
        <w:rPr>
          <w:rFonts w:ascii="Times New Roman" w:eastAsia="Times New Roman" w:hAnsi="Times New Roman" w:cs="Times New Roman"/>
          <w:color w:val="000000" w:themeColor="text1"/>
          <w:sz w:val="24"/>
          <w:szCs w:val="24"/>
          <w:lang w:eastAsia="ru-RU"/>
        </w:rPr>
        <w:t xml:space="preserve"> В. </w:t>
      </w:r>
      <w:r w:rsidRPr="00810872">
        <w:rPr>
          <w:rFonts w:ascii="Times New Roman" w:eastAsia="Times New Roman" w:hAnsi="Times New Roman" w:cs="Times New Roman"/>
          <w:color w:val="000000" w:themeColor="text1"/>
          <w:sz w:val="24"/>
          <w:szCs w:val="24"/>
          <w:lang w:eastAsia="ru-RU"/>
        </w:rPr>
        <w:t xml:space="preserve">Анализ и оценка перспектив перехода к инновационной экономике на основе «дорожной карты»// Научно-практический журнал </w:t>
      </w:r>
      <w:r w:rsidRPr="00810872">
        <w:rPr>
          <w:rFonts w:ascii="Times New Roman" w:eastAsia="Times New Roman" w:hAnsi="Times New Roman" w:cs="Times New Roman"/>
          <w:i/>
          <w:color w:val="000000" w:themeColor="text1"/>
          <w:sz w:val="24"/>
          <w:szCs w:val="24"/>
          <w:lang w:eastAsia="ru-RU"/>
        </w:rPr>
        <w:t>МИР</w:t>
      </w:r>
      <w:r w:rsidR="00F14501" w:rsidRPr="00810872">
        <w:rPr>
          <w:rFonts w:ascii="Times New Roman" w:eastAsia="Times New Roman" w:hAnsi="Times New Roman" w:cs="Times New Roman"/>
          <w:color w:val="000000" w:themeColor="text1"/>
          <w:sz w:val="24"/>
          <w:szCs w:val="24"/>
          <w:lang w:eastAsia="ru-RU"/>
        </w:rPr>
        <w:t xml:space="preserve">. – </w:t>
      </w:r>
      <w:r w:rsidRPr="00810872">
        <w:rPr>
          <w:rFonts w:ascii="Times New Roman" w:eastAsia="Times New Roman" w:hAnsi="Times New Roman" w:cs="Times New Roman"/>
          <w:color w:val="000000" w:themeColor="text1"/>
          <w:sz w:val="24"/>
          <w:szCs w:val="24"/>
          <w:lang w:eastAsia="ru-RU"/>
        </w:rPr>
        <w:t>2011</w:t>
      </w:r>
      <w:r w:rsidR="00F14501" w:rsidRPr="00810872">
        <w:rPr>
          <w:rFonts w:ascii="Times New Roman" w:eastAsia="Times New Roman" w:hAnsi="Times New Roman" w:cs="Times New Roman"/>
          <w:color w:val="000000" w:themeColor="text1"/>
          <w:sz w:val="24"/>
          <w:szCs w:val="24"/>
          <w:lang w:eastAsia="ru-RU"/>
        </w:rPr>
        <w:t xml:space="preserve">. - </w:t>
      </w:r>
      <w:r w:rsidRPr="00810872">
        <w:rPr>
          <w:rFonts w:ascii="Times New Roman" w:eastAsia="Times New Roman" w:hAnsi="Times New Roman" w:cs="Times New Roman"/>
          <w:color w:val="000000" w:themeColor="text1"/>
          <w:sz w:val="24"/>
          <w:szCs w:val="24"/>
          <w:lang w:eastAsia="ru-RU"/>
        </w:rPr>
        <w:t xml:space="preserve"> </w:t>
      </w:r>
      <w:r w:rsidR="00F14501" w:rsidRPr="00810872">
        <w:rPr>
          <w:rFonts w:ascii="Times New Roman" w:eastAsia="Times New Roman" w:hAnsi="Times New Roman" w:cs="Times New Roman"/>
          <w:color w:val="000000" w:themeColor="text1"/>
          <w:sz w:val="24"/>
          <w:szCs w:val="24"/>
          <w:lang w:eastAsia="ru-RU"/>
        </w:rPr>
        <w:t>январь-март</w:t>
      </w:r>
      <w:r w:rsidR="00F14501" w:rsidRPr="00810872">
        <w:rPr>
          <w:rFonts w:ascii="Times New Roman" w:eastAsia="Times New Roman" w:hAnsi="Times New Roman" w:cs="Times New Roman"/>
          <w:color w:val="000000" w:themeColor="text1"/>
          <w:sz w:val="24"/>
          <w:szCs w:val="24"/>
          <w:lang w:eastAsia="ru-RU"/>
        </w:rPr>
        <w:t xml:space="preserve"> - </w:t>
      </w:r>
      <w:r w:rsidRPr="00810872">
        <w:rPr>
          <w:rFonts w:ascii="Times New Roman" w:eastAsia="Times New Roman" w:hAnsi="Times New Roman" w:cs="Times New Roman"/>
          <w:color w:val="000000" w:themeColor="text1"/>
          <w:sz w:val="24"/>
          <w:szCs w:val="24"/>
          <w:lang w:eastAsia="ru-RU"/>
        </w:rPr>
        <w:t xml:space="preserve">С.49-56.  </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 xml:space="preserve">4. </w:t>
      </w:r>
      <w:proofErr w:type="spellStart"/>
      <w:r w:rsidRPr="00810872">
        <w:rPr>
          <w:rFonts w:ascii="Times New Roman" w:eastAsia="Times New Roman" w:hAnsi="Times New Roman" w:cs="Times New Roman"/>
          <w:color w:val="000000" w:themeColor="text1"/>
          <w:sz w:val="24"/>
          <w:szCs w:val="24"/>
          <w:lang w:val="en-US" w:eastAsia="ru-RU"/>
        </w:rPr>
        <w:t>Markusen</w:t>
      </w:r>
      <w:proofErr w:type="spellEnd"/>
      <w:r w:rsidRPr="00810872">
        <w:rPr>
          <w:rFonts w:ascii="Times New Roman" w:eastAsia="Times New Roman" w:hAnsi="Times New Roman" w:cs="Times New Roman"/>
          <w:color w:val="000000" w:themeColor="text1"/>
          <w:sz w:val="24"/>
          <w:szCs w:val="24"/>
          <w:lang w:val="en-US" w:eastAsia="ru-RU"/>
        </w:rPr>
        <w:t xml:space="preserve"> </w:t>
      </w:r>
      <w:r w:rsidR="00F14501" w:rsidRPr="00810872">
        <w:rPr>
          <w:rFonts w:ascii="Times New Roman" w:eastAsia="Times New Roman" w:hAnsi="Times New Roman" w:cs="Times New Roman"/>
          <w:color w:val="000000" w:themeColor="text1"/>
          <w:sz w:val="24"/>
          <w:szCs w:val="24"/>
          <w:lang w:val="en-US" w:eastAsia="ru-RU"/>
        </w:rPr>
        <w:t>A.</w:t>
      </w:r>
      <w:r w:rsidR="00F14501" w:rsidRPr="00810872">
        <w:rPr>
          <w:rFonts w:ascii="Times New Roman" w:eastAsia="Times New Roman" w:hAnsi="Times New Roman" w:cs="Times New Roman"/>
          <w:color w:val="000000" w:themeColor="text1"/>
          <w:sz w:val="24"/>
          <w:szCs w:val="24"/>
          <w:lang w:val="en-US" w:eastAsia="ru-RU"/>
        </w:rPr>
        <w:t xml:space="preserve">, </w:t>
      </w:r>
      <w:r w:rsidRPr="00810872">
        <w:rPr>
          <w:rFonts w:ascii="Times New Roman" w:eastAsia="Times New Roman" w:hAnsi="Times New Roman" w:cs="Times New Roman"/>
          <w:color w:val="000000" w:themeColor="text1"/>
          <w:sz w:val="24"/>
          <w:szCs w:val="24"/>
          <w:lang w:val="en-US" w:eastAsia="ru-RU"/>
        </w:rPr>
        <w:t>Hall</w:t>
      </w:r>
      <w:r w:rsidR="00F14501" w:rsidRPr="00810872">
        <w:rPr>
          <w:rFonts w:ascii="Times New Roman" w:eastAsia="Times New Roman" w:hAnsi="Times New Roman" w:cs="Times New Roman"/>
          <w:color w:val="000000" w:themeColor="text1"/>
          <w:sz w:val="24"/>
          <w:szCs w:val="24"/>
          <w:lang w:val="en-US" w:eastAsia="ru-RU"/>
        </w:rPr>
        <w:t xml:space="preserve"> </w:t>
      </w:r>
      <w:r w:rsidR="00F14501" w:rsidRPr="00810872">
        <w:rPr>
          <w:rFonts w:ascii="Times New Roman" w:eastAsia="Times New Roman" w:hAnsi="Times New Roman" w:cs="Times New Roman"/>
          <w:color w:val="000000" w:themeColor="text1"/>
          <w:sz w:val="24"/>
          <w:szCs w:val="24"/>
          <w:lang w:val="en-US" w:eastAsia="ru-RU"/>
        </w:rPr>
        <w:t>P.</w:t>
      </w:r>
      <w:r w:rsidRPr="00810872">
        <w:rPr>
          <w:rFonts w:ascii="Times New Roman" w:eastAsia="Times New Roman" w:hAnsi="Times New Roman" w:cs="Times New Roman"/>
          <w:color w:val="000000" w:themeColor="text1"/>
          <w:sz w:val="24"/>
          <w:szCs w:val="24"/>
          <w:lang w:val="en-US" w:eastAsia="ru-RU"/>
        </w:rPr>
        <w:t xml:space="preserve"> High Tech America: The What, How, Where, and why of the Sunrise Industries, Harper Collins Publishers Ltd, 1986, 246 p.</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5. Sharif</w:t>
      </w:r>
      <w:r w:rsidR="00F14501" w:rsidRPr="00810872">
        <w:rPr>
          <w:rFonts w:ascii="Times New Roman" w:eastAsia="Times New Roman" w:hAnsi="Times New Roman" w:cs="Times New Roman"/>
          <w:color w:val="000000" w:themeColor="text1"/>
          <w:sz w:val="24"/>
          <w:szCs w:val="24"/>
          <w:lang w:val="en-US" w:eastAsia="ru-RU"/>
        </w:rPr>
        <w:t xml:space="preserve"> </w:t>
      </w:r>
      <w:r w:rsidR="00F14501" w:rsidRPr="00810872">
        <w:rPr>
          <w:rFonts w:ascii="Times New Roman" w:eastAsia="Times New Roman" w:hAnsi="Times New Roman" w:cs="Times New Roman"/>
          <w:color w:val="000000" w:themeColor="text1"/>
          <w:sz w:val="24"/>
          <w:szCs w:val="24"/>
          <w:lang w:eastAsia="ru-RU"/>
        </w:rPr>
        <w:t>М</w:t>
      </w:r>
      <w:r w:rsidR="00F14501" w:rsidRPr="00810872">
        <w:rPr>
          <w:rFonts w:ascii="Times New Roman" w:eastAsia="Times New Roman" w:hAnsi="Times New Roman" w:cs="Times New Roman"/>
          <w:color w:val="000000" w:themeColor="text1"/>
          <w:sz w:val="24"/>
          <w:szCs w:val="24"/>
          <w:lang w:val="en-US" w:eastAsia="ru-RU"/>
        </w:rPr>
        <w:t>.</w:t>
      </w:r>
      <w:r w:rsidRPr="00810872">
        <w:rPr>
          <w:rFonts w:ascii="Times New Roman" w:eastAsia="Times New Roman" w:hAnsi="Times New Roman" w:cs="Times New Roman"/>
          <w:color w:val="000000" w:themeColor="text1"/>
          <w:sz w:val="24"/>
          <w:szCs w:val="24"/>
          <w:lang w:val="en-US" w:eastAsia="ru-RU"/>
        </w:rPr>
        <w:t xml:space="preserve"> Measurement of technology for national development</w:t>
      </w:r>
      <w:r w:rsidR="0009225B" w:rsidRPr="00810872">
        <w:rPr>
          <w:rFonts w:ascii="Times New Roman" w:eastAsia="Times New Roman" w:hAnsi="Times New Roman" w:cs="Times New Roman"/>
          <w:color w:val="000000" w:themeColor="text1"/>
          <w:sz w:val="24"/>
          <w:szCs w:val="24"/>
          <w:lang w:val="en-US" w:eastAsia="ru-RU"/>
        </w:rPr>
        <w:t xml:space="preserve"> //</w:t>
      </w:r>
      <w:r w:rsidRPr="00810872">
        <w:rPr>
          <w:rFonts w:ascii="Times New Roman" w:eastAsia="Times New Roman" w:hAnsi="Times New Roman" w:cs="Times New Roman"/>
          <w:color w:val="000000" w:themeColor="text1"/>
          <w:sz w:val="24"/>
          <w:szCs w:val="24"/>
          <w:lang w:val="en-US" w:eastAsia="ru-RU"/>
        </w:rPr>
        <w:t xml:space="preserve"> Technological Forecasting and Social Change, </w:t>
      </w:r>
      <w:r w:rsidR="00F14501" w:rsidRPr="00810872">
        <w:rPr>
          <w:rFonts w:ascii="Times New Roman" w:eastAsia="Times New Roman" w:hAnsi="Times New Roman" w:cs="Times New Roman"/>
          <w:color w:val="000000" w:themeColor="text1"/>
          <w:sz w:val="24"/>
          <w:szCs w:val="24"/>
          <w:lang w:val="en-US" w:eastAsia="ru-RU"/>
        </w:rPr>
        <w:t xml:space="preserve">1986, </w:t>
      </w:r>
      <w:r w:rsidRPr="00810872">
        <w:rPr>
          <w:rFonts w:ascii="Times New Roman" w:eastAsia="Times New Roman" w:hAnsi="Times New Roman" w:cs="Times New Roman"/>
          <w:color w:val="000000" w:themeColor="text1"/>
          <w:sz w:val="24"/>
          <w:szCs w:val="24"/>
          <w:lang w:val="en-US" w:eastAsia="ru-RU"/>
        </w:rPr>
        <w:t>Vol. 29, pp. 119-172.</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lastRenderedPageBreak/>
        <w:t xml:space="preserve">6. Galindo-Rueda </w:t>
      </w:r>
      <w:r w:rsidR="00F14501" w:rsidRPr="00810872">
        <w:rPr>
          <w:rFonts w:ascii="Times New Roman" w:eastAsia="Times New Roman" w:hAnsi="Times New Roman" w:cs="Times New Roman"/>
          <w:color w:val="000000" w:themeColor="text1"/>
          <w:sz w:val="24"/>
          <w:szCs w:val="24"/>
          <w:lang w:val="en-US" w:eastAsia="ru-RU"/>
        </w:rPr>
        <w:t xml:space="preserve">F. </w:t>
      </w:r>
      <w:r w:rsidR="00F14501" w:rsidRPr="00810872">
        <w:rPr>
          <w:rFonts w:ascii="Times New Roman" w:eastAsia="Times New Roman" w:hAnsi="Times New Roman" w:cs="Times New Roman"/>
          <w:color w:val="000000" w:themeColor="text1"/>
          <w:sz w:val="24"/>
          <w:szCs w:val="24"/>
          <w:lang w:val="en-US" w:eastAsia="ru-RU"/>
        </w:rPr>
        <w:t xml:space="preserve"> </w:t>
      </w:r>
      <w:r w:rsidRPr="00810872">
        <w:rPr>
          <w:rFonts w:ascii="Times New Roman" w:eastAsia="Times New Roman" w:hAnsi="Times New Roman" w:cs="Times New Roman"/>
          <w:color w:val="000000" w:themeColor="text1"/>
          <w:sz w:val="24"/>
          <w:szCs w:val="24"/>
          <w:lang w:val="en-US" w:eastAsia="ru-RU"/>
        </w:rPr>
        <w:t>and Verger</w:t>
      </w:r>
      <w:r w:rsidR="00F14501" w:rsidRPr="00810872">
        <w:rPr>
          <w:rFonts w:ascii="Times New Roman" w:eastAsia="Times New Roman" w:hAnsi="Times New Roman" w:cs="Times New Roman"/>
          <w:color w:val="000000" w:themeColor="text1"/>
          <w:sz w:val="24"/>
          <w:szCs w:val="24"/>
          <w:lang w:val="en-US" w:eastAsia="ru-RU"/>
        </w:rPr>
        <w:t xml:space="preserve"> </w:t>
      </w:r>
      <w:r w:rsidR="00F14501" w:rsidRPr="00810872">
        <w:rPr>
          <w:rFonts w:ascii="Times New Roman" w:eastAsia="Times New Roman" w:hAnsi="Times New Roman" w:cs="Times New Roman"/>
          <w:color w:val="000000" w:themeColor="text1"/>
          <w:sz w:val="24"/>
          <w:szCs w:val="24"/>
          <w:lang w:val="en-US" w:eastAsia="ru-RU"/>
        </w:rPr>
        <w:t>F.</w:t>
      </w:r>
      <w:r w:rsidRPr="00810872">
        <w:rPr>
          <w:rFonts w:ascii="Times New Roman" w:eastAsia="Times New Roman" w:hAnsi="Times New Roman" w:cs="Times New Roman"/>
          <w:color w:val="000000" w:themeColor="text1"/>
          <w:sz w:val="24"/>
          <w:szCs w:val="24"/>
          <w:lang w:val="en-US" w:eastAsia="ru-RU"/>
        </w:rPr>
        <w:t xml:space="preserve"> OECD Taxonomy of Economic Activities Based on R&amp;D Intensity,</w:t>
      </w:r>
      <w:r w:rsidR="00F14501" w:rsidRPr="00810872">
        <w:rPr>
          <w:rFonts w:ascii="Times New Roman" w:eastAsia="Times New Roman" w:hAnsi="Times New Roman" w:cs="Times New Roman"/>
          <w:color w:val="000000" w:themeColor="text1"/>
          <w:sz w:val="24"/>
          <w:szCs w:val="24"/>
          <w:lang w:val="en-US" w:eastAsia="ru-RU"/>
        </w:rPr>
        <w:t xml:space="preserve"> </w:t>
      </w:r>
      <w:r w:rsidRPr="00810872">
        <w:rPr>
          <w:rFonts w:ascii="Times New Roman" w:eastAsia="Times New Roman" w:hAnsi="Times New Roman" w:cs="Times New Roman"/>
          <w:color w:val="000000" w:themeColor="text1"/>
          <w:sz w:val="24"/>
          <w:szCs w:val="24"/>
          <w:lang w:val="en-US" w:eastAsia="ru-RU"/>
        </w:rPr>
        <w:t>OECD Science, Technology and Industry Working Papers, vol. 2016/04, p. 25.</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7. OECD, "The knowledge-based economy, Paris, 1996</w:t>
      </w:r>
      <w:r w:rsidR="00F14501" w:rsidRPr="00810872">
        <w:rPr>
          <w:rFonts w:ascii="Times New Roman" w:eastAsia="Times New Roman" w:hAnsi="Times New Roman" w:cs="Times New Roman"/>
          <w:color w:val="000000" w:themeColor="text1"/>
          <w:sz w:val="24"/>
          <w:szCs w:val="24"/>
          <w:lang w:val="en-US" w:eastAsia="ru-RU"/>
        </w:rPr>
        <w:t xml:space="preserve">, </w:t>
      </w:r>
      <w:r w:rsidR="00F14501" w:rsidRPr="00810872">
        <w:rPr>
          <w:rFonts w:ascii="Times New Roman" w:eastAsia="Times New Roman" w:hAnsi="Times New Roman" w:cs="Times New Roman"/>
          <w:color w:val="000000" w:themeColor="text1"/>
          <w:sz w:val="24"/>
          <w:szCs w:val="24"/>
          <w:lang w:val="en-US" w:eastAsia="ru-RU"/>
        </w:rPr>
        <w:t>45 p</w:t>
      </w:r>
      <w:r w:rsidR="00F14501" w:rsidRPr="00810872">
        <w:rPr>
          <w:rFonts w:ascii="Times New Roman" w:eastAsia="Times New Roman" w:hAnsi="Times New Roman" w:cs="Times New Roman"/>
          <w:color w:val="000000" w:themeColor="text1"/>
          <w:sz w:val="24"/>
          <w:szCs w:val="24"/>
          <w:lang w:val="en-US" w:eastAsia="ru-RU"/>
        </w:rPr>
        <w:t>.</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 xml:space="preserve">8. Chen </w:t>
      </w:r>
      <w:r w:rsidR="00F14501" w:rsidRPr="00810872">
        <w:rPr>
          <w:rFonts w:ascii="Times New Roman" w:eastAsia="Times New Roman" w:hAnsi="Times New Roman" w:cs="Times New Roman"/>
          <w:color w:val="000000" w:themeColor="text1"/>
          <w:sz w:val="24"/>
          <w:szCs w:val="24"/>
          <w:lang w:val="en-US" w:eastAsia="ru-RU"/>
        </w:rPr>
        <w:t xml:space="preserve">D. H. </w:t>
      </w:r>
      <w:r w:rsidRPr="00810872">
        <w:rPr>
          <w:rFonts w:ascii="Times New Roman" w:eastAsia="Times New Roman" w:hAnsi="Times New Roman" w:cs="Times New Roman"/>
          <w:color w:val="000000" w:themeColor="text1"/>
          <w:sz w:val="24"/>
          <w:szCs w:val="24"/>
          <w:lang w:val="en-US" w:eastAsia="ru-RU"/>
        </w:rPr>
        <w:t xml:space="preserve">and </w:t>
      </w:r>
      <w:proofErr w:type="spellStart"/>
      <w:r w:rsidRPr="00810872">
        <w:rPr>
          <w:rFonts w:ascii="Times New Roman" w:eastAsia="Times New Roman" w:hAnsi="Times New Roman" w:cs="Times New Roman"/>
          <w:color w:val="000000" w:themeColor="text1"/>
          <w:sz w:val="24"/>
          <w:szCs w:val="24"/>
          <w:lang w:val="en-US" w:eastAsia="ru-RU"/>
        </w:rPr>
        <w:t>Dahlman</w:t>
      </w:r>
      <w:proofErr w:type="spellEnd"/>
      <w:r w:rsidR="00F14501" w:rsidRPr="00810872">
        <w:rPr>
          <w:rFonts w:ascii="Times New Roman" w:eastAsia="Times New Roman" w:hAnsi="Times New Roman" w:cs="Times New Roman"/>
          <w:color w:val="000000" w:themeColor="text1"/>
          <w:sz w:val="24"/>
          <w:szCs w:val="24"/>
          <w:lang w:val="en-US" w:eastAsia="ru-RU"/>
        </w:rPr>
        <w:t xml:space="preserve"> </w:t>
      </w:r>
      <w:r w:rsidR="00F14501" w:rsidRPr="00810872">
        <w:rPr>
          <w:rFonts w:ascii="Times New Roman" w:eastAsia="Times New Roman" w:hAnsi="Times New Roman" w:cs="Times New Roman"/>
          <w:color w:val="000000" w:themeColor="text1"/>
          <w:sz w:val="24"/>
          <w:szCs w:val="24"/>
          <w:lang w:val="en-US" w:eastAsia="ru-RU"/>
        </w:rPr>
        <w:t>C. J.</w:t>
      </w:r>
      <w:r w:rsidRPr="00810872">
        <w:rPr>
          <w:rFonts w:ascii="Times New Roman" w:eastAsia="Times New Roman" w:hAnsi="Times New Roman" w:cs="Times New Roman"/>
          <w:color w:val="000000" w:themeColor="text1"/>
          <w:sz w:val="24"/>
          <w:szCs w:val="24"/>
          <w:lang w:val="en-US" w:eastAsia="ru-RU"/>
        </w:rPr>
        <w:t xml:space="preserve"> The knowledge economy, the KAM methodology and World Bank operations, Washington, DC, 2006</w:t>
      </w:r>
      <w:r w:rsidR="00F14501" w:rsidRPr="00810872">
        <w:rPr>
          <w:rFonts w:ascii="Times New Roman" w:eastAsia="Times New Roman" w:hAnsi="Times New Roman" w:cs="Times New Roman"/>
          <w:color w:val="000000" w:themeColor="text1"/>
          <w:sz w:val="24"/>
          <w:szCs w:val="24"/>
          <w:lang w:val="en-US" w:eastAsia="ru-RU"/>
        </w:rPr>
        <w:t xml:space="preserve">, </w:t>
      </w:r>
      <w:r w:rsidR="00F14501" w:rsidRPr="00810872">
        <w:rPr>
          <w:rFonts w:ascii="Times New Roman" w:eastAsia="Times New Roman" w:hAnsi="Times New Roman" w:cs="Times New Roman"/>
          <w:color w:val="000000" w:themeColor="text1"/>
          <w:sz w:val="24"/>
          <w:szCs w:val="24"/>
          <w:lang w:val="en-US" w:eastAsia="ru-RU"/>
        </w:rPr>
        <w:t>42 p.</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val="en-US" w:eastAsia="ru-RU"/>
        </w:rPr>
        <w:t>9. Arundel</w:t>
      </w:r>
      <w:r w:rsidR="00F14501" w:rsidRPr="00810872">
        <w:rPr>
          <w:rFonts w:ascii="Times New Roman" w:eastAsia="Times New Roman" w:hAnsi="Times New Roman" w:cs="Times New Roman"/>
          <w:color w:val="000000" w:themeColor="text1"/>
          <w:sz w:val="24"/>
          <w:szCs w:val="24"/>
          <w:lang w:val="en-US" w:eastAsia="ru-RU"/>
        </w:rPr>
        <w:t xml:space="preserve"> </w:t>
      </w:r>
      <w:r w:rsidR="00F14501" w:rsidRPr="00810872">
        <w:rPr>
          <w:rFonts w:ascii="Times New Roman" w:eastAsia="Times New Roman" w:hAnsi="Times New Roman" w:cs="Times New Roman"/>
          <w:color w:val="000000" w:themeColor="text1"/>
          <w:sz w:val="24"/>
          <w:szCs w:val="24"/>
          <w:lang w:val="en-US" w:eastAsia="ru-RU"/>
        </w:rPr>
        <w:t>A.</w:t>
      </w:r>
      <w:r w:rsidRPr="00810872">
        <w:rPr>
          <w:rFonts w:ascii="Times New Roman" w:eastAsia="Times New Roman" w:hAnsi="Times New Roman" w:cs="Times New Roman"/>
          <w:color w:val="000000" w:themeColor="text1"/>
          <w:sz w:val="24"/>
          <w:szCs w:val="24"/>
          <w:lang w:val="en-US" w:eastAsia="ru-RU"/>
        </w:rPr>
        <w:t>, Hansen</w:t>
      </w:r>
      <w:r w:rsidR="00F14501" w:rsidRPr="00810872">
        <w:rPr>
          <w:rFonts w:ascii="Times New Roman" w:eastAsia="Times New Roman" w:hAnsi="Times New Roman" w:cs="Times New Roman"/>
          <w:color w:val="000000" w:themeColor="text1"/>
          <w:sz w:val="24"/>
          <w:szCs w:val="24"/>
          <w:lang w:val="en-US" w:eastAsia="ru-RU"/>
        </w:rPr>
        <w:t xml:space="preserve"> </w:t>
      </w:r>
      <w:r w:rsidR="00F14501" w:rsidRPr="00810872">
        <w:rPr>
          <w:rFonts w:ascii="Times New Roman" w:eastAsia="Times New Roman" w:hAnsi="Times New Roman" w:cs="Times New Roman"/>
          <w:color w:val="000000" w:themeColor="text1"/>
          <w:sz w:val="24"/>
          <w:szCs w:val="24"/>
          <w:lang w:val="en-US" w:eastAsia="ru-RU"/>
        </w:rPr>
        <w:t xml:space="preserve">W. </w:t>
      </w:r>
      <w:r w:rsidRPr="00810872">
        <w:rPr>
          <w:rFonts w:ascii="Times New Roman" w:eastAsia="Times New Roman" w:hAnsi="Times New Roman" w:cs="Times New Roman"/>
          <w:color w:val="000000" w:themeColor="text1"/>
          <w:sz w:val="24"/>
          <w:szCs w:val="24"/>
          <w:lang w:val="en-US" w:eastAsia="ru-RU"/>
        </w:rPr>
        <w:t xml:space="preserve">and </w:t>
      </w:r>
      <w:proofErr w:type="spellStart"/>
      <w:r w:rsidRPr="00810872">
        <w:rPr>
          <w:rFonts w:ascii="Times New Roman" w:eastAsia="Times New Roman" w:hAnsi="Times New Roman" w:cs="Times New Roman"/>
          <w:color w:val="000000" w:themeColor="text1"/>
          <w:sz w:val="24"/>
          <w:szCs w:val="24"/>
          <w:lang w:val="en-US" w:eastAsia="ru-RU"/>
        </w:rPr>
        <w:t>Kanerva</w:t>
      </w:r>
      <w:proofErr w:type="spellEnd"/>
      <w:r w:rsidR="00F14501" w:rsidRPr="00810872">
        <w:rPr>
          <w:rFonts w:ascii="Times New Roman" w:eastAsia="Times New Roman" w:hAnsi="Times New Roman" w:cs="Times New Roman"/>
          <w:color w:val="000000" w:themeColor="text1"/>
          <w:sz w:val="24"/>
          <w:szCs w:val="24"/>
          <w:lang w:val="en-US" w:eastAsia="ru-RU"/>
        </w:rPr>
        <w:t xml:space="preserve"> </w:t>
      </w:r>
      <w:r w:rsidR="00F14501" w:rsidRPr="00810872">
        <w:rPr>
          <w:rFonts w:ascii="Times New Roman" w:eastAsia="Times New Roman" w:hAnsi="Times New Roman" w:cs="Times New Roman"/>
          <w:color w:val="000000" w:themeColor="text1"/>
          <w:sz w:val="24"/>
          <w:szCs w:val="24"/>
          <w:lang w:val="en-US" w:eastAsia="ru-RU"/>
        </w:rPr>
        <w:t>M.</w:t>
      </w:r>
      <w:r w:rsidRPr="00810872">
        <w:rPr>
          <w:rFonts w:ascii="Times New Roman" w:eastAsia="Times New Roman" w:hAnsi="Times New Roman" w:cs="Times New Roman"/>
          <w:color w:val="000000" w:themeColor="text1"/>
          <w:sz w:val="24"/>
          <w:szCs w:val="24"/>
          <w:lang w:val="en-US" w:eastAsia="ru-RU"/>
        </w:rPr>
        <w:t xml:space="preserve"> The Knowledge Economy Indicators. </w:t>
      </w:r>
      <w:proofErr w:type="spellStart"/>
      <w:r w:rsidRPr="00810872">
        <w:rPr>
          <w:rFonts w:ascii="Times New Roman" w:eastAsia="Times New Roman" w:hAnsi="Times New Roman" w:cs="Times New Roman"/>
          <w:color w:val="000000" w:themeColor="text1"/>
          <w:sz w:val="24"/>
          <w:szCs w:val="24"/>
          <w:lang w:eastAsia="ru-RU"/>
        </w:rPr>
        <w:t>Defining</w:t>
      </w:r>
      <w:proofErr w:type="spellEnd"/>
      <w:r w:rsidRPr="00810872">
        <w:rPr>
          <w:rFonts w:ascii="Times New Roman" w:eastAsia="Times New Roman" w:hAnsi="Times New Roman" w:cs="Times New Roman"/>
          <w:color w:val="000000" w:themeColor="text1"/>
          <w:sz w:val="24"/>
          <w:szCs w:val="24"/>
          <w:lang w:eastAsia="ru-RU"/>
        </w:rPr>
        <w:t xml:space="preserve"> </w:t>
      </w:r>
      <w:proofErr w:type="spellStart"/>
      <w:r w:rsidRPr="00810872">
        <w:rPr>
          <w:rFonts w:ascii="Times New Roman" w:eastAsia="Times New Roman" w:hAnsi="Times New Roman" w:cs="Times New Roman"/>
          <w:color w:val="000000" w:themeColor="text1"/>
          <w:sz w:val="24"/>
          <w:szCs w:val="24"/>
          <w:lang w:eastAsia="ru-RU"/>
        </w:rPr>
        <w:t>the</w:t>
      </w:r>
      <w:proofErr w:type="spellEnd"/>
      <w:r w:rsidRPr="00810872">
        <w:rPr>
          <w:rFonts w:ascii="Times New Roman" w:eastAsia="Times New Roman" w:hAnsi="Times New Roman" w:cs="Times New Roman"/>
          <w:color w:val="000000" w:themeColor="text1"/>
          <w:sz w:val="24"/>
          <w:szCs w:val="24"/>
          <w:lang w:eastAsia="ru-RU"/>
        </w:rPr>
        <w:t xml:space="preserve"> </w:t>
      </w:r>
      <w:proofErr w:type="spellStart"/>
      <w:r w:rsidRPr="00810872">
        <w:rPr>
          <w:rFonts w:ascii="Times New Roman" w:eastAsia="Times New Roman" w:hAnsi="Times New Roman" w:cs="Times New Roman"/>
          <w:color w:val="000000" w:themeColor="text1"/>
          <w:sz w:val="24"/>
          <w:szCs w:val="24"/>
          <w:lang w:eastAsia="ru-RU"/>
        </w:rPr>
        <w:t>Knowledge-Based</w:t>
      </w:r>
      <w:proofErr w:type="spellEnd"/>
      <w:r w:rsidRPr="00810872">
        <w:rPr>
          <w:rFonts w:ascii="Times New Roman" w:eastAsia="Times New Roman" w:hAnsi="Times New Roman" w:cs="Times New Roman"/>
          <w:color w:val="000000" w:themeColor="text1"/>
          <w:sz w:val="24"/>
          <w:szCs w:val="24"/>
          <w:lang w:eastAsia="ru-RU"/>
        </w:rPr>
        <w:t xml:space="preserve"> </w:t>
      </w:r>
      <w:proofErr w:type="spellStart"/>
      <w:r w:rsidR="00F14501" w:rsidRPr="00810872">
        <w:rPr>
          <w:rFonts w:ascii="Times New Roman" w:eastAsia="Times New Roman" w:hAnsi="Times New Roman" w:cs="Times New Roman"/>
          <w:color w:val="000000" w:themeColor="text1"/>
          <w:sz w:val="24"/>
          <w:szCs w:val="24"/>
          <w:lang w:eastAsia="ru-RU"/>
        </w:rPr>
        <w:t>Economy</w:t>
      </w:r>
      <w:proofErr w:type="spellEnd"/>
      <w:r w:rsidRPr="00810872">
        <w:rPr>
          <w:rFonts w:ascii="Times New Roman" w:eastAsia="Times New Roman" w:hAnsi="Times New Roman" w:cs="Times New Roman"/>
          <w:color w:val="000000" w:themeColor="text1"/>
          <w:sz w:val="24"/>
          <w:szCs w:val="24"/>
          <w:lang w:eastAsia="ru-RU"/>
        </w:rPr>
        <w:t>, 2008</w:t>
      </w:r>
      <w:r w:rsidR="00F14501" w:rsidRPr="00810872">
        <w:rPr>
          <w:rFonts w:ascii="Times New Roman" w:eastAsia="Times New Roman" w:hAnsi="Times New Roman" w:cs="Times New Roman"/>
          <w:color w:val="000000" w:themeColor="text1"/>
          <w:sz w:val="24"/>
          <w:szCs w:val="24"/>
          <w:lang w:eastAsia="ru-RU"/>
        </w:rPr>
        <w:t xml:space="preserve">, </w:t>
      </w:r>
      <w:r w:rsidR="00F14501" w:rsidRPr="00810872">
        <w:rPr>
          <w:rFonts w:ascii="Times New Roman" w:eastAsia="Times New Roman" w:hAnsi="Times New Roman" w:cs="Times New Roman"/>
          <w:color w:val="000000" w:themeColor="text1"/>
          <w:sz w:val="24"/>
          <w:szCs w:val="24"/>
          <w:lang w:eastAsia="ru-RU"/>
        </w:rPr>
        <w:t>58 p.</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 xml:space="preserve">10. Промышленное развитие в СНГ: есть ли условия для наращивания </w:t>
      </w:r>
      <w:proofErr w:type="spellStart"/>
      <w:r w:rsidRPr="00810872">
        <w:rPr>
          <w:rFonts w:ascii="Times New Roman" w:eastAsia="Times New Roman" w:hAnsi="Times New Roman" w:cs="Times New Roman"/>
          <w:color w:val="000000" w:themeColor="text1"/>
          <w:sz w:val="24"/>
          <w:szCs w:val="24"/>
          <w:lang w:eastAsia="ru-RU"/>
        </w:rPr>
        <w:t>реиндустриализации</w:t>
      </w:r>
      <w:proofErr w:type="spellEnd"/>
      <w:r w:rsidRPr="00810872">
        <w:rPr>
          <w:rFonts w:ascii="Times New Roman" w:eastAsia="Times New Roman" w:hAnsi="Times New Roman" w:cs="Times New Roman"/>
          <w:color w:val="000000" w:themeColor="text1"/>
          <w:sz w:val="24"/>
          <w:szCs w:val="24"/>
          <w:lang w:eastAsia="ru-RU"/>
        </w:rPr>
        <w:t>? Вена, ЮНИДО, 2017, 224 с.</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11. Harvard University, Atlas of Economic Complexity, 2018. [Online]. Available: http://atlas.cid.harvard.edu.</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 xml:space="preserve">12.  National Science Board, Science &amp;Engineering Indicators 2014, Arlington VA: National Science Foundation (NSB 14-01), 2014, </w:t>
      </w:r>
      <w:r w:rsidR="00F14501" w:rsidRPr="00810872">
        <w:rPr>
          <w:rFonts w:ascii="Times New Roman" w:eastAsia="Times New Roman" w:hAnsi="Times New Roman" w:cs="Times New Roman"/>
          <w:color w:val="000000" w:themeColor="text1"/>
          <w:sz w:val="24"/>
          <w:szCs w:val="24"/>
          <w:lang w:val="en-US" w:eastAsia="ru-RU"/>
        </w:rPr>
        <w:t>600p</w:t>
      </w:r>
      <w:r w:rsidRPr="00810872">
        <w:rPr>
          <w:rFonts w:ascii="Times New Roman" w:eastAsia="Times New Roman" w:hAnsi="Times New Roman" w:cs="Times New Roman"/>
          <w:color w:val="000000" w:themeColor="text1"/>
          <w:sz w:val="24"/>
          <w:szCs w:val="24"/>
          <w:lang w:val="en-US" w:eastAsia="ru-RU"/>
        </w:rPr>
        <w:t>.</w:t>
      </w:r>
    </w:p>
    <w:p w:rsidR="0070256B" w:rsidRPr="00810872" w:rsidRDefault="0070256B"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810872">
        <w:rPr>
          <w:rFonts w:ascii="Times New Roman" w:eastAsia="Times New Roman" w:hAnsi="Times New Roman" w:cs="Times New Roman"/>
          <w:color w:val="000000" w:themeColor="text1"/>
          <w:sz w:val="24"/>
          <w:szCs w:val="24"/>
          <w:lang w:eastAsia="ru-RU"/>
        </w:rPr>
        <w:t>13. Национальный статистический комитет Республики Беларусь, Стат</w:t>
      </w:r>
      <w:r w:rsidR="00D94117" w:rsidRPr="00810872">
        <w:rPr>
          <w:rFonts w:ascii="Times New Roman" w:eastAsia="Times New Roman" w:hAnsi="Times New Roman" w:cs="Times New Roman"/>
          <w:color w:val="000000" w:themeColor="text1"/>
          <w:sz w:val="24"/>
          <w:szCs w:val="24"/>
          <w:lang w:eastAsia="ru-RU"/>
        </w:rPr>
        <w:t>истика науки и инноваций, 2019</w:t>
      </w:r>
      <w:r w:rsidRPr="00810872">
        <w:rPr>
          <w:rFonts w:ascii="Times New Roman" w:eastAsia="Times New Roman" w:hAnsi="Times New Roman" w:cs="Times New Roman"/>
          <w:color w:val="000000" w:themeColor="text1"/>
          <w:sz w:val="24"/>
          <w:szCs w:val="24"/>
          <w:lang w:eastAsia="ru-RU"/>
        </w:rPr>
        <w:t xml:space="preserve">: </w:t>
      </w:r>
      <w:hyperlink r:id="rId8" w:history="1">
        <w:r w:rsidRPr="00810872">
          <w:rPr>
            <w:rStyle w:val="af"/>
            <w:rFonts w:ascii="Times New Roman" w:eastAsia="Times New Roman" w:hAnsi="Times New Roman" w:cs="Times New Roman"/>
            <w:color w:val="000000" w:themeColor="text1"/>
            <w:sz w:val="24"/>
            <w:szCs w:val="24"/>
            <w:lang w:eastAsia="ru-RU"/>
          </w:rPr>
          <w:t>http://http://dataportal.belstat.gov.by/Indicators</w:t>
        </w:r>
      </w:hyperlink>
      <w:r w:rsidRPr="00810872">
        <w:rPr>
          <w:rFonts w:ascii="Times New Roman" w:eastAsia="Times New Roman" w:hAnsi="Times New Roman" w:cs="Times New Roman"/>
          <w:color w:val="000000" w:themeColor="text1"/>
          <w:sz w:val="24"/>
          <w:szCs w:val="24"/>
          <w:lang w:eastAsia="ru-RU"/>
        </w:rPr>
        <w:t>.</w:t>
      </w:r>
    </w:p>
    <w:p w:rsidR="00AD5ABE" w:rsidRPr="00810872" w:rsidRDefault="00AD5ABE"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p>
    <w:p w:rsidR="006E250F" w:rsidRPr="00810872" w:rsidRDefault="006E250F" w:rsidP="00FD1CC1">
      <w:pPr>
        <w:spacing w:after="0" w:line="240" w:lineRule="auto"/>
        <w:ind w:firstLine="709"/>
        <w:jc w:val="both"/>
        <w:rPr>
          <w:rFonts w:ascii="Times New Roman" w:eastAsia="Calibri" w:hAnsi="Times New Roman" w:cs="Times New Roman"/>
          <w:b/>
        </w:rPr>
      </w:pPr>
      <w:r w:rsidRPr="00810872">
        <w:rPr>
          <w:rFonts w:ascii="Times New Roman" w:eastAsia="Calibri" w:hAnsi="Times New Roman" w:cs="Times New Roman"/>
          <w:b/>
        </w:rPr>
        <w:t xml:space="preserve">Информация об авторе </w:t>
      </w:r>
    </w:p>
    <w:p w:rsidR="00AD5ABE" w:rsidRPr="00810872" w:rsidRDefault="00AD5ABE"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proofErr w:type="spellStart"/>
      <w:r w:rsidRPr="00810872">
        <w:rPr>
          <w:rFonts w:ascii="Times New Roman" w:eastAsia="Times New Roman" w:hAnsi="Times New Roman" w:cs="Times New Roman"/>
          <w:color w:val="000000" w:themeColor="text1"/>
          <w:sz w:val="24"/>
          <w:szCs w:val="24"/>
          <w:lang w:eastAsia="ru-RU"/>
        </w:rPr>
        <w:t>Альжанова</w:t>
      </w:r>
      <w:proofErr w:type="spellEnd"/>
      <w:r w:rsidRPr="00810872">
        <w:rPr>
          <w:rFonts w:ascii="Times New Roman" w:eastAsia="Times New Roman" w:hAnsi="Times New Roman" w:cs="Times New Roman"/>
          <w:color w:val="000000" w:themeColor="text1"/>
          <w:sz w:val="24"/>
          <w:szCs w:val="24"/>
          <w:lang w:eastAsia="ru-RU"/>
        </w:rPr>
        <w:t xml:space="preserve"> Фарида </w:t>
      </w:r>
      <w:proofErr w:type="spellStart"/>
      <w:r w:rsidRPr="00810872">
        <w:rPr>
          <w:rFonts w:ascii="Times New Roman" w:eastAsia="Times New Roman" w:hAnsi="Times New Roman" w:cs="Times New Roman"/>
          <w:color w:val="000000" w:themeColor="text1"/>
          <w:sz w:val="24"/>
          <w:szCs w:val="24"/>
          <w:lang w:eastAsia="ru-RU"/>
        </w:rPr>
        <w:t>Газизовна</w:t>
      </w:r>
      <w:proofErr w:type="spellEnd"/>
      <w:r w:rsidRPr="00810872">
        <w:rPr>
          <w:rFonts w:ascii="Times New Roman" w:eastAsia="Times New Roman" w:hAnsi="Times New Roman" w:cs="Times New Roman"/>
          <w:color w:val="000000" w:themeColor="text1"/>
          <w:sz w:val="24"/>
          <w:szCs w:val="24"/>
          <w:lang w:eastAsia="ru-RU"/>
        </w:rPr>
        <w:t xml:space="preserve"> (Казахстан, Алматы) - </w:t>
      </w:r>
      <w:r w:rsidR="003177B3" w:rsidRPr="00810872">
        <w:rPr>
          <w:rFonts w:ascii="Times New Roman" w:eastAsia="Times New Roman" w:hAnsi="Times New Roman" w:cs="Times New Roman"/>
          <w:color w:val="000000" w:themeColor="text1"/>
          <w:sz w:val="24"/>
          <w:szCs w:val="24"/>
          <w:lang w:eastAsia="ru-RU"/>
        </w:rPr>
        <w:t xml:space="preserve">д.э.н., доцент, зав. отделом  региональной  экономики и инновационного развития    </w:t>
      </w:r>
      <w:r w:rsidRPr="00810872">
        <w:rPr>
          <w:rFonts w:ascii="Times New Roman" w:eastAsia="Times New Roman" w:hAnsi="Times New Roman" w:cs="Times New Roman"/>
          <w:color w:val="000000" w:themeColor="text1"/>
          <w:sz w:val="24"/>
          <w:szCs w:val="24"/>
          <w:lang w:eastAsia="ru-RU"/>
        </w:rPr>
        <w:t>Институт</w:t>
      </w:r>
      <w:r w:rsidR="003177B3" w:rsidRPr="00810872">
        <w:rPr>
          <w:rFonts w:ascii="Times New Roman" w:eastAsia="Times New Roman" w:hAnsi="Times New Roman" w:cs="Times New Roman"/>
          <w:color w:val="000000" w:themeColor="text1"/>
          <w:sz w:val="24"/>
          <w:szCs w:val="24"/>
          <w:lang w:eastAsia="ru-RU"/>
        </w:rPr>
        <w:t>а</w:t>
      </w:r>
      <w:r w:rsidRPr="00810872">
        <w:rPr>
          <w:rFonts w:ascii="Times New Roman" w:eastAsia="Times New Roman" w:hAnsi="Times New Roman" w:cs="Times New Roman"/>
          <w:color w:val="000000" w:themeColor="text1"/>
          <w:sz w:val="24"/>
          <w:szCs w:val="24"/>
          <w:lang w:eastAsia="ru-RU"/>
        </w:rPr>
        <w:t xml:space="preserve"> экономики КН МОН РК (050010, </w:t>
      </w:r>
      <w:proofErr w:type="spellStart"/>
      <w:r w:rsidRPr="00810872">
        <w:rPr>
          <w:rFonts w:ascii="Times New Roman" w:eastAsia="Times New Roman" w:hAnsi="Times New Roman" w:cs="Times New Roman"/>
          <w:color w:val="000000" w:themeColor="text1"/>
          <w:sz w:val="24"/>
          <w:szCs w:val="24"/>
          <w:lang w:eastAsia="ru-RU"/>
        </w:rPr>
        <w:t>г.Алматы</w:t>
      </w:r>
      <w:proofErr w:type="spellEnd"/>
      <w:r w:rsidRPr="00810872">
        <w:rPr>
          <w:rFonts w:ascii="Times New Roman" w:eastAsia="Times New Roman" w:hAnsi="Times New Roman" w:cs="Times New Roman"/>
          <w:color w:val="000000" w:themeColor="text1"/>
          <w:sz w:val="24"/>
          <w:szCs w:val="24"/>
          <w:lang w:eastAsia="ru-RU"/>
        </w:rPr>
        <w:t>, ул.</w:t>
      </w:r>
      <w:r w:rsidR="003177B3" w:rsidRPr="00810872">
        <w:rPr>
          <w:rFonts w:ascii="Times New Roman" w:eastAsia="Times New Roman" w:hAnsi="Times New Roman" w:cs="Times New Roman"/>
          <w:color w:val="000000" w:themeColor="text1"/>
          <w:sz w:val="24"/>
          <w:szCs w:val="24"/>
          <w:lang w:eastAsia="ru-RU"/>
        </w:rPr>
        <w:t xml:space="preserve"> </w:t>
      </w:r>
      <w:proofErr w:type="spellStart"/>
      <w:r w:rsidRPr="00810872">
        <w:rPr>
          <w:rFonts w:ascii="Times New Roman" w:eastAsia="Times New Roman" w:hAnsi="Times New Roman" w:cs="Times New Roman"/>
          <w:color w:val="000000" w:themeColor="text1"/>
          <w:sz w:val="24"/>
          <w:szCs w:val="24"/>
          <w:lang w:eastAsia="ru-RU"/>
        </w:rPr>
        <w:t>Курмангазы</w:t>
      </w:r>
      <w:proofErr w:type="spellEnd"/>
      <w:r w:rsidRPr="00810872">
        <w:rPr>
          <w:rFonts w:ascii="Times New Roman" w:eastAsia="Times New Roman" w:hAnsi="Times New Roman" w:cs="Times New Roman"/>
          <w:color w:val="000000" w:themeColor="text1"/>
          <w:sz w:val="24"/>
          <w:szCs w:val="24"/>
          <w:lang w:eastAsia="ru-RU"/>
        </w:rPr>
        <w:t xml:space="preserve">, 29), </w:t>
      </w:r>
      <w:hyperlink r:id="rId9" w:history="1">
        <w:r w:rsidR="003177B3" w:rsidRPr="00810872">
          <w:rPr>
            <w:rStyle w:val="af"/>
            <w:rFonts w:ascii="Times New Roman" w:eastAsia="Times New Roman" w:hAnsi="Times New Roman" w:cs="Times New Roman"/>
            <w:color w:val="000000" w:themeColor="text1"/>
            <w:sz w:val="24"/>
            <w:szCs w:val="24"/>
            <w:lang w:eastAsia="ru-RU"/>
          </w:rPr>
          <w:t>farida.alzhanova@gmail.com</w:t>
        </w:r>
      </w:hyperlink>
    </w:p>
    <w:p w:rsidR="003177B3" w:rsidRPr="00810872" w:rsidRDefault="002674E7"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proofErr w:type="spellStart"/>
      <w:r w:rsidRPr="00810872">
        <w:rPr>
          <w:rFonts w:ascii="Times New Roman" w:eastAsia="Times New Roman" w:hAnsi="Times New Roman" w:cs="Times New Roman"/>
          <w:color w:val="000000" w:themeColor="text1"/>
          <w:sz w:val="24"/>
          <w:szCs w:val="24"/>
          <w:lang w:eastAsia="ru-RU"/>
        </w:rPr>
        <w:t>Днишев</w:t>
      </w:r>
      <w:proofErr w:type="spellEnd"/>
      <w:r w:rsidRPr="00810872">
        <w:rPr>
          <w:rFonts w:ascii="Times New Roman" w:eastAsia="Times New Roman" w:hAnsi="Times New Roman" w:cs="Times New Roman"/>
          <w:color w:val="000000" w:themeColor="text1"/>
          <w:sz w:val="24"/>
          <w:szCs w:val="24"/>
          <w:lang w:eastAsia="ru-RU"/>
        </w:rPr>
        <w:t xml:space="preserve"> </w:t>
      </w:r>
      <w:proofErr w:type="spellStart"/>
      <w:r w:rsidRPr="00810872">
        <w:rPr>
          <w:rFonts w:ascii="Times New Roman" w:eastAsia="Times New Roman" w:hAnsi="Times New Roman" w:cs="Times New Roman"/>
          <w:color w:val="000000" w:themeColor="text1"/>
          <w:sz w:val="24"/>
          <w:szCs w:val="24"/>
          <w:lang w:eastAsia="ru-RU"/>
        </w:rPr>
        <w:t>Фархат</w:t>
      </w:r>
      <w:proofErr w:type="spellEnd"/>
      <w:r w:rsidRPr="00810872">
        <w:rPr>
          <w:rFonts w:ascii="Times New Roman" w:eastAsia="Times New Roman" w:hAnsi="Times New Roman" w:cs="Times New Roman"/>
          <w:color w:val="000000" w:themeColor="text1"/>
          <w:sz w:val="24"/>
          <w:szCs w:val="24"/>
          <w:lang w:eastAsia="ru-RU"/>
        </w:rPr>
        <w:t xml:space="preserve"> </w:t>
      </w:r>
      <w:proofErr w:type="spellStart"/>
      <w:r w:rsidRPr="00810872">
        <w:rPr>
          <w:rFonts w:ascii="Times New Roman" w:eastAsia="Times New Roman" w:hAnsi="Times New Roman" w:cs="Times New Roman"/>
          <w:color w:val="000000" w:themeColor="text1"/>
          <w:sz w:val="24"/>
          <w:szCs w:val="24"/>
          <w:lang w:eastAsia="ru-RU"/>
        </w:rPr>
        <w:t>Мусаевич</w:t>
      </w:r>
      <w:proofErr w:type="spellEnd"/>
      <w:r w:rsidR="00F00166" w:rsidRPr="00810872">
        <w:rPr>
          <w:rFonts w:ascii="Times New Roman" w:eastAsia="Times New Roman" w:hAnsi="Times New Roman" w:cs="Times New Roman"/>
          <w:color w:val="000000" w:themeColor="text1"/>
          <w:sz w:val="24"/>
          <w:szCs w:val="24"/>
          <w:lang w:eastAsia="ru-RU"/>
        </w:rPr>
        <w:t xml:space="preserve"> (Казахстан, Алматы)</w:t>
      </w:r>
      <w:r w:rsidRPr="00810872">
        <w:rPr>
          <w:rFonts w:ascii="Times New Roman" w:eastAsia="Times New Roman" w:hAnsi="Times New Roman" w:cs="Times New Roman"/>
          <w:color w:val="000000" w:themeColor="text1"/>
          <w:sz w:val="24"/>
          <w:szCs w:val="24"/>
          <w:lang w:eastAsia="ru-RU"/>
        </w:rPr>
        <w:t xml:space="preserve"> </w:t>
      </w:r>
      <w:r w:rsidR="00F00166" w:rsidRPr="00810872">
        <w:rPr>
          <w:rFonts w:ascii="Times New Roman" w:eastAsia="Times New Roman" w:hAnsi="Times New Roman" w:cs="Times New Roman"/>
          <w:color w:val="000000" w:themeColor="text1"/>
          <w:sz w:val="24"/>
          <w:szCs w:val="24"/>
          <w:lang w:eastAsia="ru-RU"/>
        </w:rPr>
        <w:t xml:space="preserve">- </w:t>
      </w:r>
      <w:r w:rsidR="007B558C" w:rsidRPr="00810872">
        <w:rPr>
          <w:rFonts w:ascii="Times New Roman" w:eastAsia="Times New Roman" w:hAnsi="Times New Roman" w:cs="Times New Roman"/>
          <w:color w:val="000000" w:themeColor="text1"/>
          <w:sz w:val="24"/>
          <w:szCs w:val="24"/>
          <w:lang w:eastAsia="ru-RU"/>
        </w:rPr>
        <w:t>д.э.н.</w:t>
      </w:r>
      <w:r w:rsidR="009359E8" w:rsidRPr="00810872">
        <w:rPr>
          <w:rFonts w:ascii="Times New Roman" w:eastAsia="Times New Roman" w:hAnsi="Times New Roman" w:cs="Times New Roman"/>
          <w:color w:val="000000" w:themeColor="text1"/>
          <w:sz w:val="24"/>
          <w:szCs w:val="24"/>
          <w:lang w:eastAsia="ru-RU"/>
        </w:rPr>
        <w:t>,</w:t>
      </w:r>
      <w:r w:rsidR="007B558C" w:rsidRPr="00810872">
        <w:rPr>
          <w:rFonts w:ascii="Times New Roman" w:eastAsia="Times New Roman" w:hAnsi="Times New Roman" w:cs="Times New Roman"/>
          <w:color w:val="000000" w:themeColor="text1"/>
          <w:sz w:val="24"/>
          <w:szCs w:val="24"/>
          <w:lang w:eastAsia="ru-RU"/>
        </w:rPr>
        <w:t xml:space="preserve"> профессор</w:t>
      </w:r>
      <w:r w:rsidR="009359E8" w:rsidRPr="00810872">
        <w:rPr>
          <w:rFonts w:ascii="Times New Roman" w:eastAsia="Times New Roman" w:hAnsi="Times New Roman" w:cs="Times New Roman"/>
          <w:color w:val="000000" w:themeColor="text1"/>
          <w:sz w:val="24"/>
          <w:szCs w:val="24"/>
          <w:lang w:eastAsia="ru-RU"/>
        </w:rPr>
        <w:t xml:space="preserve">, </w:t>
      </w:r>
      <w:r w:rsidR="00F00166" w:rsidRPr="00810872">
        <w:rPr>
          <w:rFonts w:ascii="Times New Roman" w:eastAsia="Times New Roman" w:hAnsi="Times New Roman" w:cs="Times New Roman"/>
          <w:color w:val="000000" w:themeColor="text1"/>
          <w:sz w:val="24"/>
          <w:szCs w:val="24"/>
          <w:lang w:eastAsia="ru-RU"/>
        </w:rPr>
        <w:t xml:space="preserve">Институт экономики КН МОН РК (050010, </w:t>
      </w:r>
      <w:proofErr w:type="spellStart"/>
      <w:r w:rsidR="00F00166" w:rsidRPr="00810872">
        <w:rPr>
          <w:rFonts w:ascii="Times New Roman" w:eastAsia="Times New Roman" w:hAnsi="Times New Roman" w:cs="Times New Roman"/>
          <w:color w:val="000000" w:themeColor="text1"/>
          <w:sz w:val="24"/>
          <w:szCs w:val="24"/>
          <w:lang w:eastAsia="ru-RU"/>
        </w:rPr>
        <w:t>г.Алматы</w:t>
      </w:r>
      <w:proofErr w:type="spellEnd"/>
      <w:r w:rsidR="00F00166" w:rsidRPr="00810872">
        <w:rPr>
          <w:rFonts w:ascii="Times New Roman" w:eastAsia="Times New Roman" w:hAnsi="Times New Roman" w:cs="Times New Roman"/>
          <w:color w:val="000000" w:themeColor="text1"/>
          <w:sz w:val="24"/>
          <w:szCs w:val="24"/>
          <w:lang w:eastAsia="ru-RU"/>
        </w:rPr>
        <w:t xml:space="preserve">, ул. </w:t>
      </w:r>
      <w:proofErr w:type="spellStart"/>
      <w:r w:rsidR="00F00166" w:rsidRPr="00810872">
        <w:rPr>
          <w:rFonts w:ascii="Times New Roman" w:eastAsia="Times New Roman" w:hAnsi="Times New Roman" w:cs="Times New Roman"/>
          <w:color w:val="000000" w:themeColor="text1"/>
          <w:sz w:val="24"/>
          <w:szCs w:val="24"/>
          <w:lang w:eastAsia="ru-RU"/>
        </w:rPr>
        <w:t>Курмангазы</w:t>
      </w:r>
      <w:proofErr w:type="spellEnd"/>
      <w:r w:rsidR="00F00166" w:rsidRPr="00810872">
        <w:rPr>
          <w:rFonts w:ascii="Times New Roman" w:eastAsia="Times New Roman" w:hAnsi="Times New Roman" w:cs="Times New Roman"/>
          <w:color w:val="000000" w:themeColor="text1"/>
          <w:sz w:val="24"/>
          <w:szCs w:val="24"/>
          <w:lang w:eastAsia="ru-RU"/>
        </w:rPr>
        <w:t>, 29),</w:t>
      </w:r>
      <w:r w:rsidR="00457F2D" w:rsidRPr="00810872">
        <w:rPr>
          <w:rFonts w:ascii="Times New Roman" w:eastAsia="Times New Roman" w:hAnsi="Times New Roman" w:cs="Times New Roman"/>
          <w:color w:val="000000" w:themeColor="text1"/>
          <w:sz w:val="24"/>
          <w:szCs w:val="24"/>
          <w:lang w:eastAsia="ru-RU"/>
        </w:rPr>
        <w:t xml:space="preserve"> </w:t>
      </w:r>
      <w:hyperlink r:id="rId10" w:history="1">
        <w:r w:rsidR="00FA121E" w:rsidRPr="00810872">
          <w:rPr>
            <w:rStyle w:val="af"/>
            <w:rFonts w:ascii="Times New Roman" w:eastAsia="Times New Roman" w:hAnsi="Times New Roman" w:cs="Times New Roman"/>
            <w:color w:val="000000" w:themeColor="text1"/>
            <w:sz w:val="24"/>
            <w:szCs w:val="24"/>
            <w:lang w:eastAsia="ru-RU"/>
          </w:rPr>
          <w:t>dfm0704@gmail.com</w:t>
        </w:r>
      </w:hyperlink>
    </w:p>
    <w:p w:rsidR="006E250F" w:rsidRPr="00810872" w:rsidRDefault="00F00166" w:rsidP="00FD1CC1">
      <w:pPr>
        <w:spacing w:after="0" w:line="240" w:lineRule="auto"/>
        <w:ind w:firstLine="709"/>
        <w:jc w:val="both"/>
        <w:rPr>
          <w:rStyle w:val="af"/>
          <w:rFonts w:ascii="Times New Roman" w:eastAsia="Times New Roman" w:hAnsi="Times New Roman" w:cs="Times New Roman"/>
          <w:color w:val="000000" w:themeColor="text1"/>
          <w:sz w:val="24"/>
          <w:szCs w:val="24"/>
          <w:lang w:eastAsia="ru-RU"/>
        </w:rPr>
      </w:pPr>
      <w:bookmarkStart w:id="0" w:name="_GoBack"/>
      <w:proofErr w:type="spellStart"/>
      <w:r w:rsidRPr="00810872">
        <w:rPr>
          <w:rFonts w:ascii="Times New Roman" w:eastAsia="Times New Roman" w:hAnsi="Times New Roman" w:cs="Times New Roman"/>
          <w:color w:val="000000" w:themeColor="text1"/>
          <w:sz w:val="24"/>
          <w:szCs w:val="24"/>
          <w:lang w:eastAsia="ru-RU"/>
        </w:rPr>
        <w:t>Дюсебаева</w:t>
      </w:r>
      <w:proofErr w:type="spellEnd"/>
      <w:r w:rsidRPr="00810872">
        <w:rPr>
          <w:rFonts w:ascii="Times New Roman" w:eastAsia="Times New Roman" w:hAnsi="Times New Roman" w:cs="Times New Roman"/>
          <w:color w:val="000000" w:themeColor="text1"/>
          <w:sz w:val="24"/>
          <w:szCs w:val="24"/>
          <w:lang w:eastAsia="ru-RU"/>
        </w:rPr>
        <w:t xml:space="preserve"> </w:t>
      </w:r>
      <w:proofErr w:type="spellStart"/>
      <w:r w:rsidRPr="00810872">
        <w:rPr>
          <w:rFonts w:ascii="Times New Roman" w:eastAsia="Times New Roman" w:hAnsi="Times New Roman" w:cs="Times New Roman"/>
          <w:color w:val="000000" w:themeColor="text1"/>
          <w:sz w:val="24"/>
          <w:szCs w:val="24"/>
          <w:lang w:eastAsia="ru-RU"/>
        </w:rPr>
        <w:t>Жанар</w:t>
      </w:r>
      <w:proofErr w:type="spellEnd"/>
      <w:r w:rsidRPr="00810872">
        <w:rPr>
          <w:rFonts w:ascii="Times New Roman" w:eastAsia="Times New Roman" w:hAnsi="Times New Roman" w:cs="Times New Roman"/>
          <w:color w:val="000000" w:themeColor="text1"/>
          <w:sz w:val="24"/>
          <w:szCs w:val="24"/>
          <w:lang w:eastAsia="ru-RU"/>
        </w:rPr>
        <w:t xml:space="preserve"> </w:t>
      </w:r>
      <w:proofErr w:type="spellStart"/>
      <w:r w:rsidRPr="00810872">
        <w:rPr>
          <w:rFonts w:ascii="Times New Roman" w:eastAsia="Times New Roman" w:hAnsi="Times New Roman" w:cs="Times New Roman"/>
          <w:color w:val="000000" w:themeColor="text1"/>
          <w:sz w:val="24"/>
          <w:szCs w:val="24"/>
          <w:lang w:eastAsia="ru-RU"/>
        </w:rPr>
        <w:t>Кадылбековна</w:t>
      </w:r>
      <w:proofErr w:type="spellEnd"/>
      <w:r w:rsidRPr="00810872">
        <w:rPr>
          <w:rFonts w:ascii="Times New Roman" w:eastAsia="Times New Roman" w:hAnsi="Times New Roman" w:cs="Times New Roman"/>
          <w:color w:val="000000" w:themeColor="text1"/>
          <w:sz w:val="24"/>
          <w:szCs w:val="24"/>
          <w:lang w:eastAsia="ru-RU"/>
        </w:rPr>
        <w:t xml:space="preserve"> </w:t>
      </w:r>
      <w:bookmarkEnd w:id="0"/>
      <w:r w:rsidRPr="00810872">
        <w:rPr>
          <w:rFonts w:ascii="Times New Roman" w:eastAsia="Times New Roman" w:hAnsi="Times New Roman" w:cs="Times New Roman"/>
          <w:color w:val="000000" w:themeColor="text1"/>
          <w:sz w:val="24"/>
          <w:szCs w:val="24"/>
          <w:lang w:eastAsia="ru-RU"/>
        </w:rPr>
        <w:t xml:space="preserve">(Казахстан, Алматы) </w:t>
      </w:r>
      <w:r w:rsidR="00AD3913" w:rsidRPr="00810872">
        <w:rPr>
          <w:rFonts w:ascii="Times New Roman" w:eastAsia="Times New Roman" w:hAnsi="Times New Roman" w:cs="Times New Roman"/>
          <w:color w:val="000000" w:themeColor="text1"/>
          <w:sz w:val="24"/>
          <w:szCs w:val="24"/>
          <w:lang w:eastAsia="ru-RU"/>
        </w:rPr>
        <w:t>-</w:t>
      </w:r>
      <w:r w:rsidRPr="00810872">
        <w:rPr>
          <w:rFonts w:ascii="Times New Roman" w:eastAsia="Times New Roman" w:hAnsi="Times New Roman" w:cs="Times New Roman"/>
          <w:color w:val="000000" w:themeColor="text1"/>
          <w:sz w:val="24"/>
          <w:szCs w:val="24"/>
          <w:lang w:eastAsia="ru-RU"/>
        </w:rPr>
        <w:t xml:space="preserve"> докторант, </w:t>
      </w:r>
      <w:proofErr w:type="spellStart"/>
      <w:r w:rsidRPr="00810872">
        <w:rPr>
          <w:rFonts w:ascii="Times New Roman" w:eastAsia="Times New Roman" w:hAnsi="Times New Roman" w:cs="Times New Roman"/>
          <w:color w:val="000000" w:themeColor="text1"/>
          <w:sz w:val="24"/>
          <w:szCs w:val="24"/>
          <w:lang w:eastAsia="ru-RU"/>
        </w:rPr>
        <w:t>КазНУ</w:t>
      </w:r>
      <w:proofErr w:type="spellEnd"/>
      <w:r w:rsidRPr="00810872">
        <w:rPr>
          <w:rFonts w:ascii="Times New Roman" w:eastAsia="Times New Roman" w:hAnsi="Times New Roman" w:cs="Times New Roman"/>
          <w:color w:val="000000" w:themeColor="text1"/>
          <w:sz w:val="24"/>
          <w:szCs w:val="24"/>
          <w:lang w:eastAsia="ru-RU"/>
        </w:rPr>
        <w:t xml:space="preserve"> им. аль-Фараби</w:t>
      </w:r>
      <w:r w:rsidR="00457F2D" w:rsidRPr="00810872">
        <w:rPr>
          <w:rFonts w:ascii="Times New Roman" w:eastAsia="Times New Roman" w:hAnsi="Times New Roman" w:cs="Times New Roman"/>
          <w:color w:val="000000" w:themeColor="text1"/>
          <w:sz w:val="24"/>
          <w:szCs w:val="24"/>
          <w:lang w:eastAsia="ru-RU"/>
        </w:rPr>
        <w:t xml:space="preserve">, </w:t>
      </w:r>
      <w:hyperlink r:id="rId11" w:history="1">
        <w:r w:rsidR="00FA121E" w:rsidRPr="00810872">
          <w:rPr>
            <w:rStyle w:val="af"/>
            <w:rFonts w:ascii="Times New Roman" w:eastAsia="Times New Roman" w:hAnsi="Times New Roman" w:cs="Times New Roman"/>
            <w:color w:val="000000" w:themeColor="text1"/>
            <w:sz w:val="24"/>
            <w:szCs w:val="24"/>
            <w:lang w:eastAsia="ru-RU"/>
          </w:rPr>
          <w:t>mdzhk@mail.ru</w:t>
        </w:r>
      </w:hyperlink>
      <w:r w:rsidR="006E250F" w:rsidRPr="00810872">
        <w:rPr>
          <w:rStyle w:val="af"/>
          <w:rFonts w:ascii="Times New Roman" w:eastAsia="Times New Roman" w:hAnsi="Times New Roman" w:cs="Times New Roman"/>
          <w:color w:val="000000" w:themeColor="text1"/>
          <w:sz w:val="24"/>
          <w:szCs w:val="24"/>
          <w:lang w:eastAsia="ru-RU"/>
        </w:rPr>
        <w:br w:type="page"/>
      </w:r>
    </w:p>
    <w:p w:rsidR="00AD5ABE" w:rsidRPr="00810872" w:rsidRDefault="00AD5ABE"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p>
    <w:p w:rsidR="00C81099" w:rsidRPr="00810872" w:rsidRDefault="00C81099" w:rsidP="00FD1CC1">
      <w:pPr>
        <w:spacing w:after="0" w:line="240" w:lineRule="auto"/>
        <w:ind w:firstLine="709"/>
        <w:jc w:val="both"/>
        <w:rPr>
          <w:rFonts w:ascii="Times New Roman" w:eastAsia="Times New Roman" w:hAnsi="Times New Roman" w:cs="Times New Roman"/>
          <w:color w:val="000000" w:themeColor="text1"/>
          <w:sz w:val="24"/>
          <w:szCs w:val="24"/>
          <w:lang w:eastAsia="ru-RU"/>
        </w:rPr>
      </w:pPr>
    </w:p>
    <w:p w:rsidR="00C81099" w:rsidRPr="00810872" w:rsidRDefault="00C81099" w:rsidP="006E250F">
      <w:pPr>
        <w:spacing w:after="0" w:line="240" w:lineRule="auto"/>
        <w:ind w:firstLine="709"/>
        <w:jc w:val="right"/>
        <w:rPr>
          <w:rFonts w:ascii="Times New Roman" w:eastAsia="Times New Roman" w:hAnsi="Times New Roman" w:cs="Times New Roman"/>
          <w:b/>
          <w:color w:val="000000" w:themeColor="text1"/>
          <w:sz w:val="24"/>
          <w:szCs w:val="24"/>
          <w:lang w:eastAsia="ru-RU"/>
        </w:rPr>
      </w:pPr>
      <w:proofErr w:type="spellStart"/>
      <w:r w:rsidRPr="00810872">
        <w:rPr>
          <w:rFonts w:ascii="Times New Roman" w:eastAsia="Times New Roman" w:hAnsi="Times New Roman" w:cs="Times New Roman"/>
          <w:b/>
          <w:color w:val="000000" w:themeColor="text1"/>
          <w:sz w:val="24"/>
          <w:szCs w:val="24"/>
          <w:lang w:val="en-US" w:eastAsia="ru-RU"/>
        </w:rPr>
        <w:t>Alzhanova</w:t>
      </w:r>
      <w:proofErr w:type="spellEnd"/>
      <w:r w:rsidR="006E250F" w:rsidRPr="00810872">
        <w:rPr>
          <w:rFonts w:ascii="Times New Roman" w:eastAsia="Times New Roman" w:hAnsi="Times New Roman" w:cs="Times New Roman"/>
          <w:b/>
          <w:color w:val="000000" w:themeColor="text1"/>
          <w:sz w:val="24"/>
          <w:szCs w:val="24"/>
          <w:lang w:eastAsia="ru-RU"/>
        </w:rPr>
        <w:t xml:space="preserve"> </w:t>
      </w:r>
      <w:r w:rsidR="006E250F" w:rsidRPr="00810872">
        <w:rPr>
          <w:rFonts w:ascii="Times New Roman" w:eastAsia="Times New Roman" w:hAnsi="Times New Roman" w:cs="Times New Roman"/>
          <w:b/>
          <w:color w:val="000000" w:themeColor="text1"/>
          <w:sz w:val="24"/>
          <w:szCs w:val="24"/>
          <w:lang w:val="en-US" w:eastAsia="ru-RU"/>
        </w:rPr>
        <w:t>F</w:t>
      </w:r>
      <w:r w:rsidR="006E250F" w:rsidRPr="00810872">
        <w:rPr>
          <w:rFonts w:ascii="Times New Roman" w:eastAsia="Times New Roman" w:hAnsi="Times New Roman" w:cs="Times New Roman"/>
          <w:b/>
          <w:color w:val="000000" w:themeColor="text1"/>
          <w:sz w:val="24"/>
          <w:szCs w:val="24"/>
          <w:lang w:eastAsia="ru-RU"/>
        </w:rPr>
        <w:t>.</w:t>
      </w:r>
      <w:r w:rsidR="006E250F" w:rsidRPr="00810872">
        <w:rPr>
          <w:rFonts w:ascii="Times New Roman" w:eastAsia="Times New Roman" w:hAnsi="Times New Roman" w:cs="Times New Roman"/>
          <w:b/>
          <w:color w:val="000000" w:themeColor="text1"/>
          <w:sz w:val="24"/>
          <w:szCs w:val="24"/>
          <w:lang w:val="en-US" w:eastAsia="ru-RU"/>
        </w:rPr>
        <w:t>G</w:t>
      </w:r>
      <w:r w:rsidR="006E250F" w:rsidRPr="00810872">
        <w:rPr>
          <w:rFonts w:ascii="Times New Roman" w:eastAsia="Times New Roman" w:hAnsi="Times New Roman" w:cs="Times New Roman"/>
          <w:b/>
          <w:color w:val="000000" w:themeColor="text1"/>
          <w:sz w:val="24"/>
          <w:szCs w:val="24"/>
          <w:lang w:eastAsia="ru-RU"/>
        </w:rPr>
        <w:t>.</w:t>
      </w:r>
      <w:r w:rsidRPr="00810872">
        <w:rPr>
          <w:rFonts w:ascii="Times New Roman" w:eastAsia="Times New Roman" w:hAnsi="Times New Roman" w:cs="Times New Roman"/>
          <w:b/>
          <w:color w:val="000000" w:themeColor="text1"/>
          <w:sz w:val="24"/>
          <w:szCs w:val="24"/>
          <w:lang w:eastAsia="ru-RU"/>
        </w:rPr>
        <w:t xml:space="preserve">, </w:t>
      </w:r>
      <w:proofErr w:type="spellStart"/>
      <w:r w:rsidRPr="00810872">
        <w:rPr>
          <w:rFonts w:ascii="Times New Roman" w:eastAsia="Times New Roman" w:hAnsi="Times New Roman" w:cs="Times New Roman"/>
          <w:b/>
          <w:color w:val="000000" w:themeColor="text1"/>
          <w:sz w:val="24"/>
          <w:szCs w:val="24"/>
          <w:lang w:val="en-US" w:eastAsia="ru-RU"/>
        </w:rPr>
        <w:t>Dnishev</w:t>
      </w:r>
      <w:proofErr w:type="spellEnd"/>
      <w:r w:rsidR="006E250F" w:rsidRPr="00810872">
        <w:rPr>
          <w:rFonts w:ascii="Times New Roman" w:eastAsia="Times New Roman" w:hAnsi="Times New Roman" w:cs="Times New Roman"/>
          <w:b/>
          <w:color w:val="000000" w:themeColor="text1"/>
          <w:sz w:val="24"/>
          <w:szCs w:val="24"/>
          <w:lang w:eastAsia="ru-RU"/>
        </w:rPr>
        <w:t xml:space="preserve"> </w:t>
      </w:r>
      <w:r w:rsidR="006E250F" w:rsidRPr="00810872">
        <w:rPr>
          <w:rFonts w:ascii="Times New Roman" w:eastAsia="Times New Roman" w:hAnsi="Times New Roman" w:cs="Times New Roman"/>
          <w:b/>
          <w:color w:val="000000" w:themeColor="text1"/>
          <w:sz w:val="24"/>
          <w:szCs w:val="24"/>
          <w:lang w:val="en-US" w:eastAsia="ru-RU"/>
        </w:rPr>
        <w:t>F</w:t>
      </w:r>
      <w:r w:rsidR="006E250F" w:rsidRPr="00810872">
        <w:rPr>
          <w:rFonts w:ascii="Times New Roman" w:eastAsia="Times New Roman" w:hAnsi="Times New Roman" w:cs="Times New Roman"/>
          <w:b/>
          <w:color w:val="000000" w:themeColor="text1"/>
          <w:sz w:val="24"/>
          <w:szCs w:val="24"/>
          <w:lang w:eastAsia="ru-RU"/>
        </w:rPr>
        <w:t>.</w:t>
      </w:r>
      <w:r w:rsidR="006E250F" w:rsidRPr="00810872">
        <w:rPr>
          <w:rFonts w:ascii="Times New Roman" w:eastAsia="Times New Roman" w:hAnsi="Times New Roman" w:cs="Times New Roman"/>
          <w:b/>
          <w:color w:val="000000" w:themeColor="text1"/>
          <w:sz w:val="24"/>
          <w:szCs w:val="24"/>
          <w:lang w:val="en-US" w:eastAsia="ru-RU"/>
        </w:rPr>
        <w:t>M</w:t>
      </w:r>
      <w:r w:rsidR="006E250F" w:rsidRPr="00810872">
        <w:rPr>
          <w:rFonts w:ascii="Times New Roman" w:eastAsia="Times New Roman" w:hAnsi="Times New Roman" w:cs="Times New Roman"/>
          <w:b/>
          <w:color w:val="000000" w:themeColor="text1"/>
          <w:sz w:val="24"/>
          <w:szCs w:val="24"/>
          <w:lang w:eastAsia="ru-RU"/>
        </w:rPr>
        <w:t>.</w:t>
      </w:r>
      <w:r w:rsidRPr="00810872">
        <w:rPr>
          <w:rFonts w:ascii="Times New Roman" w:eastAsia="Times New Roman" w:hAnsi="Times New Roman" w:cs="Times New Roman"/>
          <w:b/>
          <w:color w:val="000000" w:themeColor="text1"/>
          <w:sz w:val="24"/>
          <w:szCs w:val="24"/>
          <w:lang w:eastAsia="ru-RU"/>
        </w:rPr>
        <w:t xml:space="preserve">, </w:t>
      </w:r>
      <w:proofErr w:type="spellStart"/>
      <w:r w:rsidRPr="00810872">
        <w:rPr>
          <w:rFonts w:ascii="Times New Roman" w:eastAsia="Times New Roman" w:hAnsi="Times New Roman" w:cs="Times New Roman"/>
          <w:b/>
          <w:color w:val="000000" w:themeColor="text1"/>
          <w:sz w:val="24"/>
          <w:szCs w:val="24"/>
          <w:lang w:val="en-US" w:eastAsia="ru-RU"/>
        </w:rPr>
        <w:t>Dyussebayeva</w:t>
      </w:r>
      <w:proofErr w:type="spellEnd"/>
      <w:r w:rsidR="006E250F" w:rsidRPr="00810872">
        <w:rPr>
          <w:rFonts w:ascii="Times New Roman" w:eastAsia="Times New Roman" w:hAnsi="Times New Roman" w:cs="Times New Roman"/>
          <w:b/>
          <w:color w:val="000000" w:themeColor="text1"/>
          <w:sz w:val="24"/>
          <w:szCs w:val="24"/>
          <w:lang w:eastAsia="ru-RU"/>
        </w:rPr>
        <w:t xml:space="preserve"> </w:t>
      </w:r>
      <w:r w:rsidR="006E250F" w:rsidRPr="00810872">
        <w:rPr>
          <w:rFonts w:ascii="Times New Roman" w:eastAsia="Times New Roman" w:hAnsi="Times New Roman" w:cs="Times New Roman"/>
          <w:b/>
          <w:color w:val="000000" w:themeColor="text1"/>
          <w:sz w:val="24"/>
          <w:szCs w:val="24"/>
          <w:lang w:val="en-US" w:eastAsia="ru-RU"/>
        </w:rPr>
        <w:t>Z</w:t>
      </w:r>
      <w:r w:rsidR="006E250F" w:rsidRPr="00810872">
        <w:rPr>
          <w:rFonts w:ascii="Times New Roman" w:eastAsia="Times New Roman" w:hAnsi="Times New Roman" w:cs="Times New Roman"/>
          <w:b/>
          <w:color w:val="000000" w:themeColor="text1"/>
          <w:sz w:val="24"/>
          <w:szCs w:val="24"/>
          <w:lang w:eastAsia="ru-RU"/>
        </w:rPr>
        <w:t>.</w:t>
      </w:r>
      <w:r w:rsidR="00810872" w:rsidRPr="00810872">
        <w:rPr>
          <w:rFonts w:ascii="Times New Roman" w:eastAsia="Times New Roman" w:hAnsi="Times New Roman" w:cs="Times New Roman"/>
          <w:b/>
          <w:color w:val="000000" w:themeColor="text1"/>
          <w:sz w:val="24"/>
          <w:szCs w:val="24"/>
          <w:lang w:val="en-US" w:eastAsia="ru-RU"/>
        </w:rPr>
        <w:t>K</w:t>
      </w:r>
      <w:r w:rsidR="00810872" w:rsidRPr="00810872">
        <w:rPr>
          <w:rFonts w:ascii="Times New Roman" w:eastAsia="Times New Roman" w:hAnsi="Times New Roman" w:cs="Times New Roman"/>
          <w:b/>
          <w:color w:val="000000" w:themeColor="text1"/>
          <w:sz w:val="24"/>
          <w:szCs w:val="24"/>
          <w:lang w:eastAsia="ru-RU"/>
        </w:rPr>
        <w:t>.</w:t>
      </w:r>
    </w:p>
    <w:p w:rsidR="007B558C" w:rsidRPr="00810872" w:rsidRDefault="007B558C" w:rsidP="00FD1CC1">
      <w:pPr>
        <w:spacing w:after="0" w:line="240" w:lineRule="auto"/>
        <w:ind w:firstLine="709"/>
        <w:jc w:val="both"/>
        <w:rPr>
          <w:rFonts w:ascii="Times New Roman" w:eastAsia="Times New Roman" w:hAnsi="Times New Roman" w:cs="Times New Roman"/>
          <w:b/>
          <w:color w:val="000000" w:themeColor="text1"/>
          <w:sz w:val="24"/>
          <w:szCs w:val="24"/>
          <w:lang w:eastAsia="ru-RU"/>
        </w:rPr>
      </w:pPr>
    </w:p>
    <w:p w:rsidR="007B558C" w:rsidRPr="00810872" w:rsidRDefault="006E250F" w:rsidP="002309E6">
      <w:pPr>
        <w:pStyle w:val="1"/>
      </w:pPr>
      <w:r w:rsidRPr="00810872">
        <w:t>DEVELOPMENT OF R&amp;D INTENSIVE INDUSTRIES AS THE CORE OF SCIENTIFIC AND TECHNOLOGICAL SPACE OF EAEU</w:t>
      </w:r>
    </w:p>
    <w:p w:rsidR="00FA121E" w:rsidRPr="00810872" w:rsidRDefault="00C81099" w:rsidP="00FD1CC1">
      <w:pPr>
        <w:spacing w:after="0" w:line="240" w:lineRule="auto"/>
        <w:ind w:firstLine="709"/>
        <w:jc w:val="both"/>
        <w:rPr>
          <w:rFonts w:ascii="Times New Roman" w:eastAsia="Times New Roman" w:hAnsi="Times New Roman" w:cs="Times New Roman"/>
          <w:b/>
          <w:color w:val="000000" w:themeColor="text1"/>
          <w:sz w:val="24"/>
          <w:szCs w:val="24"/>
          <w:lang w:val="en-US" w:eastAsia="ru-RU"/>
        </w:rPr>
      </w:pPr>
      <w:r w:rsidRPr="00810872">
        <w:rPr>
          <w:rFonts w:ascii="Times New Roman" w:eastAsia="Times New Roman" w:hAnsi="Times New Roman" w:cs="Times New Roman"/>
          <w:b/>
          <w:color w:val="000000" w:themeColor="text1"/>
          <w:sz w:val="24"/>
          <w:szCs w:val="24"/>
          <w:lang w:val="en-US" w:eastAsia="ru-RU"/>
        </w:rPr>
        <w:t>Abstract</w:t>
      </w:r>
    </w:p>
    <w:p w:rsidR="002309E6" w:rsidRPr="00810872" w:rsidRDefault="00810872" w:rsidP="00FD1CC1">
      <w:pPr>
        <w:spacing w:after="0" w:line="240" w:lineRule="auto"/>
        <w:ind w:firstLine="709"/>
        <w:jc w:val="both"/>
        <w:rPr>
          <w:rFonts w:ascii="Times New Roman" w:eastAsia="Times New Roman" w:hAnsi="Times New Roman" w:cs="Times New Roman"/>
          <w:b/>
          <w:i/>
          <w:color w:val="000000" w:themeColor="text1"/>
          <w:sz w:val="24"/>
          <w:szCs w:val="24"/>
          <w:lang w:eastAsia="ru-RU"/>
        </w:rPr>
      </w:pPr>
      <w:r w:rsidRPr="00810872">
        <w:rPr>
          <w:rFonts w:ascii="Times New Roman" w:hAnsi="Times New Roman" w:cs="Times New Roman"/>
          <w:i/>
          <w:color w:val="222222"/>
          <w:shd w:val="clear" w:color="auto" w:fill="FFFFFF"/>
          <w:lang w:val="en-US"/>
        </w:rPr>
        <w:t>The article discusses the problems of scientific and technological space development in terms of the intensity of processes of using knowledge and contribution of knowledge-intensive industries. There has been carried out a comparative analysis of the dynamics of the knowledge-intensive sector and the industrialization intensity in the EAEU countries. </w:t>
      </w:r>
    </w:p>
    <w:p w:rsidR="002309E6" w:rsidRPr="00810872" w:rsidRDefault="00B00A94" w:rsidP="00FD1CC1">
      <w:pPr>
        <w:spacing w:after="0" w:line="240" w:lineRule="auto"/>
        <w:ind w:firstLine="709"/>
        <w:jc w:val="both"/>
        <w:rPr>
          <w:rFonts w:ascii="Times New Roman" w:eastAsia="Times New Roman" w:hAnsi="Times New Roman" w:cs="Times New Roman"/>
          <w:i/>
          <w:color w:val="000000" w:themeColor="text1"/>
          <w:sz w:val="24"/>
          <w:szCs w:val="24"/>
          <w:lang w:val="en-US" w:eastAsia="ru-RU"/>
        </w:rPr>
      </w:pPr>
      <w:r w:rsidRPr="00810872">
        <w:rPr>
          <w:rFonts w:ascii="Times New Roman" w:eastAsia="Times New Roman" w:hAnsi="Times New Roman" w:cs="Times New Roman"/>
          <w:b/>
          <w:color w:val="000000" w:themeColor="text1"/>
          <w:sz w:val="24"/>
          <w:szCs w:val="24"/>
          <w:lang w:val="en-US" w:eastAsia="ru-RU"/>
        </w:rPr>
        <w:t>Key words:</w:t>
      </w:r>
      <w:r w:rsidRPr="00810872">
        <w:rPr>
          <w:rFonts w:ascii="Times New Roman" w:eastAsia="Times New Roman" w:hAnsi="Times New Roman" w:cs="Times New Roman"/>
          <w:color w:val="000000" w:themeColor="text1"/>
          <w:sz w:val="24"/>
          <w:szCs w:val="24"/>
          <w:lang w:val="en-US" w:eastAsia="ru-RU"/>
        </w:rPr>
        <w:t xml:space="preserve"> </w:t>
      </w:r>
      <w:r w:rsidRPr="00810872">
        <w:rPr>
          <w:rFonts w:ascii="Times New Roman" w:eastAsia="Times New Roman" w:hAnsi="Times New Roman" w:cs="Times New Roman"/>
          <w:i/>
          <w:color w:val="000000" w:themeColor="text1"/>
          <w:sz w:val="24"/>
          <w:szCs w:val="24"/>
          <w:lang w:val="en-US" w:eastAsia="ru-RU"/>
        </w:rPr>
        <w:t xml:space="preserve">knowledge economy, </w:t>
      </w:r>
      <w:r w:rsidR="002309E6" w:rsidRPr="00810872">
        <w:rPr>
          <w:rFonts w:ascii="Times New Roman" w:eastAsia="Times New Roman" w:hAnsi="Times New Roman" w:cs="Times New Roman"/>
          <w:i/>
          <w:color w:val="000000" w:themeColor="text1"/>
          <w:sz w:val="24"/>
          <w:szCs w:val="24"/>
          <w:lang w:val="en-US" w:eastAsia="ru-RU"/>
        </w:rPr>
        <w:t>RD</w:t>
      </w:r>
      <w:r w:rsidRPr="00810872">
        <w:rPr>
          <w:rFonts w:ascii="Times New Roman" w:eastAsia="Times New Roman" w:hAnsi="Times New Roman" w:cs="Times New Roman"/>
          <w:i/>
          <w:color w:val="000000" w:themeColor="text1"/>
          <w:sz w:val="24"/>
          <w:szCs w:val="24"/>
          <w:lang w:val="en-US" w:eastAsia="ru-RU"/>
        </w:rPr>
        <w:t xml:space="preserve"> intensive industries, </w:t>
      </w:r>
      <w:r w:rsidR="002309E6" w:rsidRPr="00810872">
        <w:rPr>
          <w:rFonts w:ascii="Times New Roman" w:eastAsia="Times New Roman" w:hAnsi="Times New Roman" w:cs="Times New Roman"/>
          <w:i/>
          <w:color w:val="000000" w:themeColor="text1"/>
          <w:sz w:val="24"/>
          <w:szCs w:val="24"/>
          <w:lang w:val="en-US" w:eastAsia="ru-RU"/>
        </w:rPr>
        <w:t xml:space="preserve">medium- and </w:t>
      </w:r>
      <w:r w:rsidRPr="00810872">
        <w:rPr>
          <w:rFonts w:ascii="Times New Roman" w:eastAsia="Times New Roman" w:hAnsi="Times New Roman" w:cs="Times New Roman"/>
          <w:i/>
          <w:color w:val="000000" w:themeColor="text1"/>
          <w:sz w:val="24"/>
          <w:szCs w:val="24"/>
          <w:lang w:val="en-US" w:eastAsia="ru-RU"/>
        </w:rPr>
        <w:t>high technology</w:t>
      </w:r>
      <w:r w:rsidR="002309E6" w:rsidRPr="00810872">
        <w:rPr>
          <w:rFonts w:ascii="Times New Roman" w:eastAsia="Times New Roman" w:hAnsi="Times New Roman" w:cs="Times New Roman"/>
          <w:i/>
          <w:color w:val="000000" w:themeColor="text1"/>
          <w:sz w:val="24"/>
          <w:szCs w:val="24"/>
          <w:lang w:val="en-US" w:eastAsia="ru-RU"/>
        </w:rPr>
        <w:t xml:space="preserve"> industry, </w:t>
      </w:r>
      <w:r w:rsidR="006E250F" w:rsidRPr="00810872">
        <w:rPr>
          <w:rFonts w:ascii="Times New Roman" w:eastAsia="Times New Roman" w:hAnsi="Times New Roman" w:cs="Times New Roman"/>
          <w:i/>
          <w:color w:val="000000" w:themeColor="text1"/>
          <w:sz w:val="24"/>
          <w:szCs w:val="24"/>
          <w:lang w:val="en-US" w:eastAsia="ru-RU"/>
        </w:rPr>
        <w:t xml:space="preserve">knowledge intensive </w:t>
      </w:r>
      <w:r w:rsidR="002309E6" w:rsidRPr="00810872">
        <w:rPr>
          <w:rFonts w:ascii="Times New Roman" w:eastAsia="Times New Roman" w:hAnsi="Times New Roman" w:cs="Times New Roman"/>
          <w:i/>
          <w:color w:val="000000" w:themeColor="text1"/>
          <w:sz w:val="24"/>
          <w:szCs w:val="24"/>
          <w:lang w:val="en-US" w:eastAsia="ru-RU"/>
        </w:rPr>
        <w:t>services, scientific and technological space</w:t>
      </w:r>
    </w:p>
    <w:p w:rsidR="002309E6" w:rsidRPr="00810872" w:rsidRDefault="002309E6" w:rsidP="00FD1CC1">
      <w:pPr>
        <w:spacing w:after="0" w:line="240" w:lineRule="auto"/>
        <w:ind w:firstLine="709"/>
        <w:jc w:val="both"/>
        <w:rPr>
          <w:rFonts w:ascii="Times New Roman" w:eastAsia="Times New Roman" w:hAnsi="Times New Roman" w:cs="Times New Roman"/>
          <w:color w:val="000000" w:themeColor="text1"/>
          <w:sz w:val="24"/>
          <w:szCs w:val="24"/>
          <w:lang w:val="en-US" w:eastAsia="ru-RU"/>
        </w:rPr>
      </w:pPr>
    </w:p>
    <w:p w:rsidR="006E250F" w:rsidRPr="00810872" w:rsidRDefault="006E250F" w:rsidP="006E250F">
      <w:pPr>
        <w:spacing w:after="0" w:line="240" w:lineRule="auto"/>
        <w:ind w:firstLine="709"/>
        <w:jc w:val="center"/>
        <w:rPr>
          <w:rFonts w:ascii="Times New Roman" w:eastAsia="Times New Roman" w:hAnsi="Times New Roman" w:cs="Times New Roman"/>
          <w:b/>
          <w:color w:val="000000" w:themeColor="text1"/>
          <w:sz w:val="24"/>
          <w:szCs w:val="24"/>
          <w:lang w:val="en-US" w:eastAsia="ru-RU"/>
        </w:rPr>
      </w:pPr>
      <w:r w:rsidRPr="00810872">
        <w:rPr>
          <w:rFonts w:ascii="Times New Roman" w:eastAsia="Times New Roman" w:hAnsi="Times New Roman" w:cs="Times New Roman"/>
          <w:b/>
          <w:color w:val="000000" w:themeColor="text1"/>
          <w:sz w:val="24"/>
          <w:szCs w:val="24"/>
          <w:lang w:val="en-US" w:eastAsia="ru-RU"/>
        </w:rPr>
        <w:t>Authors Information</w:t>
      </w:r>
    </w:p>
    <w:p w:rsidR="006F6A04" w:rsidRPr="00810872" w:rsidRDefault="000E0B91" w:rsidP="00FD1CC1">
      <w:pPr>
        <w:spacing w:after="0" w:line="240" w:lineRule="auto"/>
        <w:ind w:firstLine="709"/>
        <w:jc w:val="both"/>
        <w:rPr>
          <w:rFonts w:ascii="Times New Roman" w:eastAsia="Times New Roman" w:hAnsi="Times New Roman" w:cs="Times New Roman"/>
          <w:color w:val="000000" w:themeColor="text1"/>
          <w:sz w:val="24"/>
          <w:szCs w:val="24"/>
          <w:lang w:val="en-US" w:eastAsia="ru-RU"/>
        </w:rPr>
      </w:pPr>
      <w:r w:rsidRPr="00810872">
        <w:rPr>
          <w:rFonts w:ascii="Times New Roman" w:eastAsia="Times New Roman" w:hAnsi="Times New Roman" w:cs="Times New Roman"/>
          <w:color w:val="000000" w:themeColor="text1"/>
          <w:sz w:val="24"/>
          <w:szCs w:val="24"/>
          <w:lang w:val="en-US" w:eastAsia="ru-RU"/>
        </w:rPr>
        <w:t xml:space="preserve">Farida </w:t>
      </w:r>
      <w:proofErr w:type="spellStart"/>
      <w:r w:rsidRPr="00810872">
        <w:rPr>
          <w:rFonts w:ascii="Times New Roman" w:eastAsia="Times New Roman" w:hAnsi="Times New Roman" w:cs="Times New Roman"/>
          <w:color w:val="000000" w:themeColor="text1"/>
          <w:sz w:val="24"/>
          <w:szCs w:val="24"/>
          <w:lang w:val="en-US" w:eastAsia="ru-RU"/>
        </w:rPr>
        <w:t>Alzhanova</w:t>
      </w:r>
      <w:proofErr w:type="spellEnd"/>
      <w:r w:rsidRPr="00810872">
        <w:rPr>
          <w:rFonts w:ascii="Times New Roman" w:eastAsia="Times New Roman" w:hAnsi="Times New Roman" w:cs="Times New Roman"/>
          <w:color w:val="000000" w:themeColor="text1"/>
          <w:sz w:val="24"/>
          <w:szCs w:val="24"/>
          <w:lang w:val="en-US" w:eastAsia="ru-RU"/>
        </w:rPr>
        <w:t xml:space="preserve"> (Kazakhstan, Almaty) - </w:t>
      </w:r>
      <w:r w:rsidR="009359E8" w:rsidRPr="00810872">
        <w:rPr>
          <w:rFonts w:ascii="Times New Roman" w:eastAsia="Times New Roman" w:hAnsi="Times New Roman" w:cs="Times New Roman"/>
          <w:color w:val="000000" w:themeColor="text1"/>
          <w:sz w:val="24"/>
          <w:szCs w:val="24"/>
          <w:lang w:val="en-US" w:eastAsia="ru-RU"/>
        </w:rPr>
        <w:t>D</w:t>
      </w:r>
      <w:r w:rsidR="006F6A04" w:rsidRPr="00810872">
        <w:rPr>
          <w:rFonts w:ascii="Times New Roman" w:eastAsia="Times New Roman" w:hAnsi="Times New Roman" w:cs="Times New Roman"/>
          <w:color w:val="000000" w:themeColor="text1"/>
          <w:sz w:val="24"/>
          <w:szCs w:val="24"/>
          <w:lang w:val="en-US" w:eastAsia="ru-RU"/>
        </w:rPr>
        <w:t xml:space="preserve">octor of Economic Sciences, Institute of Economics Ministry of Education of the Republic of Kazakhstan, The head of the regional economy and innovation development, Associate Professor, </w:t>
      </w:r>
      <w:hyperlink r:id="rId12" w:history="1">
        <w:r w:rsidR="006F6A04" w:rsidRPr="00810872">
          <w:rPr>
            <w:rStyle w:val="af"/>
            <w:rFonts w:ascii="Times New Roman" w:eastAsia="Times New Roman" w:hAnsi="Times New Roman" w:cs="Times New Roman"/>
            <w:color w:val="000000" w:themeColor="text1"/>
            <w:sz w:val="24"/>
            <w:szCs w:val="24"/>
            <w:lang w:val="en-US" w:eastAsia="ru-RU"/>
          </w:rPr>
          <w:t>farida.alzhanova@gmail.com</w:t>
        </w:r>
      </w:hyperlink>
    </w:p>
    <w:p w:rsidR="007458C8" w:rsidRPr="00810872" w:rsidRDefault="007458C8" w:rsidP="00FD1CC1">
      <w:pPr>
        <w:spacing w:after="0" w:line="240" w:lineRule="auto"/>
        <w:ind w:firstLine="709"/>
        <w:jc w:val="both"/>
        <w:rPr>
          <w:rFonts w:ascii="Times New Roman" w:hAnsi="Times New Roman" w:cs="Times New Roman"/>
          <w:color w:val="000000" w:themeColor="text1"/>
          <w:sz w:val="24"/>
          <w:szCs w:val="24"/>
          <w:lang w:val="en-US"/>
        </w:rPr>
      </w:pPr>
      <w:proofErr w:type="spellStart"/>
      <w:r w:rsidRPr="00810872">
        <w:rPr>
          <w:rFonts w:ascii="Times New Roman" w:hAnsi="Times New Roman" w:cs="Times New Roman"/>
          <w:color w:val="000000" w:themeColor="text1"/>
          <w:sz w:val="24"/>
          <w:szCs w:val="24"/>
          <w:lang w:val="en-US"/>
        </w:rPr>
        <w:t>Farkhat</w:t>
      </w:r>
      <w:proofErr w:type="spellEnd"/>
      <w:r w:rsidRPr="00810872">
        <w:rPr>
          <w:rFonts w:ascii="Times New Roman" w:hAnsi="Times New Roman" w:cs="Times New Roman"/>
          <w:color w:val="000000" w:themeColor="text1"/>
          <w:sz w:val="24"/>
          <w:szCs w:val="24"/>
          <w:lang w:val="en-US"/>
        </w:rPr>
        <w:t xml:space="preserve"> </w:t>
      </w:r>
      <w:proofErr w:type="spellStart"/>
      <w:r w:rsidRPr="00810872">
        <w:rPr>
          <w:rFonts w:ascii="Times New Roman" w:hAnsi="Times New Roman" w:cs="Times New Roman"/>
          <w:color w:val="000000" w:themeColor="text1"/>
          <w:sz w:val="24"/>
          <w:szCs w:val="24"/>
          <w:lang w:val="en-US"/>
        </w:rPr>
        <w:t>Dnishev</w:t>
      </w:r>
      <w:proofErr w:type="spellEnd"/>
      <w:r w:rsidRPr="00810872">
        <w:rPr>
          <w:rFonts w:ascii="Times New Roman" w:hAnsi="Times New Roman" w:cs="Times New Roman"/>
          <w:color w:val="000000" w:themeColor="text1"/>
          <w:sz w:val="24"/>
          <w:szCs w:val="24"/>
          <w:lang w:val="en-US"/>
        </w:rPr>
        <w:t xml:space="preserve"> (Kazakhstan, Almaty) - </w:t>
      </w:r>
      <w:r w:rsidR="009359E8" w:rsidRPr="00810872">
        <w:rPr>
          <w:rFonts w:ascii="Times New Roman" w:hAnsi="Times New Roman" w:cs="Times New Roman"/>
          <w:color w:val="000000" w:themeColor="text1"/>
          <w:sz w:val="24"/>
          <w:szCs w:val="24"/>
          <w:lang w:val="en-US"/>
        </w:rPr>
        <w:t xml:space="preserve">Doctor of Economic Sciences, professor, Institute of Economics Ministry of Education of the Republic of </w:t>
      </w:r>
      <w:proofErr w:type="gramStart"/>
      <w:r w:rsidR="009359E8" w:rsidRPr="00810872">
        <w:rPr>
          <w:rFonts w:ascii="Times New Roman" w:hAnsi="Times New Roman" w:cs="Times New Roman"/>
          <w:color w:val="000000" w:themeColor="text1"/>
          <w:sz w:val="24"/>
          <w:szCs w:val="24"/>
          <w:lang w:val="en-US"/>
        </w:rPr>
        <w:t xml:space="preserve">Kazakhstan,   </w:t>
      </w:r>
      <w:proofErr w:type="gramEnd"/>
      <w:r w:rsidR="009359E8" w:rsidRPr="00810872">
        <w:rPr>
          <w:rFonts w:ascii="Times New Roman" w:hAnsi="Times New Roman" w:cs="Times New Roman"/>
          <w:color w:val="000000" w:themeColor="text1"/>
          <w:sz w:val="24"/>
          <w:szCs w:val="24"/>
          <w:lang w:val="en-US"/>
        </w:rPr>
        <w:t xml:space="preserve"> </w:t>
      </w:r>
      <w:hyperlink r:id="rId13" w:history="1">
        <w:r w:rsidR="006F6A04" w:rsidRPr="00810872">
          <w:rPr>
            <w:rStyle w:val="af"/>
            <w:rFonts w:ascii="Times New Roman" w:hAnsi="Times New Roman" w:cs="Times New Roman"/>
            <w:color w:val="000000" w:themeColor="text1"/>
            <w:sz w:val="24"/>
            <w:szCs w:val="24"/>
            <w:lang w:val="en-US"/>
          </w:rPr>
          <w:t>dfm0704@gmail.com</w:t>
        </w:r>
      </w:hyperlink>
    </w:p>
    <w:p w:rsidR="003558FB" w:rsidRPr="00810872" w:rsidRDefault="007458C8" w:rsidP="00FD1CC1">
      <w:pPr>
        <w:spacing w:after="0" w:line="240" w:lineRule="auto"/>
        <w:ind w:firstLine="709"/>
        <w:jc w:val="both"/>
        <w:rPr>
          <w:rFonts w:ascii="Times New Roman" w:hAnsi="Times New Roman" w:cs="Times New Roman"/>
          <w:color w:val="000000" w:themeColor="text1"/>
          <w:sz w:val="24"/>
          <w:szCs w:val="24"/>
          <w:lang w:val="en-US"/>
        </w:rPr>
      </w:pPr>
      <w:proofErr w:type="spellStart"/>
      <w:r w:rsidRPr="00810872">
        <w:rPr>
          <w:rFonts w:ascii="Times New Roman" w:hAnsi="Times New Roman" w:cs="Times New Roman"/>
          <w:color w:val="000000" w:themeColor="text1"/>
          <w:sz w:val="24"/>
          <w:szCs w:val="24"/>
          <w:lang w:val="en-US"/>
        </w:rPr>
        <w:t>Zhanar</w:t>
      </w:r>
      <w:proofErr w:type="spellEnd"/>
      <w:r w:rsidRPr="00810872">
        <w:rPr>
          <w:rFonts w:ascii="Times New Roman" w:hAnsi="Times New Roman" w:cs="Times New Roman"/>
          <w:color w:val="000000" w:themeColor="text1"/>
          <w:sz w:val="24"/>
          <w:szCs w:val="24"/>
          <w:lang w:val="en-US"/>
        </w:rPr>
        <w:t xml:space="preserve"> </w:t>
      </w:r>
      <w:proofErr w:type="spellStart"/>
      <w:r w:rsidRPr="00810872">
        <w:rPr>
          <w:rFonts w:ascii="Times New Roman" w:hAnsi="Times New Roman" w:cs="Times New Roman"/>
          <w:color w:val="000000" w:themeColor="text1"/>
          <w:sz w:val="24"/>
          <w:szCs w:val="24"/>
          <w:lang w:val="en-US"/>
        </w:rPr>
        <w:t>Dyussebayeva</w:t>
      </w:r>
      <w:proofErr w:type="spellEnd"/>
      <w:r w:rsidRPr="00810872">
        <w:rPr>
          <w:rFonts w:ascii="Times New Roman" w:hAnsi="Times New Roman" w:cs="Times New Roman"/>
          <w:color w:val="000000" w:themeColor="text1"/>
          <w:sz w:val="24"/>
          <w:szCs w:val="24"/>
          <w:lang w:val="en-US"/>
        </w:rPr>
        <w:t xml:space="preserve"> (Kazakhstan, Almaty) - </w:t>
      </w:r>
      <w:r w:rsidR="006F6A04" w:rsidRPr="00810872">
        <w:rPr>
          <w:rFonts w:ascii="Times New Roman" w:hAnsi="Times New Roman" w:cs="Times New Roman"/>
          <w:color w:val="000000" w:themeColor="text1"/>
          <w:sz w:val="24"/>
          <w:szCs w:val="24"/>
          <w:lang w:val="en-US"/>
        </w:rPr>
        <w:t>PhD Student, Al-</w:t>
      </w:r>
      <w:proofErr w:type="spellStart"/>
      <w:r w:rsidR="006F6A04" w:rsidRPr="00810872">
        <w:rPr>
          <w:rFonts w:ascii="Times New Roman" w:hAnsi="Times New Roman" w:cs="Times New Roman"/>
          <w:color w:val="000000" w:themeColor="text1"/>
          <w:sz w:val="24"/>
          <w:szCs w:val="24"/>
          <w:lang w:val="en-US"/>
        </w:rPr>
        <w:t>Farabi</w:t>
      </w:r>
      <w:proofErr w:type="spellEnd"/>
      <w:r w:rsidR="006F6A04" w:rsidRPr="00810872">
        <w:rPr>
          <w:rFonts w:ascii="Times New Roman" w:hAnsi="Times New Roman" w:cs="Times New Roman"/>
          <w:color w:val="000000" w:themeColor="text1"/>
          <w:sz w:val="24"/>
          <w:szCs w:val="24"/>
          <w:lang w:val="en-US"/>
        </w:rPr>
        <w:t xml:space="preserve"> Kazakh National University, </w:t>
      </w:r>
      <w:hyperlink r:id="rId14" w:history="1">
        <w:r w:rsidR="006F6A04" w:rsidRPr="00810872">
          <w:rPr>
            <w:rStyle w:val="af"/>
            <w:rFonts w:ascii="Times New Roman" w:hAnsi="Times New Roman" w:cs="Times New Roman"/>
            <w:color w:val="000000" w:themeColor="text1"/>
            <w:sz w:val="24"/>
            <w:szCs w:val="24"/>
            <w:lang w:val="en-US"/>
          </w:rPr>
          <w:t>mdzhk@mail.ru</w:t>
        </w:r>
      </w:hyperlink>
      <w:r w:rsidR="006F6A04" w:rsidRPr="00810872">
        <w:rPr>
          <w:rFonts w:ascii="Times New Roman" w:hAnsi="Times New Roman" w:cs="Times New Roman"/>
          <w:color w:val="000000" w:themeColor="text1"/>
          <w:sz w:val="24"/>
          <w:szCs w:val="24"/>
          <w:lang w:val="en-US"/>
        </w:rPr>
        <w:t xml:space="preserve"> </w:t>
      </w:r>
    </w:p>
    <w:p w:rsidR="00173DD4" w:rsidRPr="00810872" w:rsidRDefault="00173DD4" w:rsidP="00FD1CC1">
      <w:pPr>
        <w:spacing w:after="0" w:line="240" w:lineRule="auto"/>
        <w:ind w:firstLine="709"/>
        <w:jc w:val="both"/>
        <w:rPr>
          <w:rFonts w:ascii="Times New Roman" w:hAnsi="Times New Roman" w:cs="Times New Roman"/>
          <w:color w:val="000000" w:themeColor="text1"/>
          <w:sz w:val="24"/>
          <w:szCs w:val="24"/>
          <w:lang w:val="en-US"/>
        </w:rPr>
      </w:pPr>
    </w:p>
    <w:p w:rsidR="00173DD4" w:rsidRPr="00810872" w:rsidRDefault="00956EDB" w:rsidP="00956EDB">
      <w:pPr>
        <w:spacing w:after="0" w:line="240" w:lineRule="auto"/>
        <w:ind w:firstLine="709"/>
        <w:jc w:val="center"/>
        <w:rPr>
          <w:rFonts w:ascii="Times New Roman" w:hAnsi="Times New Roman" w:cs="Times New Roman"/>
          <w:b/>
          <w:color w:val="000000" w:themeColor="text1"/>
          <w:sz w:val="24"/>
          <w:szCs w:val="24"/>
          <w:lang w:val="en-US"/>
        </w:rPr>
      </w:pPr>
      <w:r w:rsidRPr="00810872">
        <w:rPr>
          <w:rFonts w:ascii="Times New Roman" w:hAnsi="Times New Roman" w:cs="Times New Roman"/>
          <w:b/>
          <w:color w:val="000000" w:themeColor="text1"/>
          <w:sz w:val="24"/>
          <w:szCs w:val="24"/>
          <w:lang w:val="en-US"/>
        </w:rPr>
        <w:t>References</w:t>
      </w:r>
    </w:p>
    <w:p w:rsidR="00087C69" w:rsidRPr="00810872" w:rsidRDefault="00AF55AD" w:rsidP="006E250F">
      <w:pPr>
        <w:spacing w:after="0"/>
        <w:ind w:firstLine="709"/>
        <w:jc w:val="both"/>
        <w:rPr>
          <w:rFonts w:ascii="Times New Roman" w:hAnsi="Times New Roman" w:cs="Times New Roman"/>
          <w:b/>
          <w:color w:val="000000" w:themeColor="text1"/>
          <w:sz w:val="24"/>
          <w:szCs w:val="24"/>
          <w:lang w:val="en-US"/>
        </w:rPr>
      </w:pPr>
      <w:r w:rsidRPr="00810872">
        <w:rPr>
          <w:rFonts w:ascii="Times New Roman" w:hAnsi="Times New Roman" w:cs="Times New Roman"/>
          <w:color w:val="000000" w:themeColor="text1"/>
          <w:sz w:val="24"/>
          <w:szCs w:val="24"/>
          <w:lang w:val="en-US"/>
        </w:rPr>
        <w:t xml:space="preserve">1. </w:t>
      </w:r>
      <w:proofErr w:type="spellStart"/>
      <w:r w:rsidRPr="00810872">
        <w:rPr>
          <w:rFonts w:ascii="Times New Roman" w:hAnsi="Times New Roman" w:cs="Times New Roman"/>
          <w:color w:val="000000" w:themeColor="text1"/>
          <w:sz w:val="24"/>
          <w:szCs w:val="24"/>
          <w:lang w:val="en-US"/>
        </w:rPr>
        <w:t>Bagr</w:t>
      </w:r>
      <w:r w:rsidR="00B254BE" w:rsidRPr="00810872">
        <w:rPr>
          <w:rFonts w:ascii="Times New Roman" w:hAnsi="Times New Roman" w:cs="Times New Roman"/>
          <w:color w:val="000000" w:themeColor="text1"/>
          <w:sz w:val="24"/>
          <w:szCs w:val="24"/>
          <w:lang w:val="en-US"/>
        </w:rPr>
        <w:t>inovsky</w:t>
      </w:r>
      <w:proofErr w:type="spellEnd"/>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K.</w:t>
      </w:r>
      <w:r w:rsidR="00D94117" w:rsidRPr="00810872">
        <w:rPr>
          <w:rFonts w:ascii="Times New Roman" w:hAnsi="Times New Roman" w:cs="Times New Roman"/>
          <w:color w:val="000000" w:themeColor="text1"/>
          <w:sz w:val="24"/>
          <w:szCs w:val="24"/>
          <w:lang w:val="en-US"/>
        </w:rPr>
        <w:t xml:space="preserve"> </w:t>
      </w:r>
      <w:proofErr w:type="spellStart"/>
      <w:r w:rsidR="00D94117" w:rsidRPr="00810872">
        <w:rPr>
          <w:rFonts w:ascii="Times New Roman" w:hAnsi="Times New Roman" w:cs="Times New Roman"/>
          <w:color w:val="000000" w:themeColor="text1"/>
          <w:sz w:val="24"/>
          <w:szCs w:val="24"/>
          <w:lang w:val="en-US"/>
        </w:rPr>
        <w:t>Problemy</w:t>
      </w:r>
      <w:proofErr w:type="spellEnd"/>
      <w:r w:rsidR="00D94117" w:rsidRPr="00810872">
        <w:rPr>
          <w:rFonts w:ascii="Times New Roman" w:hAnsi="Times New Roman" w:cs="Times New Roman"/>
          <w:color w:val="000000" w:themeColor="text1"/>
          <w:sz w:val="24"/>
          <w:szCs w:val="24"/>
          <w:lang w:val="en-US"/>
        </w:rPr>
        <w:t xml:space="preserve"> </w:t>
      </w:r>
      <w:proofErr w:type="spellStart"/>
      <w:r w:rsidR="00D94117" w:rsidRPr="00810872">
        <w:rPr>
          <w:rFonts w:ascii="Times New Roman" w:hAnsi="Times New Roman" w:cs="Times New Roman"/>
          <w:color w:val="000000" w:themeColor="text1"/>
          <w:sz w:val="24"/>
          <w:szCs w:val="24"/>
          <w:lang w:val="en-US"/>
        </w:rPr>
        <w:t>upravlenii</w:t>
      </w:r>
      <w:r w:rsidRPr="00810872">
        <w:rPr>
          <w:rFonts w:ascii="Times New Roman" w:hAnsi="Times New Roman" w:cs="Times New Roman"/>
          <w:color w:val="000000" w:themeColor="text1"/>
          <w:sz w:val="24"/>
          <w:szCs w:val="24"/>
          <w:lang w:val="en-US"/>
        </w:rPr>
        <w:t>a</w:t>
      </w:r>
      <w:proofErr w:type="spellEnd"/>
      <w:r w:rsidRPr="00810872">
        <w:rPr>
          <w:rFonts w:ascii="Times New Roman" w:hAnsi="Times New Roman" w:cs="Times New Roman"/>
          <w:color w:val="000000" w:themeColor="text1"/>
          <w:sz w:val="24"/>
          <w:szCs w:val="24"/>
          <w:lang w:val="en-US"/>
        </w:rPr>
        <w:t xml:space="preserve"> </w:t>
      </w:r>
      <w:proofErr w:type="spellStart"/>
      <w:r w:rsidRPr="00810872">
        <w:rPr>
          <w:rFonts w:ascii="Times New Roman" w:hAnsi="Times New Roman" w:cs="Times New Roman"/>
          <w:color w:val="000000" w:themeColor="text1"/>
          <w:sz w:val="24"/>
          <w:szCs w:val="24"/>
          <w:lang w:val="en-US"/>
        </w:rPr>
        <w:t>razvitiem</w:t>
      </w:r>
      <w:proofErr w:type="spellEnd"/>
      <w:r w:rsidRPr="00810872">
        <w:rPr>
          <w:rFonts w:ascii="Times New Roman" w:hAnsi="Times New Roman" w:cs="Times New Roman"/>
          <w:color w:val="000000" w:themeColor="text1"/>
          <w:sz w:val="24"/>
          <w:szCs w:val="24"/>
          <w:lang w:val="en-US"/>
        </w:rPr>
        <w:t xml:space="preserve"> </w:t>
      </w:r>
      <w:proofErr w:type="spellStart"/>
      <w:r w:rsidRPr="00810872">
        <w:rPr>
          <w:rFonts w:ascii="Times New Roman" w:hAnsi="Times New Roman" w:cs="Times New Roman"/>
          <w:color w:val="000000" w:themeColor="text1"/>
          <w:sz w:val="24"/>
          <w:szCs w:val="24"/>
          <w:lang w:val="en-US"/>
        </w:rPr>
        <w:t>naukoemkogo</w:t>
      </w:r>
      <w:proofErr w:type="spellEnd"/>
      <w:r w:rsidRPr="00810872">
        <w:rPr>
          <w:rFonts w:ascii="Times New Roman" w:hAnsi="Times New Roman" w:cs="Times New Roman"/>
          <w:color w:val="000000" w:themeColor="text1"/>
          <w:sz w:val="24"/>
          <w:szCs w:val="24"/>
          <w:lang w:val="en-US"/>
        </w:rPr>
        <w:t xml:space="preserve"> </w:t>
      </w:r>
      <w:proofErr w:type="spellStart"/>
      <w:r w:rsidRPr="00810872">
        <w:rPr>
          <w:rFonts w:ascii="Times New Roman" w:hAnsi="Times New Roman" w:cs="Times New Roman"/>
          <w:color w:val="000000" w:themeColor="text1"/>
          <w:sz w:val="24"/>
          <w:szCs w:val="24"/>
          <w:lang w:val="en-US"/>
        </w:rPr>
        <w:t>proizvodstva</w:t>
      </w:r>
      <w:proofErr w:type="spellEnd"/>
      <w:r w:rsidRPr="00810872">
        <w:rPr>
          <w:rFonts w:ascii="Times New Roman" w:hAnsi="Times New Roman" w:cs="Times New Roman"/>
          <w:color w:val="000000" w:themeColor="text1"/>
          <w:sz w:val="24"/>
          <w:szCs w:val="24"/>
          <w:lang w:val="en-US"/>
        </w:rPr>
        <w:t xml:space="preserve"> // </w:t>
      </w:r>
      <w:proofErr w:type="spellStart"/>
      <w:r w:rsidRPr="00810872">
        <w:rPr>
          <w:rFonts w:ascii="Times New Roman" w:hAnsi="Times New Roman" w:cs="Times New Roman"/>
          <w:i/>
          <w:color w:val="000000" w:themeColor="text1"/>
          <w:sz w:val="24"/>
          <w:szCs w:val="24"/>
          <w:lang w:val="en-US"/>
        </w:rPr>
        <w:t>Menedzhment</w:t>
      </w:r>
      <w:proofErr w:type="spellEnd"/>
      <w:r w:rsidRPr="00810872">
        <w:rPr>
          <w:rFonts w:ascii="Times New Roman" w:hAnsi="Times New Roman" w:cs="Times New Roman"/>
          <w:i/>
          <w:color w:val="000000" w:themeColor="text1"/>
          <w:sz w:val="24"/>
          <w:szCs w:val="24"/>
          <w:lang w:val="en-US"/>
        </w:rPr>
        <w:t xml:space="preserve"> v </w:t>
      </w:r>
      <w:proofErr w:type="spellStart"/>
      <w:r w:rsidRPr="00810872">
        <w:rPr>
          <w:rFonts w:ascii="Times New Roman" w:hAnsi="Times New Roman" w:cs="Times New Roman"/>
          <w:i/>
          <w:color w:val="000000" w:themeColor="text1"/>
          <w:sz w:val="24"/>
          <w:szCs w:val="24"/>
          <w:lang w:val="en-US"/>
        </w:rPr>
        <w:t>Rossii</w:t>
      </w:r>
      <w:proofErr w:type="spellEnd"/>
      <w:r w:rsidRPr="00810872">
        <w:rPr>
          <w:rFonts w:ascii="Times New Roman" w:hAnsi="Times New Roman" w:cs="Times New Roman"/>
          <w:i/>
          <w:color w:val="000000" w:themeColor="text1"/>
          <w:sz w:val="24"/>
          <w:szCs w:val="24"/>
          <w:lang w:val="en-US"/>
        </w:rPr>
        <w:t xml:space="preserve"> </w:t>
      </w:r>
      <w:proofErr w:type="spellStart"/>
      <w:r w:rsidRPr="00810872">
        <w:rPr>
          <w:rFonts w:ascii="Times New Roman" w:hAnsi="Times New Roman" w:cs="Times New Roman"/>
          <w:i/>
          <w:color w:val="000000" w:themeColor="text1"/>
          <w:sz w:val="24"/>
          <w:szCs w:val="24"/>
          <w:lang w:val="en-US"/>
        </w:rPr>
        <w:t>i</w:t>
      </w:r>
      <w:proofErr w:type="spellEnd"/>
      <w:r w:rsidRPr="00810872">
        <w:rPr>
          <w:rFonts w:ascii="Times New Roman" w:hAnsi="Times New Roman" w:cs="Times New Roman"/>
          <w:i/>
          <w:color w:val="000000" w:themeColor="text1"/>
          <w:sz w:val="24"/>
          <w:szCs w:val="24"/>
          <w:lang w:val="en-US"/>
        </w:rPr>
        <w:t xml:space="preserve"> za </w:t>
      </w:r>
      <w:proofErr w:type="spellStart"/>
      <w:r w:rsidRPr="00810872">
        <w:rPr>
          <w:rFonts w:ascii="Times New Roman" w:hAnsi="Times New Roman" w:cs="Times New Roman"/>
          <w:i/>
          <w:color w:val="000000" w:themeColor="text1"/>
          <w:sz w:val="24"/>
          <w:szCs w:val="24"/>
          <w:lang w:val="en-US"/>
        </w:rPr>
        <w:t>rubezhom</w:t>
      </w:r>
      <w:proofErr w:type="spellEnd"/>
      <w:r w:rsidR="0053661E" w:rsidRPr="00810872">
        <w:rPr>
          <w:rFonts w:ascii="Times New Roman" w:hAnsi="Times New Roman" w:cs="Times New Roman"/>
          <w:color w:val="000000" w:themeColor="text1"/>
          <w:sz w:val="24"/>
          <w:szCs w:val="24"/>
          <w:lang w:val="en-US"/>
        </w:rPr>
        <w:t>. - 2003. - №2.-, pp</w:t>
      </w:r>
      <w:r w:rsidRPr="00810872">
        <w:rPr>
          <w:rFonts w:ascii="Times New Roman" w:hAnsi="Times New Roman" w:cs="Times New Roman"/>
          <w:color w:val="000000" w:themeColor="text1"/>
          <w:sz w:val="24"/>
          <w:szCs w:val="24"/>
          <w:lang w:val="en-US"/>
        </w:rPr>
        <w:t>. 55-64.</w:t>
      </w:r>
    </w:p>
    <w:p w:rsidR="0080660D" w:rsidRPr="00810872" w:rsidRDefault="00AF55AD" w:rsidP="006E250F">
      <w:pPr>
        <w:spacing w:after="0"/>
        <w:ind w:firstLine="709"/>
        <w:jc w:val="both"/>
        <w:rPr>
          <w:rFonts w:ascii="Times New Roman" w:hAnsi="Times New Roman" w:cs="Times New Roman"/>
          <w:b/>
          <w:color w:val="000000" w:themeColor="text1"/>
          <w:sz w:val="24"/>
          <w:szCs w:val="24"/>
          <w:lang w:val="en-US"/>
        </w:rPr>
      </w:pPr>
      <w:r w:rsidRPr="00810872">
        <w:rPr>
          <w:rFonts w:ascii="Times New Roman" w:hAnsi="Times New Roman" w:cs="Times New Roman"/>
          <w:color w:val="000000" w:themeColor="text1"/>
          <w:sz w:val="24"/>
          <w:szCs w:val="24"/>
          <w:lang w:val="en-US"/>
        </w:rPr>
        <w:t xml:space="preserve">2. </w:t>
      </w:r>
      <w:proofErr w:type="spellStart"/>
      <w:r w:rsidR="00B254BE" w:rsidRPr="00810872">
        <w:rPr>
          <w:rFonts w:ascii="Times New Roman" w:hAnsi="Times New Roman" w:cs="Times New Roman"/>
          <w:color w:val="000000" w:themeColor="text1"/>
          <w:sz w:val="24"/>
          <w:szCs w:val="24"/>
          <w:lang w:val="en-US"/>
        </w:rPr>
        <w:t>Varshavsky</w:t>
      </w:r>
      <w:proofErr w:type="spellEnd"/>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A.</w:t>
      </w:r>
      <w:r w:rsidR="00D14E47" w:rsidRPr="00810872">
        <w:rPr>
          <w:rFonts w:ascii="Times New Roman" w:hAnsi="Times New Roman" w:cs="Times New Roman"/>
          <w:color w:val="000000" w:themeColor="text1"/>
          <w:sz w:val="24"/>
          <w:szCs w:val="24"/>
          <w:lang w:val="en-US"/>
        </w:rPr>
        <w:t xml:space="preserve"> </w:t>
      </w:r>
      <w:proofErr w:type="spellStart"/>
      <w:r w:rsidR="0080660D" w:rsidRPr="00810872">
        <w:rPr>
          <w:rFonts w:ascii="Times New Roman" w:hAnsi="Times New Roman" w:cs="Times New Roman"/>
          <w:color w:val="000000" w:themeColor="text1"/>
          <w:sz w:val="24"/>
          <w:szCs w:val="24"/>
          <w:lang w:val="en-US"/>
        </w:rPr>
        <w:t>Naukojomkie</w:t>
      </w:r>
      <w:proofErr w:type="spellEnd"/>
      <w:r w:rsidR="0080660D" w:rsidRPr="00810872">
        <w:rPr>
          <w:rFonts w:ascii="Times New Roman" w:hAnsi="Times New Roman" w:cs="Times New Roman"/>
          <w:color w:val="000000" w:themeColor="text1"/>
          <w:sz w:val="24"/>
          <w:szCs w:val="24"/>
          <w:lang w:val="en-US"/>
        </w:rPr>
        <w:t xml:space="preserve"> </w:t>
      </w:r>
      <w:proofErr w:type="spellStart"/>
      <w:r w:rsidR="0080660D" w:rsidRPr="00810872">
        <w:rPr>
          <w:rFonts w:ascii="Times New Roman" w:hAnsi="Times New Roman" w:cs="Times New Roman"/>
          <w:color w:val="000000" w:themeColor="text1"/>
          <w:sz w:val="24"/>
          <w:szCs w:val="24"/>
          <w:lang w:val="en-US"/>
        </w:rPr>
        <w:t>otrasli</w:t>
      </w:r>
      <w:proofErr w:type="spellEnd"/>
      <w:r w:rsidR="0080660D" w:rsidRPr="00810872">
        <w:rPr>
          <w:rFonts w:ascii="Times New Roman" w:hAnsi="Times New Roman" w:cs="Times New Roman"/>
          <w:color w:val="000000" w:themeColor="text1"/>
          <w:sz w:val="24"/>
          <w:szCs w:val="24"/>
          <w:lang w:val="en-US"/>
        </w:rPr>
        <w:t xml:space="preserve"> </w:t>
      </w:r>
      <w:proofErr w:type="spellStart"/>
      <w:r w:rsidR="0080660D" w:rsidRPr="00810872">
        <w:rPr>
          <w:rFonts w:ascii="Times New Roman" w:hAnsi="Times New Roman" w:cs="Times New Roman"/>
          <w:color w:val="000000" w:themeColor="text1"/>
          <w:sz w:val="24"/>
          <w:szCs w:val="24"/>
          <w:lang w:val="en-US"/>
        </w:rPr>
        <w:t>i</w:t>
      </w:r>
      <w:proofErr w:type="spellEnd"/>
      <w:r w:rsidR="0080660D" w:rsidRPr="00810872">
        <w:rPr>
          <w:rFonts w:ascii="Times New Roman" w:hAnsi="Times New Roman" w:cs="Times New Roman"/>
          <w:color w:val="000000" w:themeColor="text1"/>
          <w:sz w:val="24"/>
          <w:szCs w:val="24"/>
          <w:lang w:val="en-US"/>
        </w:rPr>
        <w:t xml:space="preserve"> </w:t>
      </w:r>
      <w:proofErr w:type="spellStart"/>
      <w:r w:rsidR="0080660D" w:rsidRPr="00810872">
        <w:rPr>
          <w:rFonts w:ascii="Times New Roman" w:hAnsi="Times New Roman" w:cs="Times New Roman"/>
          <w:color w:val="000000" w:themeColor="text1"/>
          <w:sz w:val="24"/>
          <w:szCs w:val="24"/>
          <w:lang w:val="en-US"/>
        </w:rPr>
        <w:t>vysokie</w:t>
      </w:r>
      <w:proofErr w:type="spellEnd"/>
      <w:r w:rsidR="0080660D" w:rsidRPr="00810872">
        <w:rPr>
          <w:rFonts w:ascii="Times New Roman" w:hAnsi="Times New Roman" w:cs="Times New Roman"/>
          <w:color w:val="000000" w:themeColor="text1"/>
          <w:sz w:val="24"/>
          <w:szCs w:val="24"/>
          <w:lang w:val="en-US"/>
        </w:rPr>
        <w:t xml:space="preserve"> </w:t>
      </w:r>
      <w:proofErr w:type="spellStart"/>
      <w:r w:rsidR="0080660D" w:rsidRPr="00810872">
        <w:rPr>
          <w:rFonts w:ascii="Times New Roman" w:hAnsi="Times New Roman" w:cs="Times New Roman"/>
          <w:color w:val="000000" w:themeColor="text1"/>
          <w:sz w:val="24"/>
          <w:szCs w:val="24"/>
          <w:lang w:val="en-US"/>
        </w:rPr>
        <w:t>tehnologii</w:t>
      </w:r>
      <w:proofErr w:type="spellEnd"/>
      <w:r w:rsidR="0080660D" w:rsidRPr="00810872">
        <w:rPr>
          <w:rFonts w:ascii="Times New Roman" w:hAnsi="Times New Roman" w:cs="Times New Roman"/>
          <w:color w:val="000000" w:themeColor="text1"/>
          <w:sz w:val="24"/>
          <w:szCs w:val="24"/>
          <w:lang w:val="en-US"/>
        </w:rPr>
        <w:t xml:space="preserve">: </w:t>
      </w:r>
      <w:proofErr w:type="spellStart"/>
      <w:r w:rsidR="0080660D" w:rsidRPr="00810872">
        <w:rPr>
          <w:rFonts w:ascii="Times New Roman" w:hAnsi="Times New Roman" w:cs="Times New Roman"/>
          <w:color w:val="000000" w:themeColor="text1"/>
          <w:sz w:val="24"/>
          <w:szCs w:val="24"/>
          <w:lang w:val="en-US"/>
        </w:rPr>
        <w:t>opredelenie</w:t>
      </w:r>
      <w:proofErr w:type="spellEnd"/>
      <w:r w:rsidR="0080660D" w:rsidRPr="00810872">
        <w:rPr>
          <w:rFonts w:ascii="Times New Roman" w:hAnsi="Times New Roman" w:cs="Times New Roman"/>
          <w:color w:val="000000" w:themeColor="text1"/>
          <w:sz w:val="24"/>
          <w:szCs w:val="24"/>
          <w:lang w:val="en-US"/>
        </w:rPr>
        <w:t xml:space="preserve">, </w:t>
      </w:r>
      <w:proofErr w:type="spellStart"/>
      <w:r w:rsidR="0080660D" w:rsidRPr="00810872">
        <w:rPr>
          <w:rFonts w:ascii="Times New Roman" w:hAnsi="Times New Roman" w:cs="Times New Roman"/>
          <w:color w:val="000000" w:themeColor="text1"/>
          <w:sz w:val="24"/>
          <w:szCs w:val="24"/>
          <w:lang w:val="en-US"/>
        </w:rPr>
        <w:t>pokazateli</w:t>
      </w:r>
      <w:proofErr w:type="spellEnd"/>
      <w:r w:rsidR="0080660D" w:rsidRPr="00810872">
        <w:rPr>
          <w:rFonts w:ascii="Times New Roman" w:hAnsi="Times New Roman" w:cs="Times New Roman"/>
          <w:color w:val="000000" w:themeColor="text1"/>
          <w:sz w:val="24"/>
          <w:szCs w:val="24"/>
          <w:lang w:val="en-US"/>
        </w:rPr>
        <w:t xml:space="preserve">, </w:t>
      </w:r>
      <w:proofErr w:type="spellStart"/>
      <w:r w:rsidR="0080660D" w:rsidRPr="00810872">
        <w:rPr>
          <w:rFonts w:ascii="Times New Roman" w:hAnsi="Times New Roman" w:cs="Times New Roman"/>
          <w:color w:val="000000" w:themeColor="text1"/>
          <w:sz w:val="24"/>
          <w:szCs w:val="24"/>
          <w:lang w:val="en-US"/>
        </w:rPr>
        <w:t>tehnicheskaja</w:t>
      </w:r>
      <w:proofErr w:type="spellEnd"/>
      <w:r w:rsidR="0080660D" w:rsidRPr="00810872">
        <w:rPr>
          <w:rFonts w:ascii="Times New Roman" w:hAnsi="Times New Roman" w:cs="Times New Roman"/>
          <w:color w:val="000000" w:themeColor="text1"/>
          <w:sz w:val="24"/>
          <w:szCs w:val="24"/>
          <w:lang w:val="en-US"/>
        </w:rPr>
        <w:t xml:space="preserve"> </w:t>
      </w:r>
      <w:proofErr w:type="spellStart"/>
      <w:r w:rsidR="0080660D" w:rsidRPr="00810872">
        <w:rPr>
          <w:rFonts w:ascii="Times New Roman" w:hAnsi="Times New Roman" w:cs="Times New Roman"/>
          <w:color w:val="000000" w:themeColor="text1"/>
          <w:sz w:val="24"/>
          <w:szCs w:val="24"/>
          <w:lang w:val="en-US"/>
        </w:rPr>
        <w:t>politika</w:t>
      </w:r>
      <w:proofErr w:type="spellEnd"/>
      <w:r w:rsidR="0080660D" w:rsidRPr="00810872">
        <w:rPr>
          <w:rFonts w:ascii="Times New Roman" w:hAnsi="Times New Roman" w:cs="Times New Roman"/>
          <w:color w:val="000000" w:themeColor="text1"/>
          <w:sz w:val="24"/>
          <w:szCs w:val="24"/>
          <w:lang w:val="en-US"/>
        </w:rPr>
        <w:t xml:space="preserve">, </w:t>
      </w:r>
      <w:proofErr w:type="spellStart"/>
      <w:r w:rsidR="0080660D" w:rsidRPr="00810872">
        <w:rPr>
          <w:rFonts w:ascii="Times New Roman" w:hAnsi="Times New Roman" w:cs="Times New Roman"/>
          <w:color w:val="000000" w:themeColor="text1"/>
          <w:sz w:val="24"/>
          <w:szCs w:val="24"/>
          <w:lang w:val="en-US"/>
        </w:rPr>
        <w:t>udel'nyj</w:t>
      </w:r>
      <w:proofErr w:type="spellEnd"/>
      <w:r w:rsidR="0080660D" w:rsidRPr="00810872">
        <w:rPr>
          <w:rFonts w:ascii="Times New Roman" w:hAnsi="Times New Roman" w:cs="Times New Roman"/>
          <w:color w:val="000000" w:themeColor="text1"/>
          <w:sz w:val="24"/>
          <w:szCs w:val="24"/>
          <w:lang w:val="en-US"/>
        </w:rPr>
        <w:t xml:space="preserve"> </w:t>
      </w:r>
      <w:proofErr w:type="spellStart"/>
      <w:r w:rsidR="0080660D" w:rsidRPr="00810872">
        <w:rPr>
          <w:rFonts w:ascii="Times New Roman" w:hAnsi="Times New Roman" w:cs="Times New Roman"/>
          <w:color w:val="000000" w:themeColor="text1"/>
          <w:sz w:val="24"/>
          <w:szCs w:val="24"/>
          <w:lang w:val="en-US"/>
        </w:rPr>
        <w:t>ves</w:t>
      </w:r>
      <w:proofErr w:type="spellEnd"/>
      <w:r w:rsidR="0080660D" w:rsidRPr="00810872">
        <w:rPr>
          <w:rFonts w:ascii="Times New Roman" w:hAnsi="Times New Roman" w:cs="Times New Roman"/>
          <w:color w:val="000000" w:themeColor="text1"/>
          <w:sz w:val="24"/>
          <w:szCs w:val="24"/>
          <w:lang w:val="en-US"/>
        </w:rPr>
        <w:t xml:space="preserve"> v </w:t>
      </w:r>
      <w:proofErr w:type="spellStart"/>
      <w:r w:rsidR="0080660D" w:rsidRPr="00810872">
        <w:rPr>
          <w:rFonts w:ascii="Times New Roman" w:hAnsi="Times New Roman" w:cs="Times New Roman"/>
          <w:color w:val="000000" w:themeColor="text1"/>
          <w:sz w:val="24"/>
          <w:szCs w:val="24"/>
          <w:lang w:val="en-US"/>
        </w:rPr>
        <w:t>strukture</w:t>
      </w:r>
      <w:proofErr w:type="spellEnd"/>
      <w:r w:rsidR="0080660D" w:rsidRPr="00810872">
        <w:rPr>
          <w:rFonts w:ascii="Times New Roman" w:hAnsi="Times New Roman" w:cs="Times New Roman"/>
          <w:color w:val="000000" w:themeColor="text1"/>
          <w:sz w:val="24"/>
          <w:szCs w:val="24"/>
          <w:lang w:val="en-US"/>
        </w:rPr>
        <w:t xml:space="preserve"> e</w:t>
      </w:r>
      <w:r w:rsidR="0080660D" w:rsidRPr="00810872">
        <w:rPr>
          <w:rFonts w:ascii="Times New Roman" w:hAnsi="Times New Roman" w:cs="Times New Roman"/>
          <w:color w:val="000000" w:themeColor="text1"/>
          <w:sz w:val="24"/>
          <w:szCs w:val="24"/>
        </w:rPr>
        <w:t>с</w:t>
      </w:r>
      <w:proofErr w:type="spellStart"/>
      <w:r w:rsidR="008331D2" w:rsidRPr="00810872">
        <w:rPr>
          <w:rFonts w:ascii="Times New Roman" w:hAnsi="Times New Roman" w:cs="Times New Roman"/>
          <w:color w:val="000000" w:themeColor="text1"/>
          <w:sz w:val="24"/>
          <w:szCs w:val="24"/>
          <w:lang w:val="en-US"/>
        </w:rPr>
        <w:t>onomic</w:t>
      </w:r>
      <w:r w:rsidR="0080660D" w:rsidRPr="00810872">
        <w:rPr>
          <w:rFonts w:ascii="Times New Roman" w:hAnsi="Times New Roman" w:cs="Times New Roman"/>
          <w:color w:val="000000" w:themeColor="text1"/>
          <w:sz w:val="24"/>
          <w:szCs w:val="24"/>
          <w:lang w:val="en-US"/>
        </w:rPr>
        <w:t>i</w:t>
      </w:r>
      <w:proofErr w:type="spellEnd"/>
      <w:r w:rsidR="0080660D" w:rsidRPr="00810872">
        <w:rPr>
          <w:rFonts w:ascii="Times New Roman" w:hAnsi="Times New Roman" w:cs="Times New Roman"/>
          <w:color w:val="000000" w:themeColor="text1"/>
          <w:sz w:val="24"/>
          <w:szCs w:val="24"/>
          <w:lang w:val="en-US"/>
        </w:rPr>
        <w:t xml:space="preserve"> </w:t>
      </w:r>
      <w:proofErr w:type="spellStart"/>
      <w:r w:rsidR="0080660D" w:rsidRPr="00810872">
        <w:rPr>
          <w:rFonts w:ascii="Times New Roman" w:hAnsi="Times New Roman" w:cs="Times New Roman"/>
          <w:color w:val="000000" w:themeColor="text1"/>
          <w:sz w:val="24"/>
          <w:szCs w:val="24"/>
          <w:lang w:val="en-US"/>
        </w:rPr>
        <w:t>Rossii</w:t>
      </w:r>
      <w:proofErr w:type="spellEnd"/>
      <w:r w:rsidR="0080660D" w:rsidRPr="00810872">
        <w:rPr>
          <w:rFonts w:ascii="Times New Roman" w:hAnsi="Times New Roman" w:cs="Times New Roman"/>
          <w:color w:val="000000" w:themeColor="text1"/>
          <w:sz w:val="24"/>
          <w:szCs w:val="24"/>
          <w:lang w:val="en-US"/>
        </w:rPr>
        <w:t xml:space="preserve"> // </w:t>
      </w:r>
      <w:r w:rsidR="0080660D" w:rsidRPr="00810872">
        <w:rPr>
          <w:rFonts w:ascii="Times New Roman" w:hAnsi="Times New Roman" w:cs="Times New Roman"/>
          <w:i/>
          <w:color w:val="000000" w:themeColor="text1"/>
          <w:sz w:val="24"/>
          <w:szCs w:val="24"/>
          <w:lang w:val="en-US"/>
        </w:rPr>
        <w:t>E</w:t>
      </w:r>
      <w:r w:rsidR="0080660D" w:rsidRPr="00810872">
        <w:rPr>
          <w:rFonts w:ascii="Times New Roman" w:hAnsi="Times New Roman" w:cs="Times New Roman"/>
          <w:i/>
          <w:color w:val="000000" w:themeColor="text1"/>
          <w:sz w:val="24"/>
          <w:szCs w:val="24"/>
        </w:rPr>
        <w:t>с</w:t>
      </w:r>
      <w:proofErr w:type="spellStart"/>
      <w:r w:rsidR="00D94117" w:rsidRPr="00810872">
        <w:rPr>
          <w:rFonts w:ascii="Times New Roman" w:hAnsi="Times New Roman" w:cs="Times New Roman"/>
          <w:i/>
          <w:color w:val="000000" w:themeColor="text1"/>
          <w:sz w:val="24"/>
          <w:szCs w:val="24"/>
          <w:lang w:val="en-US"/>
        </w:rPr>
        <w:t>onomicheskai</w:t>
      </w:r>
      <w:r w:rsidR="0080660D" w:rsidRPr="00810872">
        <w:rPr>
          <w:rFonts w:ascii="Times New Roman" w:hAnsi="Times New Roman" w:cs="Times New Roman"/>
          <w:i/>
          <w:color w:val="000000" w:themeColor="text1"/>
          <w:sz w:val="24"/>
          <w:szCs w:val="24"/>
          <w:lang w:val="en-US"/>
        </w:rPr>
        <w:t>a</w:t>
      </w:r>
      <w:proofErr w:type="spellEnd"/>
      <w:r w:rsidR="0080660D" w:rsidRPr="00810872">
        <w:rPr>
          <w:rFonts w:ascii="Times New Roman" w:hAnsi="Times New Roman" w:cs="Times New Roman"/>
          <w:i/>
          <w:color w:val="000000" w:themeColor="text1"/>
          <w:sz w:val="24"/>
          <w:szCs w:val="24"/>
          <w:lang w:val="en-US"/>
        </w:rPr>
        <w:t xml:space="preserve"> </w:t>
      </w:r>
      <w:proofErr w:type="spellStart"/>
      <w:r w:rsidR="0080660D" w:rsidRPr="00810872">
        <w:rPr>
          <w:rFonts w:ascii="Times New Roman" w:hAnsi="Times New Roman" w:cs="Times New Roman"/>
          <w:i/>
          <w:color w:val="000000" w:themeColor="text1"/>
          <w:sz w:val="24"/>
          <w:szCs w:val="24"/>
          <w:lang w:val="en-US"/>
        </w:rPr>
        <w:t>nauka</w:t>
      </w:r>
      <w:proofErr w:type="spellEnd"/>
      <w:r w:rsidR="0080660D" w:rsidRPr="00810872">
        <w:rPr>
          <w:rFonts w:ascii="Times New Roman" w:hAnsi="Times New Roman" w:cs="Times New Roman"/>
          <w:i/>
          <w:color w:val="000000" w:themeColor="text1"/>
          <w:sz w:val="24"/>
          <w:szCs w:val="24"/>
          <w:lang w:val="en-US"/>
        </w:rPr>
        <w:t xml:space="preserve"> </w:t>
      </w:r>
      <w:proofErr w:type="spellStart"/>
      <w:r w:rsidR="0080660D" w:rsidRPr="00810872">
        <w:rPr>
          <w:rFonts w:ascii="Times New Roman" w:hAnsi="Times New Roman" w:cs="Times New Roman"/>
          <w:i/>
          <w:color w:val="000000" w:themeColor="text1"/>
          <w:sz w:val="24"/>
          <w:szCs w:val="24"/>
          <w:lang w:val="en-US"/>
        </w:rPr>
        <w:t>sovremenno</w:t>
      </w:r>
      <w:r w:rsidR="008331D2" w:rsidRPr="00810872">
        <w:rPr>
          <w:rFonts w:ascii="Times New Roman" w:hAnsi="Times New Roman" w:cs="Times New Roman"/>
          <w:i/>
          <w:color w:val="000000" w:themeColor="text1"/>
          <w:sz w:val="24"/>
          <w:szCs w:val="24"/>
          <w:lang w:val="en-US"/>
        </w:rPr>
        <w:t>i</w:t>
      </w:r>
      <w:proofErr w:type="spellEnd"/>
      <w:r w:rsidR="0080660D" w:rsidRPr="00810872">
        <w:rPr>
          <w:rFonts w:ascii="Times New Roman" w:hAnsi="Times New Roman" w:cs="Times New Roman"/>
          <w:i/>
          <w:color w:val="000000" w:themeColor="text1"/>
          <w:sz w:val="24"/>
          <w:szCs w:val="24"/>
          <w:lang w:val="en-US"/>
        </w:rPr>
        <w:t xml:space="preserve"> </w:t>
      </w:r>
      <w:proofErr w:type="spellStart"/>
      <w:r w:rsidR="0080660D" w:rsidRPr="00810872">
        <w:rPr>
          <w:rFonts w:ascii="Times New Roman" w:hAnsi="Times New Roman" w:cs="Times New Roman"/>
          <w:i/>
          <w:color w:val="000000" w:themeColor="text1"/>
          <w:sz w:val="24"/>
          <w:szCs w:val="24"/>
          <w:lang w:val="en-US"/>
        </w:rPr>
        <w:t>Rossii</w:t>
      </w:r>
      <w:proofErr w:type="spellEnd"/>
      <w:r w:rsidR="0080660D" w:rsidRPr="00810872">
        <w:rPr>
          <w:rFonts w:ascii="Times New Roman" w:hAnsi="Times New Roman" w:cs="Times New Roman"/>
          <w:i/>
          <w:color w:val="000000" w:themeColor="text1"/>
          <w:sz w:val="24"/>
          <w:szCs w:val="24"/>
          <w:lang w:val="en-US"/>
        </w:rPr>
        <w:t>.</w:t>
      </w:r>
      <w:r w:rsidR="0080660D" w:rsidRPr="00810872">
        <w:rPr>
          <w:rFonts w:ascii="Times New Roman" w:hAnsi="Times New Roman" w:cs="Times New Roman"/>
          <w:color w:val="000000" w:themeColor="text1"/>
          <w:sz w:val="24"/>
          <w:szCs w:val="24"/>
          <w:lang w:val="en-US"/>
        </w:rPr>
        <w:t xml:space="preserve"> </w:t>
      </w:r>
      <w:r w:rsidR="003255E5" w:rsidRPr="00810872">
        <w:rPr>
          <w:rFonts w:ascii="Times New Roman" w:hAnsi="Times New Roman" w:cs="Times New Roman"/>
          <w:color w:val="000000" w:themeColor="text1"/>
          <w:sz w:val="24"/>
          <w:szCs w:val="24"/>
          <w:lang w:val="en-US"/>
        </w:rPr>
        <w:t>2000. - № 2. - S</w:t>
      </w:r>
      <w:r w:rsidR="0080660D" w:rsidRPr="00810872">
        <w:rPr>
          <w:rFonts w:ascii="Times New Roman" w:hAnsi="Times New Roman" w:cs="Times New Roman"/>
          <w:color w:val="000000" w:themeColor="text1"/>
          <w:sz w:val="24"/>
          <w:szCs w:val="24"/>
          <w:lang w:val="en-US"/>
        </w:rPr>
        <w:t>. 61-83.</w:t>
      </w:r>
    </w:p>
    <w:p w:rsidR="00AF55AD" w:rsidRPr="00810872" w:rsidRDefault="00AF55AD" w:rsidP="006E250F">
      <w:pPr>
        <w:spacing w:after="0"/>
        <w:ind w:firstLine="709"/>
        <w:jc w:val="both"/>
        <w:rPr>
          <w:rFonts w:ascii="Times New Roman" w:hAnsi="Times New Roman" w:cs="Times New Roman"/>
          <w:b/>
          <w:color w:val="000000" w:themeColor="text1"/>
          <w:sz w:val="24"/>
          <w:szCs w:val="24"/>
          <w:lang w:val="en-US"/>
        </w:rPr>
      </w:pPr>
      <w:r w:rsidRPr="00810872">
        <w:rPr>
          <w:rFonts w:ascii="Times New Roman" w:hAnsi="Times New Roman" w:cs="Times New Roman"/>
          <w:color w:val="000000" w:themeColor="text1"/>
          <w:sz w:val="24"/>
          <w:szCs w:val="24"/>
          <w:lang w:val="en-US"/>
        </w:rPr>
        <w:t xml:space="preserve">3. </w:t>
      </w:r>
      <w:proofErr w:type="spellStart"/>
      <w:r w:rsidR="008331D2" w:rsidRPr="00810872">
        <w:rPr>
          <w:rFonts w:ascii="Times New Roman" w:hAnsi="Times New Roman" w:cs="Times New Roman"/>
          <w:color w:val="000000" w:themeColor="text1"/>
          <w:sz w:val="24"/>
          <w:szCs w:val="24"/>
          <w:lang w:val="en-US"/>
        </w:rPr>
        <w:t>Baklanov</w:t>
      </w:r>
      <w:proofErr w:type="spellEnd"/>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A.</w:t>
      </w:r>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Komkov</w:t>
      </w:r>
      <w:proofErr w:type="spellEnd"/>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N.</w:t>
      </w:r>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i</w:t>
      </w:r>
      <w:proofErr w:type="spellEnd"/>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Romantsov</w:t>
      </w:r>
      <w:proofErr w:type="spellEnd"/>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V.</w:t>
      </w:r>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Analiz</w:t>
      </w:r>
      <w:proofErr w:type="spellEnd"/>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i</w:t>
      </w:r>
      <w:proofErr w:type="spellEnd"/>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otsenka</w:t>
      </w:r>
      <w:proofErr w:type="spellEnd"/>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perspektiv</w:t>
      </w:r>
      <w:proofErr w:type="spellEnd"/>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perehoda</w:t>
      </w:r>
      <w:proofErr w:type="spellEnd"/>
      <w:r w:rsidR="008331D2" w:rsidRPr="00810872">
        <w:rPr>
          <w:rFonts w:ascii="Times New Roman" w:hAnsi="Times New Roman" w:cs="Times New Roman"/>
          <w:color w:val="000000" w:themeColor="text1"/>
          <w:sz w:val="24"/>
          <w:szCs w:val="24"/>
          <w:lang w:val="en-US"/>
        </w:rPr>
        <w:t xml:space="preserve"> </w:t>
      </w:r>
      <w:proofErr w:type="gramStart"/>
      <w:r w:rsidR="008331D2" w:rsidRPr="00810872">
        <w:rPr>
          <w:rFonts w:ascii="Times New Roman" w:hAnsi="Times New Roman" w:cs="Times New Roman"/>
          <w:color w:val="000000" w:themeColor="text1"/>
          <w:sz w:val="24"/>
          <w:szCs w:val="24"/>
          <w:lang w:val="en-US"/>
        </w:rPr>
        <w:t xml:space="preserve">k  </w:t>
      </w:r>
      <w:proofErr w:type="spellStart"/>
      <w:r w:rsidR="008331D2" w:rsidRPr="00810872">
        <w:rPr>
          <w:rFonts w:ascii="Times New Roman" w:hAnsi="Times New Roman" w:cs="Times New Roman"/>
          <w:color w:val="000000" w:themeColor="text1"/>
          <w:sz w:val="24"/>
          <w:szCs w:val="24"/>
          <w:lang w:val="en-US"/>
        </w:rPr>
        <w:t>innovatsionnoi</w:t>
      </w:r>
      <w:proofErr w:type="spellEnd"/>
      <w:proofErr w:type="gramEnd"/>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economice</w:t>
      </w:r>
      <w:proofErr w:type="spellEnd"/>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na</w:t>
      </w:r>
      <w:proofErr w:type="spellEnd"/>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osnove</w:t>
      </w:r>
      <w:proofErr w:type="spellEnd"/>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dorozhnoi</w:t>
      </w:r>
      <w:proofErr w:type="spellEnd"/>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color w:val="000000" w:themeColor="text1"/>
          <w:sz w:val="24"/>
          <w:szCs w:val="24"/>
          <w:lang w:val="en-US"/>
        </w:rPr>
        <w:t>karty</w:t>
      </w:r>
      <w:proofErr w:type="spellEnd"/>
      <w:r w:rsidR="008331D2" w:rsidRPr="00810872">
        <w:rPr>
          <w:rFonts w:ascii="Times New Roman" w:hAnsi="Times New Roman" w:cs="Times New Roman"/>
          <w:color w:val="000000" w:themeColor="text1"/>
          <w:sz w:val="24"/>
          <w:szCs w:val="24"/>
          <w:lang w:val="en-US"/>
        </w:rPr>
        <w:t xml:space="preserve">»// </w:t>
      </w:r>
      <w:proofErr w:type="spellStart"/>
      <w:r w:rsidR="008331D2" w:rsidRPr="00810872">
        <w:rPr>
          <w:rFonts w:ascii="Times New Roman" w:hAnsi="Times New Roman" w:cs="Times New Roman"/>
          <w:i/>
          <w:color w:val="000000" w:themeColor="text1"/>
          <w:sz w:val="24"/>
          <w:szCs w:val="24"/>
          <w:lang w:val="en-US"/>
        </w:rPr>
        <w:t>Nauchno-prakticheskii</w:t>
      </w:r>
      <w:proofErr w:type="spellEnd"/>
      <w:r w:rsidR="008331D2" w:rsidRPr="00810872">
        <w:rPr>
          <w:rFonts w:ascii="Times New Roman" w:hAnsi="Times New Roman" w:cs="Times New Roman"/>
          <w:i/>
          <w:color w:val="000000" w:themeColor="text1"/>
          <w:sz w:val="24"/>
          <w:szCs w:val="24"/>
          <w:lang w:val="en-US"/>
        </w:rPr>
        <w:t xml:space="preserve"> </w:t>
      </w:r>
      <w:proofErr w:type="spellStart"/>
      <w:r w:rsidR="008331D2" w:rsidRPr="00810872">
        <w:rPr>
          <w:rFonts w:ascii="Times New Roman" w:hAnsi="Times New Roman" w:cs="Times New Roman"/>
          <w:i/>
          <w:color w:val="000000" w:themeColor="text1"/>
          <w:sz w:val="24"/>
          <w:szCs w:val="24"/>
          <w:lang w:val="en-US"/>
        </w:rPr>
        <w:t>zhurnal</w:t>
      </w:r>
      <w:proofErr w:type="spellEnd"/>
      <w:r w:rsidR="008331D2" w:rsidRPr="00810872">
        <w:rPr>
          <w:rFonts w:ascii="Times New Roman" w:hAnsi="Times New Roman" w:cs="Times New Roman"/>
          <w:i/>
          <w:color w:val="000000" w:themeColor="text1"/>
          <w:sz w:val="24"/>
          <w:szCs w:val="24"/>
          <w:lang w:val="en-US"/>
        </w:rPr>
        <w:t xml:space="preserve"> MIR</w:t>
      </w:r>
      <w:r w:rsidR="003255E5" w:rsidRPr="00810872">
        <w:rPr>
          <w:rFonts w:ascii="Times New Roman" w:hAnsi="Times New Roman" w:cs="Times New Roman"/>
          <w:color w:val="000000" w:themeColor="text1"/>
          <w:sz w:val="24"/>
          <w:szCs w:val="24"/>
          <w:lang w:val="en-US"/>
        </w:rPr>
        <w:t>, 2011,</w:t>
      </w:r>
      <w:r w:rsidR="00F14501" w:rsidRPr="00810872">
        <w:rPr>
          <w:rFonts w:ascii="Times New Roman" w:hAnsi="Times New Roman" w:cs="Times New Roman"/>
          <w:color w:val="000000" w:themeColor="text1"/>
          <w:sz w:val="24"/>
          <w:szCs w:val="24"/>
          <w:lang w:val="en-US"/>
        </w:rPr>
        <w:t xml:space="preserve"> </w:t>
      </w:r>
      <w:proofErr w:type="spellStart"/>
      <w:r w:rsidR="00F14501" w:rsidRPr="00810872">
        <w:rPr>
          <w:rFonts w:ascii="Times New Roman" w:hAnsi="Times New Roman" w:cs="Times New Roman"/>
          <w:color w:val="000000" w:themeColor="text1"/>
          <w:sz w:val="24"/>
          <w:szCs w:val="24"/>
          <w:lang w:val="en-US"/>
        </w:rPr>
        <w:t>janvar</w:t>
      </w:r>
      <w:proofErr w:type="spellEnd"/>
      <w:r w:rsidR="00F14501" w:rsidRPr="00810872">
        <w:rPr>
          <w:rFonts w:ascii="Times New Roman" w:hAnsi="Times New Roman" w:cs="Times New Roman"/>
          <w:color w:val="000000" w:themeColor="text1"/>
          <w:sz w:val="24"/>
          <w:szCs w:val="24"/>
          <w:lang w:val="en-US"/>
        </w:rPr>
        <w:t xml:space="preserve">'-mart, </w:t>
      </w:r>
      <w:r w:rsidR="003255E5" w:rsidRPr="00810872">
        <w:rPr>
          <w:rFonts w:ascii="Times New Roman" w:hAnsi="Times New Roman" w:cs="Times New Roman"/>
          <w:color w:val="000000" w:themeColor="text1"/>
          <w:sz w:val="24"/>
          <w:szCs w:val="24"/>
          <w:lang w:val="en-US"/>
        </w:rPr>
        <w:t>S</w:t>
      </w:r>
      <w:r w:rsidR="008331D2" w:rsidRPr="00810872">
        <w:rPr>
          <w:rFonts w:ascii="Times New Roman" w:hAnsi="Times New Roman" w:cs="Times New Roman"/>
          <w:color w:val="000000" w:themeColor="text1"/>
          <w:sz w:val="24"/>
          <w:szCs w:val="24"/>
          <w:lang w:val="en-US"/>
        </w:rPr>
        <w:t xml:space="preserve">. 49-56.  </w:t>
      </w:r>
    </w:p>
    <w:p w:rsidR="00AF55AD" w:rsidRPr="00810872" w:rsidRDefault="00582C2E" w:rsidP="006E250F">
      <w:pPr>
        <w:spacing w:after="0"/>
        <w:ind w:firstLine="709"/>
        <w:jc w:val="both"/>
        <w:rPr>
          <w:rFonts w:ascii="Times New Roman" w:hAnsi="Times New Roman" w:cs="Times New Roman"/>
          <w:b/>
          <w:color w:val="000000" w:themeColor="text1"/>
          <w:sz w:val="24"/>
          <w:szCs w:val="24"/>
          <w:lang w:val="en-US"/>
        </w:rPr>
      </w:pPr>
      <w:r w:rsidRPr="00810872">
        <w:rPr>
          <w:rFonts w:ascii="Times New Roman" w:hAnsi="Times New Roman" w:cs="Times New Roman"/>
          <w:color w:val="000000" w:themeColor="text1"/>
          <w:sz w:val="24"/>
          <w:szCs w:val="24"/>
          <w:lang w:val="en-US"/>
        </w:rPr>
        <w:t xml:space="preserve">4. </w:t>
      </w:r>
      <w:proofErr w:type="spellStart"/>
      <w:r w:rsidRPr="00810872">
        <w:rPr>
          <w:rFonts w:ascii="Times New Roman" w:hAnsi="Times New Roman" w:cs="Times New Roman"/>
          <w:color w:val="000000" w:themeColor="text1"/>
          <w:sz w:val="24"/>
          <w:szCs w:val="24"/>
          <w:lang w:val="en-US"/>
        </w:rPr>
        <w:t>Markusen</w:t>
      </w:r>
      <w:proofErr w:type="spellEnd"/>
      <w:r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 xml:space="preserve">A. </w:t>
      </w:r>
      <w:r w:rsidRPr="00810872">
        <w:rPr>
          <w:rFonts w:ascii="Times New Roman" w:hAnsi="Times New Roman" w:cs="Times New Roman"/>
          <w:color w:val="000000" w:themeColor="text1"/>
          <w:sz w:val="24"/>
          <w:szCs w:val="24"/>
          <w:lang w:val="en-US"/>
        </w:rPr>
        <w:t>and</w:t>
      </w:r>
      <w:r w:rsidR="00AF55AD" w:rsidRPr="00810872">
        <w:rPr>
          <w:rFonts w:ascii="Times New Roman" w:hAnsi="Times New Roman" w:cs="Times New Roman"/>
          <w:color w:val="000000" w:themeColor="text1"/>
          <w:sz w:val="24"/>
          <w:szCs w:val="24"/>
          <w:lang w:val="en-US"/>
        </w:rPr>
        <w:t xml:space="preserve"> Hall</w:t>
      </w:r>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P.</w:t>
      </w:r>
      <w:r w:rsidR="00AF55AD" w:rsidRPr="00810872">
        <w:rPr>
          <w:rFonts w:ascii="Times New Roman" w:hAnsi="Times New Roman" w:cs="Times New Roman"/>
          <w:color w:val="000000" w:themeColor="text1"/>
          <w:sz w:val="24"/>
          <w:szCs w:val="24"/>
          <w:lang w:val="en-US"/>
        </w:rPr>
        <w:t xml:space="preserve"> High Tech America: The What, How, Where, and why of the Sunrise Industries, Harper Collins Publishers Ltd, 1986, 246 p.</w:t>
      </w:r>
    </w:p>
    <w:p w:rsidR="00AF55AD" w:rsidRPr="00810872" w:rsidRDefault="00AF55AD" w:rsidP="006E250F">
      <w:pPr>
        <w:spacing w:after="0"/>
        <w:ind w:firstLine="709"/>
        <w:jc w:val="both"/>
        <w:rPr>
          <w:rFonts w:ascii="Times New Roman" w:hAnsi="Times New Roman" w:cs="Times New Roman"/>
          <w:b/>
          <w:color w:val="000000" w:themeColor="text1"/>
          <w:sz w:val="24"/>
          <w:szCs w:val="24"/>
          <w:lang w:val="en-US"/>
        </w:rPr>
      </w:pPr>
      <w:r w:rsidRPr="00810872">
        <w:rPr>
          <w:rFonts w:ascii="Times New Roman" w:hAnsi="Times New Roman" w:cs="Times New Roman"/>
          <w:color w:val="000000" w:themeColor="text1"/>
          <w:sz w:val="24"/>
          <w:szCs w:val="24"/>
          <w:lang w:val="en-US"/>
        </w:rPr>
        <w:t>5. Sharif</w:t>
      </w:r>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M.</w:t>
      </w:r>
      <w:r w:rsidRPr="00810872">
        <w:rPr>
          <w:rFonts w:ascii="Times New Roman" w:hAnsi="Times New Roman" w:cs="Times New Roman"/>
          <w:color w:val="000000" w:themeColor="text1"/>
          <w:sz w:val="24"/>
          <w:szCs w:val="24"/>
          <w:lang w:val="en-US"/>
        </w:rPr>
        <w:t>, «Measurement of technology for national development</w:t>
      </w:r>
      <w:r w:rsidR="00DF2E39" w:rsidRPr="00810872">
        <w:rPr>
          <w:rFonts w:ascii="Times New Roman" w:hAnsi="Times New Roman" w:cs="Times New Roman"/>
          <w:color w:val="000000" w:themeColor="text1"/>
          <w:sz w:val="24"/>
          <w:szCs w:val="24"/>
          <w:lang w:val="en-US"/>
        </w:rPr>
        <w:t>//</w:t>
      </w:r>
      <w:r w:rsidRPr="00810872">
        <w:rPr>
          <w:rFonts w:ascii="Times New Roman" w:hAnsi="Times New Roman" w:cs="Times New Roman"/>
          <w:color w:val="000000" w:themeColor="text1"/>
          <w:sz w:val="24"/>
          <w:szCs w:val="24"/>
          <w:lang w:val="en-US"/>
        </w:rPr>
        <w:t xml:space="preserve"> Technological Forecasting and Social Change, Vol. 29, pp. 119-172, 1986.</w:t>
      </w:r>
    </w:p>
    <w:p w:rsidR="00AF55AD" w:rsidRPr="00810872" w:rsidRDefault="00AF55AD" w:rsidP="006E250F">
      <w:pPr>
        <w:spacing w:after="0"/>
        <w:ind w:firstLine="709"/>
        <w:jc w:val="both"/>
        <w:rPr>
          <w:rFonts w:ascii="Times New Roman" w:hAnsi="Times New Roman" w:cs="Times New Roman"/>
          <w:b/>
          <w:color w:val="000000" w:themeColor="text1"/>
          <w:sz w:val="24"/>
          <w:szCs w:val="24"/>
          <w:lang w:val="en-US"/>
        </w:rPr>
      </w:pPr>
      <w:r w:rsidRPr="00810872">
        <w:rPr>
          <w:rFonts w:ascii="Times New Roman" w:hAnsi="Times New Roman" w:cs="Times New Roman"/>
          <w:color w:val="000000" w:themeColor="text1"/>
          <w:sz w:val="24"/>
          <w:szCs w:val="24"/>
          <w:lang w:val="en-US"/>
        </w:rPr>
        <w:t xml:space="preserve">6. Galindo-Rueda </w:t>
      </w:r>
      <w:r w:rsidR="00F14501" w:rsidRPr="00810872">
        <w:rPr>
          <w:rFonts w:ascii="Times New Roman" w:hAnsi="Times New Roman" w:cs="Times New Roman"/>
          <w:color w:val="000000" w:themeColor="text1"/>
          <w:sz w:val="24"/>
          <w:szCs w:val="24"/>
          <w:lang w:val="en-US"/>
        </w:rPr>
        <w:t xml:space="preserve">F. </w:t>
      </w:r>
      <w:r w:rsidRPr="00810872">
        <w:rPr>
          <w:rFonts w:ascii="Times New Roman" w:hAnsi="Times New Roman" w:cs="Times New Roman"/>
          <w:color w:val="000000" w:themeColor="text1"/>
          <w:sz w:val="24"/>
          <w:szCs w:val="24"/>
          <w:lang w:val="en-US"/>
        </w:rPr>
        <w:t>and Verger</w:t>
      </w:r>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F.</w:t>
      </w:r>
      <w:r w:rsidRPr="00810872">
        <w:rPr>
          <w:rFonts w:ascii="Times New Roman" w:hAnsi="Times New Roman" w:cs="Times New Roman"/>
          <w:color w:val="000000" w:themeColor="text1"/>
          <w:sz w:val="24"/>
          <w:szCs w:val="24"/>
          <w:lang w:val="en-US"/>
        </w:rPr>
        <w:t xml:space="preserve"> OECD Taxonomy of Economic Activities Based on R&amp;D Intensity, OECD Science, Technology and Industry Working Papers, </w:t>
      </w:r>
      <w:r w:rsidR="00F14501" w:rsidRPr="00810872">
        <w:rPr>
          <w:rFonts w:ascii="Times New Roman" w:hAnsi="Times New Roman" w:cs="Times New Roman"/>
          <w:color w:val="000000" w:themeColor="text1"/>
          <w:sz w:val="24"/>
          <w:szCs w:val="24"/>
          <w:lang w:val="en-US"/>
        </w:rPr>
        <w:t xml:space="preserve">2016, </w:t>
      </w:r>
      <w:r w:rsidRPr="00810872">
        <w:rPr>
          <w:rFonts w:ascii="Times New Roman" w:hAnsi="Times New Roman" w:cs="Times New Roman"/>
          <w:color w:val="000000" w:themeColor="text1"/>
          <w:sz w:val="24"/>
          <w:szCs w:val="24"/>
          <w:lang w:val="en-US"/>
        </w:rPr>
        <w:t>vol. 04, 25</w:t>
      </w:r>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rPr>
        <w:t>р</w:t>
      </w:r>
      <w:r w:rsidR="00F14501" w:rsidRPr="00810872">
        <w:rPr>
          <w:rFonts w:ascii="Times New Roman" w:hAnsi="Times New Roman" w:cs="Times New Roman"/>
          <w:color w:val="000000" w:themeColor="text1"/>
          <w:sz w:val="24"/>
          <w:szCs w:val="24"/>
          <w:lang w:val="en-US"/>
        </w:rPr>
        <w:t>.</w:t>
      </w:r>
    </w:p>
    <w:p w:rsidR="00AF55AD" w:rsidRPr="00810872" w:rsidRDefault="00AF55AD" w:rsidP="006E250F">
      <w:pPr>
        <w:spacing w:after="0"/>
        <w:ind w:firstLine="709"/>
        <w:jc w:val="both"/>
        <w:rPr>
          <w:rFonts w:ascii="Times New Roman" w:hAnsi="Times New Roman" w:cs="Times New Roman"/>
          <w:b/>
          <w:color w:val="000000" w:themeColor="text1"/>
          <w:sz w:val="24"/>
          <w:szCs w:val="24"/>
          <w:lang w:val="en-US"/>
        </w:rPr>
      </w:pPr>
      <w:r w:rsidRPr="00810872">
        <w:rPr>
          <w:rFonts w:ascii="Times New Roman" w:hAnsi="Times New Roman" w:cs="Times New Roman"/>
          <w:color w:val="000000" w:themeColor="text1"/>
          <w:sz w:val="24"/>
          <w:szCs w:val="24"/>
          <w:lang w:val="en-US"/>
        </w:rPr>
        <w:t>7. OECD, The knowledge-based economy, Paris, 1996</w:t>
      </w:r>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45 p</w:t>
      </w:r>
      <w:r w:rsidR="00F14501" w:rsidRPr="00810872">
        <w:rPr>
          <w:rFonts w:ascii="Times New Roman" w:hAnsi="Times New Roman" w:cs="Times New Roman"/>
          <w:color w:val="000000" w:themeColor="text1"/>
          <w:sz w:val="24"/>
          <w:szCs w:val="24"/>
          <w:lang w:val="en-US"/>
        </w:rPr>
        <w:t>.</w:t>
      </w:r>
    </w:p>
    <w:p w:rsidR="00AF55AD" w:rsidRPr="00810872" w:rsidRDefault="00AF55AD" w:rsidP="006E250F">
      <w:pPr>
        <w:spacing w:after="0"/>
        <w:ind w:firstLine="709"/>
        <w:jc w:val="both"/>
        <w:rPr>
          <w:rFonts w:ascii="Times New Roman" w:hAnsi="Times New Roman" w:cs="Times New Roman"/>
          <w:b/>
          <w:color w:val="000000" w:themeColor="text1"/>
          <w:sz w:val="24"/>
          <w:szCs w:val="24"/>
          <w:lang w:val="en-US"/>
        </w:rPr>
      </w:pPr>
      <w:r w:rsidRPr="00810872">
        <w:rPr>
          <w:rFonts w:ascii="Times New Roman" w:hAnsi="Times New Roman" w:cs="Times New Roman"/>
          <w:color w:val="000000" w:themeColor="text1"/>
          <w:sz w:val="24"/>
          <w:szCs w:val="24"/>
          <w:lang w:val="en-US"/>
        </w:rPr>
        <w:t xml:space="preserve">8. Chen </w:t>
      </w:r>
      <w:r w:rsidR="00F14501" w:rsidRPr="00810872">
        <w:rPr>
          <w:rFonts w:ascii="Times New Roman" w:hAnsi="Times New Roman" w:cs="Times New Roman"/>
          <w:color w:val="000000" w:themeColor="text1"/>
          <w:sz w:val="24"/>
          <w:szCs w:val="24"/>
          <w:lang w:val="en-US"/>
        </w:rPr>
        <w:t xml:space="preserve">D. H. </w:t>
      </w:r>
      <w:r w:rsidRPr="00810872">
        <w:rPr>
          <w:rFonts w:ascii="Times New Roman" w:hAnsi="Times New Roman" w:cs="Times New Roman"/>
          <w:color w:val="000000" w:themeColor="text1"/>
          <w:sz w:val="24"/>
          <w:szCs w:val="24"/>
          <w:lang w:val="en-US"/>
        </w:rPr>
        <w:t xml:space="preserve">and </w:t>
      </w:r>
      <w:proofErr w:type="spellStart"/>
      <w:r w:rsidRPr="00810872">
        <w:rPr>
          <w:rFonts w:ascii="Times New Roman" w:hAnsi="Times New Roman" w:cs="Times New Roman"/>
          <w:color w:val="000000" w:themeColor="text1"/>
          <w:sz w:val="24"/>
          <w:szCs w:val="24"/>
          <w:lang w:val="en-US"/>
        </w:rPr>
        <w:t>Dahlman</w:t>
      </w:r>
      <w:proofErr w:type="spellEnd"/>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C. J.</w:t>
      </w:r>
      <w:r w:rsidRPr="00810872">
        <w:rPr>
          <w:rFonts w:ascii="Times New Roman" w:hAnsi="Times New Roman" w:cs="Times New Roman"/>
          <w:color w:val="000000" w:themeColor="text1"/>
          <w:sz w:val="24"/>
          <w:szCs w:val="24"/>
          <w:lang w:val="en-US"/>
        </w:rPr>
        <w:t xml:space="preserve"> The knowledge economy, the KAM methodology and World Bank operations, Washington, DC, 2006</w:t>
      </w:r>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42 p.</w:t>
      </w:r>
    </w:p>
    <w:p w:rsidR="00AF55AD" w:rsidRPr="00810872" w:rsidRDefault="00AF55AD" w:rsidP="006E250F">
      <w:pPr>
        <w:spacing w:after="0"/>
        <w:ind w:firstLine="709"/>
        <w:jc w:val="both"/>
        <w:rPr>
          <w:rFonts w:ascii="Times New Roman" w:hAnsi="Times New Roman" w:cs="Times New Roman"/>
          <w:b/>
          <w:color w:val="000000" w:themeColor="text1"/>
          <w:sz w:val="24"/>
          <w:szCs w:val="24"/>
          <w:lang w:val="en-US"/>
        </w:rPr>
      </w:pPr>
      <w:r w:rsidRPr="00810872">
        <w:rPr>
          <w:rFonts w:ascii="Times New Roman" w:hAnsi="Times New Roman" w:cs="Times New Roman"/>
          <w:color w:val="000000" w:themeColor="text1"/>
          <w:sz w:val="24"/>
          <w:szCs w:val="24"/>
          <w:lang w:val="en-US"/>
        </w:rPr>
        <w:t xml:space="preserve">9. A. Arundel, W. Hansen and M. </w:t>
      </w:r>
      <w:proofErr w:type="spellStart"/>
      <w:r w:rsidRPr="00810872">
        <w:rPr>
          <w:rFonts w:ascii="Times New Roman" w:hAnsi="Times New Roman" w:cs="Times New Roman"/>
          <w:color w:val="000000" w:themeColor="text1"/>
          <w:sz w:val="24"/>
          <w:szCs w:val="24"/>
          <w:lang w:val="en-US"/>
        </w:rPr>
        <w:t>Kanerva</w:t>
      </w:r>
      <w:proofErr w:type="spellEnd"/>
      <w:r w:rsidRPr="00810872">
        <w:rPr>
          <w:rFonts w:ascii="Times New Roman" w:hAnsi="Times New Roman" w:cs="Times New Roman"/>
          <w:color w:val="000000" w:themeColor="text1"/>
          <w:sz w:val="24"/>
          <w:szCs w:val="24"/>
          <w:lang w:val="en-US"/>
        </w:rPr>
        <w:t>, The Knowledge Economy Indicators. Defining the Knowledge-Based economy, 2008</w:t>
      </w:r>
      <w:r w:rsidR="00F14501" w:rsidRPr="00810872">
        <w:rPr>
          <w:rFonts w:ascii="Times New Roman" w:hAnsi="Times New Roman" w:cs="Times New Roman"/>
          <w:color w:val="000000" w:themeColor="text1"/>
          <w:sz w:val="24"/>
          <w:szCs w:val="24"/>
          <w:lang w:val="en-US"/>
        </w:rPr>
        <w:t xml:space="preserve">, </w:t>
      </w:r>
      <w:r w:rsidR="00F14501" w:rsidRPr="00810872">
        <w:rPr>
          <w:rFonts w:ascii="Times New Roman" w:hAnsi="Times New Roman" w:cs="Times New Roman"/>
          <w:color w:val="000000" w:themeColor="text1"/>
          <w:sz w:val="24"/>
          <w:szCs w:val="24"/>
          <w:lang w:val="en-US"/>
        </w:rPr>
        <w:t>58 p</w:t>
      </w:r>
      <w:r w:rsidRPr="00810872">
        <w:rPr>
          <w:rFonts w:ascii="Times New Roman" w:hAnsi="Times New Roman" w:cs="Times New Roman"/>
          <w:color w:val="000000" w:themeColor="text1"/>
          <w:sz w:val="24"/>
          <w:szCs w:val="24"/>
          <w:lang w:val="en-US"/>
        </w:rPr>
        <w:t>.</w:t>
      </w:r>
    </w:p>
    <w:p w:rsidR="00AF55AD" w:rsidRPr="00810872" w:rsidRDefault="00AF55AD" w:rsidP="006E250F">
      <w:pPr>
        <w:spacing w:after="0"/>
        <w:ind w:firstLine="709"/>
        <w:jc w:val="both"/>
        <w:rPr>
          <w:rFonts w:ascii="Times New Roman" w:hAnsi="Times New Roman" w:cs="Times New Roman"/>
          <w:b/>
          <w:color w:val="000000" w:themeColor="text1"/>
          <w:sz w:val="24"/>
          <w:szCs w:val="24"/>
          <w:lang w:val="en-US"/>
        </w:rPr>
      </w:pPr>
      <w:r w:rsidRPr="00810872">
        <w:rPr>
          <w:rFonts w:ascii="Times New Roman" w:hAnsi="Times New Roman" w:cs="Times New Roman"/>
          <w:color w:val="000000" w:themeColor="text1"/>
          <w:sz w:val="24"/>
          <w:szCs w:val="24"/>
          <w:lang w:val="en-US"/>
        </w:rPr>
        <w:t xml:space="preserve">10. </w:t>
      </w:r>
      <w:proofErr w:type="spellStart"/>
      <w:r w:rsidR="008C5776" w:rsidRPr="00810872">
        <w:rPr>
          <w:rFonts w:ascii="Times New Roman" w:hAnsi="Times New Roman" w:cs="Times New Roman"/>
          <w:color w:val="000000" w:themeColor="text1"/>
          <w:sz w:val="24"/>
          <w:szCs w:val="24"/>
          <w:lang w:val="en-US"/>
        </w:rPr>
        <w:t>Promyshlennoe</w:t>
      </w:r>
      <w:proofErr w:type="spellEnd"/>
      <w:r w:rsidR="008C5776" w:rsidRPr="00810872">
        <w:rPr>
          <w:rFonts w:ascii="Times New Roman" w:hAnsi="Times New Roman" w:cs="Times New Roman"/>
          <w:color w:val="000000" w:themeColor="text1"/>
          <w:sz w:val="24"/>
          <w:szCs w:val="24"/>
          <w:lang w:val="en-US"/>
        </w:rPr>
        <w:t xml:space="preserve"> </w:t>
      </w:r>
      <w:proofErr w:type="spellStart"/>
      <w:r w:rsidR="008C5776" w:rsidRPr="00810872">
        <w:rPr>
          <w:rFonts w:ascii="Times New Roman" w:hAnsi="Times New Roman" w:cs="Times New Roman"/>
          <w:color w:val="000000" w:themeColor="text1"/>
          <w:sz w:val="24"/>
          <w:szCs w:val="24"/>
          <w:lang w:val="en-US"/>
        </w:rPr>
        <w:t>razvitie</w:t>
      </w:r>
      <w:proofErr w:type="spellEnd"/>
      <w:r w:rsidR="008C5776" w:rsidRPr="00810872">
        <w:rPr>
          <w:rFonts w:ascii="Times New Roman" w:hAnsi="Times New Roman" w:cs="Times New Roman"/>
          <w:color w:val="000000" w:themeColor="text1"/>
          <w:sz w:val="24"/>
          <w:szCs w:val="24"/>
          <w:lang w:val="en-US"/>
        </w:rPr>
        <w:t xml:space="preserve"> v CIS: </w:t>
      </w:r>
      <w:proofErr w:type="spellStart"/>
      <w:r w:rsidR="008C5776" w:rsidRPr="00810872">
        <w:rPr>
          <w:rFonts w:ascii="Times New Roman" w:hAnsi="Times New Roman" w:cs="Times New Roman"/>
          <w:color w:val="000000" w:themeColor="text1"/>
          <w:sz w:val="24"/>
          <w:szCs w:val="24"/>
          <w:lang w:val="en-US"/>
        </w:rPr>
        <w:t>est</w:t>
      </w:r>
      <w:proofErr w:type="spellEnd"/>
      <w:r w:rsidR="008C5776" w:rsidRPr="00810872">
        <w:rPr>
          <w:rFonts w:ascii="Times New Roman" w:hAnsi="Times New Roman" w:cs="Times New Roman"/>
          <w:color w:val="000000" w:themeColor="text1"/>
          <w:sz w:val="24"/>
          <w:szCs w:val="24"/>
          <w:lang w:val="en-US"/>
        </w:rPr>
        <w:t>'</w:t>
      </w:r>
      <w:r w:rsidR="00B459BA" w:rsidRPr="00810872">
        <w:rPr>
          <w:rFonts w:ascii="Times New Roman" w:hAnsi="Times New Roman" w:cs="Times New Roman"/>
          <w:color w:val="000000" w:themeColor="text1"/>
          <w:sz w:val="24"/>
          <w:szCs w:val="24"/>
          <w:lang w:val="en-US"/>
        </w:rPr>
        <w:t xml:space="preserve"> li </w:t>
      </w:r>
      <w:proofErr w:type="spellStart"/>
      <w:r w:rsidR="00B459BA" w:rsidRPr="00810872">
        <w:rPr>
          <w:rFonts w:ascii="Times New Roman" w:hAnsi="Times New Roman" w:cs="Times New Roman"/>
          <w:color w:val="000000" w:themeColor="text1"/>
          <w:sz w:val="24"/>
          <w:szCs w:val="24"/>
          <w:lang w:val="en-US"/>
        </w:rPr>
        <w:t>usloviia</w:t>
      </w:r>
      <w:proofErr w:type="spellEnd"/>
      <w:r w:rsidR="00B459BA" w:rsidRPr="00810872">
        <w:rPr>
          <w:rFonts w:ascii="Times New Roman" w:hAnsi="Times New Roman" w:cs="Times New Roman"/>
          <w:color w:val="000000" w:themeColor="text1"/>
          <w:sz w:val="24"/>
          <w:szCs w:val="24"/>
          <w:lang w:val="en-US"/>
        </w:rPr>
        <w:t xml:space="preserve"> </w:t>
      </w:r>
      <w:proofErr w:type="spellStart"/>
      <w:r w:rsidR="00B459BA" w:rsidRPr="00810872">
        <w:rPr>
          <w:rFonts w:ascii="Times New Roman" w:hAnsi="Times New Roman" w:cs="Times New Roman"/>
          <w:color w:val="000000" w:themeColor="text1"/>
          <w:sz w:val="24"/>
          <w:szCs w:val="24"/>
          <w:lang w:val="en-US"/>
        </w:rPr>
        <w:t>dlya</w:t>
      </w:r>
      <w:proofErr w:type="spellEnd"/>
      <w:r w:rsidR="00B459BA" w:rsidRPr="00810872">
        <w:rPr>
          <w:rFonts w:ascii="Times New Roman" w:hAnsi="Times New Roman" w:cs="Times New Roman"/>
          <w:color w:val="000000" w:themeColor="text1"/>
          <w:sz w:val="24"/>
          <w:szCs w:val="24"/>
          <w:lang w:val="en-US"/>
        </w:rPr>
        <w:t xml:space="preserve"> </w:t>
      </w:r>
      <w:proofErr w:type="spellStart"/>
      <w:r w:rsidR="00B459BA" w:rsidRPr="00810872">
        <w:rPr>
          <w:rFonts w:ascii="Times New Roman" w:hAnsi="Times New Roman" w:cs="Times New Roman"/>
          <w:color w:val="000000" w:themeColor="text1"/>
          <w:sz w:val="24"/>
          <w:szCs w:val="24"/>
          <w:lang w:val="en-US"/>
        </w:rPr>
        <w:t>narashchivanii</w:t>
      </w:r>
      <w:r w:rsidR="008C5776" w:rsidRPr="00810872">
        <w:rPr>
          <w:rFonts w:ascii="Times New Roman" w:hAnsi="Times New Roman" w:cs="Times New Roman"/>
          <w:color w:val="000000" w:themeColor="text1"/>
          <w:sz w:val="24"/>
          <w:szCs w:val="24"/>
          <w:lang w:val="en-US"/>
        </w:rPr>
        <w:t>a</w:t>
      </w:r>
      <w:proofErr w:type="spellEnd"/>
      <w:r w:rsidR="008C5776" w:rsidRPr="00810872">
        <w:rPr>
          <w:rFonts w:ascii="Times New Roman" w:hAnsi="Times New Roman" w:cs="Times New Roman"/>
          <w:color w:val="000000" w:themeColor="text1"/>
          <w:sz w:val="24"/>
          <w:szCs w:val="24"/>
          <w:lang w:val="en-US"/>
        </w:rPr>
        <w:t xml:space="preserve"> </w:t>
      </w:r>
      <w:proofErr w:type="spellStart"/>
      <w:proofErr w:type="gramStart"/>
      <w:r w:rsidR="008C5776" w:rsidRPr="00810872">
        <w:rPr>
          <w:rFonts w:ascii="Times New Roman" w:hAnsi="Times New Roman" w:cs="Times New Roman"/>
          <w:color w:val="000000" w:themeColor="text1"/>
          <w:sz w:val="24"/>
          <w:szCs w:val="24"/>
          <w:lang w:val="en-US"/>
        </w:rPr>
        <w:t>reindustrializatsii</w:t>
      </w:r>
      <w:proofErr w:type="spellEnd"/>
      <w:r w:rsidR="008C5776" w:rsidRPr="00810872">
        <w:rPr>
          <w:rFonts w:ascii="Times New Roman" w:hAnsi="Times New Roman" w:cs="Times New Roman"/>
          <w:color w:val="000000" w:themeColor="text1"/>
          <w:sz w:val="24"/>
          <w:szCs w:val="24"/>
          <w:lang w:val="en-US"/>
        </w:rPr>
        <w:t>?,</w:t>
      </w:r>
      <w:proofErr w:type="gramEnd"/>
      <w:r w:rsidR="008C5776" w:rsidRPr="00810872">
        <w:rPr>
          <w:rFonts w:ascii="Times New Roman" w:hAnsi="Times New Roman" w:cs="Times New Roman"/>
          <w:color w:val="000000" w:themeColor="text1"/>
          <w:sz w:val="24"/>
          <w:szCs w:val="24"/>
          <w:lang w:val="en-US"/>
        </w:rPr>
        <w:t xml:space="preserve"> Vena, UNIDO, 2017, 224 p.</w:t>
      </w:r>
    </w:p>
    <w:p w:rsidR="008C5776" w:rsidRPr="00810872" w:rsidRDefault="00AF55AD" w:rsidP="006E250F">
      <w:pPr>
        <w:spacing w:after="0"/>
        <w:ind w:firstLine="709"/>
        <w:jc w:val="both"/>
        <w:rPr>
          <w:rFonts w:ascii="Times New Roman" w:hAnsi="Times New Roman" w:cs="Times New Roman"/>
          <w:b/>
          <w:color w:val="000000" w:themeColor="text1"/>
          <w:sz w:val="24"/>
          <w:szCs w:val="24"/>
          <w:lang w:val="en-US"/>
        </w:rPr>
      </w:pPr>
      <w:r w:rsidRPr="00810872">
        <w:rPr>
          <w:rFonts w:ascii="Times New Roman" w:hAnsi="Times New Roman" w:cs="Times New Roman"/>
          <w:color w:val="000000" w:themeColor="text1"/>
          <w:sz w:val="24"/>
          <w:szCs w:val="24"/>
          <w:lang w:val="en-US"/>
        </w:rPr>
        <w:t xml:space="preserve">11. Harvard University, Atlas of Economic Complexity, 2018. [Online]. Available: </w:t>
      </w:r>
      <w:hyperlink r:id="rId15" w:history="1">
        <w:r w:rsidR="008C5776" w:rsidRPr="00810872">
          <w:rPr>
            <w:rStyle w:val="af"/>
            <w:rFonts w:ascii="Times New Roman" w:hAnsi="Times New Roman" w:cs="Times New Roman"/>
            <w:color w:val="000000" w:themeColor="text1"/>
            <w:sz w:val="24"/>
            <w:szCs w:val="24"/>
            <w:lang w:val="en-US"/>
          </w:rPr>
          <w:t>http://atlas.cid.harvard.edu</w:t>
        </w:r>
      </w:hyperlink>
      <w:r w:rsidRPr="00810872">
        <w:rPr>
          <w:rFonts w:ascii="Times New Roman" w:hAnsi="Times New Roman" w:cs="Times New Roman"/>
          <w:color w:val="000000" w:themeColor="text1"/>
          <w:sz w:val="24"/>
          <w:szCs w:val="24"/>
          <w:lang w:val="en-US"/>
        </w:rPr>
        <w:t>.</w:t>
      </w:r>
    </w:p>
    <w:p w:rsidR="008C5776" w:rsidRPr="00810872" w:rsidRDefault="00AF55AD" w:rsidP="006E250F">
      <w:pPr>
        <w:spacing w:after="0"/>
        <w:ind w:firstLine="709"/>
        <w:jc w:val="both"/>
        <w:rPr>
          <w:rFonts w:ascii="Times New Roman" w:hAnsi="Times New Roman" w:cs="Times New Roman"/>
          <w:b/>
          <w:color w:val="000000" w:themeColor="text1"/>
          <w:sz w:val="24"/>
          <w:szCs w:val="24"/>
          <w:lang w:val="en-US"/>
        </w:rPr>
      </w:pPr>
      <w:r w:rsidRPr="00810872">
        <w:rPr>
          <w:rFonts w:ascii="Times New Roman" w:hAnsi="Times New Roman" w:cs="Times New Roman"/>
          <w:color w:val="000000" w:themeColor="text1"/>
          <w:sz w:val="24"/>
          <w:szCs w:val="24"/>
          <w:lang w:val="en-US"/>
        </w:rPr>
        <w:t>12.  National Science Board, Science &amp;Engineering Indicators 2014, Arlington VA: National Science Foundation (</w:t>
      </w:r>
      <w:r w:rsidR="008C5776" w:rsidRPr="00810872">
        <w:rPr>
          <w:rFonts w:ascii="Times New Roman" w:hAnsi="Times New Roman" w:cs="Times New Roman"/>
          <w:color w:val="000000" w:themeColor="text1"/>
          <w:sz w:val="24"/>
          <w:szCs w:val="24"/>
          <w:lang w:val="en-US"/>
        </w:rPr>
        <w:t>NSB 14-01), 2014, 600</w:t>
      </w:r>
      <w:r w:rsidR="00D14E47" w:rsidRPr="00810872">
        <w:rPr>
          <w:rFonts w:ascii="Times New Roman" w:hAnsi="Times New Roman" w:cs="Times New Roman"/>
          <w:color w:val="000000" w:themeColor="text1"/>
          <w:sz w:val="24"/>
          <w:szCs w:val="24"/>
          <w:lang w:val="en-US"/>
        </w:rPr>
        <w:t xml:space="preserve"> </w:t>
      </w:r>
      <w:r w:rsidR="00D14E47" w:rsidRPr="00810872">
        <w:rPr>
          <w:rFonts w:ascii="Times New Roman" w:hAnsi="Times New Roman" w:cs="Times New Roman"/>
          <w:color w:val="000000" w:themeColor="text1"/>
          <w:sz w:val="24"/>
          <w:szCs w:val="24"/>
        </w:rPr>
        <w:t>р</w:t>
      </w:r>
      <w:r w:rsidR="00D14E47" w:rsidRPr="00810872">
        <w:rPr>
          <w:rFonts w:ascii="Times New Roman" w:hAnsi="Times New Roman" w:cs="Times New Roman"/>
          <w:color w:val="000000" w:themeColor="text1"/>
          <w:sz w:val="24"/>
          <w:szCs w:val="24"/>
          <w:lang w:val="en-US"/>
        </w:rPr>
        <w:t>.</w:t>
      </w:r>
    </w:p>
    <w:p w:rsidR="00AF55AD" w:rsidRPr="00810872" w:rsidRDefault="008C5776" w:rsidP="006E250F">
      <w:pPr>
        <w:spacing w:after="0"/>
        <w:ind w:firstLine="709"/>
        <w:jc w:val="both"/>
        <w:rPr>
          <w:rFonts w:ascii="Times New Roman" w:hAnsi="Times New Roman" w:cs="Times New Roman"/>
          <w:color w:val="000000" w:themeColor="text1"/>
          <w:sz w:val="24"/>
          <w:szCs w:val="24"/>
          <w:lang w:val="en-US"/>
        </w:rPr>
      </w:pPr>
      <w:r w:rsidRPr="00810872">
        <w:rPr>
          <w:rFonts w:ascii="Times New Roman" w:hAnsi="Times New Roman" w:cs="Times New Roman"/>
          <w:color w:val="000000" w:themeColor="text1"/>
          <w:sz w:val="24"/>
          <w:szCs w:val="24"/>
          <w:lang w:val="en-US"/>
        </w:rPr>
        <w:lastRenderedPageBreak/>
        <w:t xml:space="preserve">13. </w:t>
      </w:r>
      <w:proofErr w:type="spellStart"/>
      <w:r w:rsidRPr="00810872">
        <w:rPr>
          <w:rFonts w:ascii="Times New Roman" w:hAnsi="Times New Roman" w:cs="Times New Roman"/>
          <w:color w:val="000000" w:themeColor="text1"/>
          <w:sz w:val="24"/>
          <w:szCs w:val="24"/>
          <w:lang w:val="en-US"/>
        </w:rPr>
        <w:t>Natsional'nyi</w:t>
      </w:r>
      <w:proofErr w:type="spellEnd"/>
      <w:r w:rsidRPr="00810872">
        <w:rPr>
          <w:rFonts w:ascii="Times New Roman" w:hAnsi="Times New Roman" w:cs="Times New Roman"/>
          <w:color w:val="000000" w:themeColor="text1"/>
          <w:sz w:val="24"/>
          <w:szCs w:val="24"/>
          <w:lang w:val="en-US"/>
        </w:rPr>
        <w:t xml:space="preserve"> </w:t>
      </w:r>
      <w:proofErr w:type="spellStart"/>
      <w:r w:rsidRPr="00810872">
        <w:rPr>
          <w:rFonts w:ascii="Times New Roman" w:hAnsi="Times New Roman" w:cs="Times New Roman"/>
          <w:color w:val="000000" w:themeColor="text1"/>
          <w:sz w:val="24"/>
          <w:szCs w:val="24"/>
          <w:lang w:val="en-US"/>
        </w:rPr>
        <w:t>statisticheskii</w:t>
      </w:r>
      <w:proofErr w:type="spellEnd"/>
      <w:r w:rsidR="00AF55AD" w:rsidRPr="00810872">
        <w:rPr>
          <w:rFonts w:ascii="Times New Roman" w:hAnsi="Times New Roman" w:cs="Times New Roman"/>
          <w:color w:val="000000" w:themeColor="text1"/>
          <w:sz w:val="24"/>
          <w:szCs w:val="24"/>
          <w:lang w:val="en-US"/>
        </w:rPr>
        <w:t xml:space="preserve"> </w:t>
      </w:r>
      <w:proofErr w:type="spellStart"/>
      <w:r w:rsidR="00AF55AD" w:rsidRPr="00810872">
        <w:rPr>
          <w:rFonts w:ascii="Times New Roman" w:hAnsi="Times New Roman" w:cs="Times New Roman"/>
          <w:color w:val="000000" w:themeColor="text1"/>
          <w:sz w:val="24"/>
          <w:szCs w:val="24"/>
          <w:lang w:val="en-US"/>
        </w:rPr>
        <w:t>komitet</w:t>
      </w:r>
      <w:proofErr w:type="spellEnd"/>
      <w:r w:rsidR="00AF55AD" w:rsidRPr="00810872">
        <w:rPr>
          <w:rFonts w:ascii="Times New Roman" w:hAnsi="Times New Roman" w:cs="Times New Roman"/>
          <w:color w:val="000000" w:themeColor="text1"/>
          <w:sz w:val="24"/>
          <w:szCs w:val="24"/>
          <w:lang w:val="en-US"/>
        </w:rPr>
        <w:t xml:space="preserve"> </w:t>
      </w:r>
      <w:proofErr w:type="spellStart"/>
      <w:r w:rsidR="00AF55AD" w:rsidRPr="00810872">
        <w:rPr>
          <w:rFonts w:ascii="Times New Roman" w:hAnsi="Times New Roman" w:cs="Times New Roman"/>
          <w:color w:val="000000" w:themeColor="text1"/>
          <w:sz w:val="24"/>
          <w:szCs w:val="24"/>
          <w:lang w:val="en-US"/>
        </w:rPr>
        <w:t>Respubliki</w:t>
      </w:r>
      <w:proofErr w:type="spellEnd"/>
      <w:r w:rsidR="00AF55AD" w:rsidRPr="00810872">
        <w:rPr>
          <w:rFonts w:ascii="Times New Roman" w:hAnsi="Times New Roman" w:cs="Times New Roman"/>
          <w:color w:val="000000" w:themeColor="text1"/>
          <w:sz w:val="24"/>
          <w:szCs w:val="24"/>
          <w:lang w:val="en-US"/>
        </w:rPr>
        <w:t xml:space="preserve"> Bela</w:t>
      </w:r>
      <w:r w:rsidRPr="00810872">
        <w:rPr>
          <w:rFonts w:ascii="Times New Roman" w:hAnsi="Times New Roman" w:cs="Times New Roman"/>
          <w:color w:val="000000" w:themeColor="text1"/>
          <w:sz w:val="24"/>
          <w:szCs w:val="24"/>
          <w:lang w:val="en-US"/>
        </w:rPr>
        <w:t xml:space="preserve">rus', </w:t>
      </w:r>
      <w:proofErr w:type="spellStart"/>
      <w:r w:rsidRPr="00810872">
        <w:rPr>
          <w:rFonts w:ascii="Times New Roman" w:hAnsi="Times New Roman" w:cs="Times New Roman"/>
          <w:color w:val="000000" w:themeColor="text1"/>
          <w:sz w:val="24"/>
          <w:szCs w:val="24"/>
          <w:lang w:val="en-US"/>
        </w:rPr>
        <w:t>Statistika</w:t>
      </w:r>
      <w:proofErr w:type="spellEnd"/>
      <w:r w:rsidRPr="00810872">
        <w:rPr>
          <w:rFonts w:ascii="Times New Roman" w:hAnsi="Times New Roman" w:cs="Times New Roman"/>
          <w:color w:val="000000" w:themeColor="text1"/>
          <w:sz w:val="24"/>
          <w:szCs w:val="24"/>
          <w:lang w:val="en-US"/>
        </w:rPr>
        <w:t xml:space="preserve"> </w:t>
      </w:r>
      <w:proofErr w:type="spellStart"/>
      <w:r w:rsidRPr="00810872">
        <w:rPr>
          <w:rFonts w:ascii="Times New Roman" w:hAnsi="Times New Roman" w:cs="Times New Roman"/>
          <w:color w:val="000000" w:themeColor="text1"/>
          <w:sz w:val="24"/>
          <w:szCs w:val="24"/>
          <w:lang w:val="en-US"/>
        </w:rPr>
        <w:t>nauki</w:t>
      </w:r>
      <w:proofErr w:type="spellEnd"/>
      <w:r w:rsidRPr="00810872">
        <w:rPr>
          <w:rFonts w:ascii="Times New Roman" w:hAnsi="Times New Roman" w:cs="Times New Roman"/>
          <w:color w:val="000000" w:themeColor="text1"/>
          <w:sz w:val="24"/>
          <w:szCs w:val="24"/>
          <w:lang w:val="en-US"/>
        </w:rPr>
        <w:t xml:space="preserve"> </w:t>
      </w:r>
      <w:proofErr w:type="spellStart"/>
      <w:r w:rsidRPr="00810872">
        <w:rPr>
          <w:rFonts w:ascii="Times New Roman" w:hAnsi="Times New Roman" w:cs="Times New Roman"/>
          <w:color w:val="000000" w:themeColor="text1"/>
          <w:sz w:val="24"/>
          <w:szCs w:val="24"/>
          <w:lang w:val="en-US"/>
        </w:rPr>
        <w:t>i</w:t>
      </w:r>
      <w:proofErr w:type="spellEnd"/>
      <w:r w:rsidRPr="00810872">
        <w:rPr>
          <w:rFonts w:ascii="Times New Roman" w:hAnsi="Times New Roman" w:cs="Times New Roman"/>
          <w:color w:val="000000" w:themeColor="text1"/>
          <w:sz w:val="24"/>
          <w:szCs w:val="24"/>
          <w:lang w:val="en-US"/>
        </w:rPr>
        <w:t xml:space="preserve"> </w:t>
      </w:r>
      <w:proofErr w:type="spellStart"/>
      <w:r w:rsidRPr="00810872">
        <w:rPr>
          <w:rFonts w:ascii="Times New Roman" w:hAnsi="Times New Roman" w:cs="Times New Roman"/>
          <w:color w:val="000000" w:themeColor="text1"/>
          <w:sz w:val="24"/>
          <w:szCs w:val="24"/>
          <w:lang w:val="en-US"/>
        </w:rPr>
        <w:t>innovatsii</w:t>
      </w:r>
      <w:proofErr w:type="spellEnd"/>
      <w:r w:rsidR="00AF55AD" w:rsidRPr="00810872">
        <w:rPr>
          <w:rFonts w:ascii="Times New Roman" w:hAnsi="Times New Roman" w:cs="Times New Roman"/>
          <w:color w:val="000000" w:themeColor="text1"/>
          <w:sz w:val="24"/>
          <w:szCs w:val="24"/>
          <w:lang w:val="en-US"/>
        </w:rPr>
        <w:t xml:space="preserve">, 2019. </w:t>
      </w:r>
      <w:r w:rsidR="00D14E47" w:rsidRPr="00810872">
        <w:rPr>
          <w:rFonts w:ascii="Times New Roman" w:hAnsi="Times New Roman" w:cs="Times New Roman"/>
          <w:color w:val="000000" w:themeColor="text1"/>
          <w:sz w:val="24"/>
          <w:szCs w:val="24"/>
          <w:lang w:val="en-US"/>
        </w:rPr>
        <w:t xml:space="preserve">Available: </w:t>
      </w:r>
      <w:hyperlink r:id="rId16" w:history="1">
        <w:r w:rsidRPr="00810872">
          <w:rPr>
            <w:rStyle w:val="af"/>
            <w:rFonts w:ascii="Times New Roman" w:hAnsi="Times New Roman" w:cs="Times New Roman"/>
            <w:color w:val="000000" w:themeColor="text1"/>
            <w:sz w:val="24"/>
            <w:szCs w:val="24"/>
            <w:lang w:val="en-US"/>
          </w:rPr>
          <w:t>http://http://dataportal.belstat.gov.by/Indicators</w:t>
        </w:r>
      </w:hyperlink>
      <w:r w:rsidR="00AF55AD" w:rsidRPr="00810872">
        <w:rPr>
          <w:rFonts w:ascii="Times New Roman" w:hAnsi="Times New Roman" w:cs="Times New Roman"/>
          <w:color w:val="000000" w:themeColor="text1"/>
          <w:sz w:val="24"/>
          <w:szCs w:val="24"/>
          <w:lang w:val="en-US"/>
        </w:rPr>
        <w:t>.</w:t>
      </w:r>
    </w:p>
    <w:p w:rsidR="008C5776" w:rsidRPr="00810872" w:rsidRDefault="008C5776" w:rsidP="00DF2E39">
      <w:pPr>
        <w:rPr>
          <w:rFonts w:ascii="Times New Roman" w:hAnsi="Times New Roman" w:cs="Times New Roman"/>
          <w:color w:val="000000" w:themeColor="text1"/>
          <w:sz w:val="24"/>
          <w:szCs w:val="24"/>
          <w:lang w:val="en-US"/>
        </w:rPr>
      </w:pPr>
    </w:p>
    <w:sectPr w:rsidR="008C5776" w:rsidRPr="00810872" w:rsidSect="008866FF">
      <w:footerReference w:type="default" r:id="rId17"/>
      <w:endnotePr>
        <w:numFmt w:val="decimal"/>
      </w:end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946B6" w:rsidRDefault="009946B6" w:rsidP="0083297E">
      <w:pPr>
        <w:spacing w:after="0" w:line="240" w:lineRule="auto"/>
      </w:pPr>
      <w:r>
        <w:separator/>
      </w:r>
    </w:p>
  </w:endnote>
  <w:endnote w:type="continuationSeparator" w:id="0">
    <w:p w:rsidR="009946B6" w:rsidRDefault="009946B6" w:rsidP="008329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3079086"/>
      <w:docPartObj>
        <w:docPartGallery w:val="Page Numbers (Bottom of Page)"/>
        <w:docPartUnique/>
      </w:docPartObj>
    </w:sdtPr>
    <w:sdtContent>
      <w:p w:rsidR="008866FF" w:rsidRDefault="008866FF">
        <w:pPr>
          <w:pStyle w:val="af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946B6" w:rsidRDefault="009946B6" w:rsidP="0083297E">
      <w:pPr>
        <w:spacing w:after="0" w:line="240" w:lineRule="auto"/>
      </w:pPr>
      <w:r>
        <w:separator/>
      </w:r>
    </w:p>
  </w:footnote>
  <w:footnote w:type="continuationSeparator" w:id="0">
    <w:p w:rsidR="009946B6" w:rsidRDefault="009946B6" w:rsidP="008329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4AD6"/>
    <w:rsid w:val="000018D5"/>
    <w:rsid w:val="00001A34"/>
    <w:rsid w:val="00023034"/>
    <w:rsid w:val="00046484"/>
    <w:rsid w:val="00051600"/>
    <w:rsid w:val="000626CF"/>
    <w:rsid w:val="00062B2D"/>
    <w:rsid w:val="00070F2E"/>
    <w:rsid w:val="00076A38"/>
    <w:rsid w:val="0008240C"/>
    <w:rsid w:val="00087C69"/>
    <w:rsid w:val="00090E10"/>
    <w:rsid w:val="0009225B"/>
    <w:rsid w:val="000B1EAD"/>
    <w:rsid w:val="000B3B19"/>
    <w:rsid w:val="000E0B91"/>
    <w:rsid w:val="0010291D"/>
    <w:rsid w:val="00106BCF"/>
    <w:rsid w:val="00133245"/>
    <w:rsid w:val="0013442A"/>
    <w:rsid w:val="00143696"/>
    <w:rsid w:val="00145EAA"/>
    <w:rsid w:val="00146539"/>
    <w:rsid w:val="00151FD4"/>
    <w:rsid w:val="00155813"/>
    <w:rsid w:val="00173790"/>
    <w:rsid w:val="00173DD4"/>
    <w:rsid w:val="001811FF"/>
    <w:rsid w:val="001817EB"/>
    <w:rsid w:val="00192273"/>
    <w:rsid w:val="001979E7"/>
    <w:rsid w:val="001B2760"/>
    <w:rsid w:val="001F160F"/>
    <w:rsid w:val="002235B7"/>
    <w:rsid w:val="002309E6"/>
    <w:rsid w:val="00232340"/>
    <w:rsid w:val="002330DE"/>
    <w:rsid w:val="00236DEA"/>
    <w:rsid w:val="00240E0B"/>
    <w:rsid w:val="00254DAC"/>
    <w:rsid w:val="00264297"/>
    <w:rsid w:val="002674E7"/>
    <w:rsid w:val="00287BBF"/>
    <w:rsid w:val="002A20C2"/>
    <w:rsid w:val="002C169E"/>
    <w:rsid w:val="002C25D2"/>
    <w:rsid w:val="002D2632"/>
    <w:rsid w:val="002F5EE8"/>
    <w:rsid w:val="00313D18"/>
    <w:rsid w:val="003177B3"/>
    <w:rsid w:val="00320E07"/>
    <w:rsid w:val="003255E5"/>
    <w:rsid w:val="0033332C"/>
    <w:rsid w:val="003558FB"/>
    <w:rsid w:val="00366ABE"/>
    <w:rsid w:val="003843D7"/>
    <w:rsid w:val="00395103"/>
    <w:rsid w:val="003A0ECA"/>
    <w:rsid w:val="003B213E"/>
    <w:rsid w:val="003C0495"/>
    <w:rsid w:val="003E6DB9"/>
    <w:rsid w:val="00401360"/>
    <w:rsid w:val="0041351B"/>
    <w:rsid w:val="00417C00"/>
    <w:rsid w:val="00442FF5"/>
    <w:rsid w:val="00457F2D"/>
    <w:rsid w:val="004675C1"/>
    <w:rsid w:val="00495260"/>
    <w:rsid w:val="004F1B21"/>
    <w:rsid w:val="004F4DF2"/>
    <w:rsid w:val="005109F3"/>
    <w:rsid w:val="00516A2B"/>
    <w:rsid w:val="0053661E"/>
    <w:rsid w:val="0057663E"/>
    <w:rsid w:val="00582C2E"/>
    <w:rsid w:val="00592D0C"/>
    <w:rsid w:val="005A55DB"/>
    <w:rsid w:val="005A7D81"/>
    <w:rsid w:val="005F13F1"/>
    <w:rsid w:val="005F6E23"/>
    <w:rsid w:val="00610F6A"/>
    <w:rsid w:val="00615EB1"/>
    <w:rsid w:val="00621614"/>
    <w:rsid w:val="006318D5"/>
    <w:rsid w:val="006934C1"/>
    <w:rsid w:val="00693CEA"/>
    <w:rsid w:val="006A6585"/>
    <w:rsid w:val="006D64DE"/>
    <w:rsid w:val="006E250F"/>
    <w:rsid w:val="006F6A04"/>
    <w:rsid w:val="0070256B"/>
    <w:rsid w:val="00710C57"/>
    <w:rsid w:val="007458C8"/>
    <w:rsid w:val="00760827"/>
    <w:rsid w:val="0076166D"/>
    <w:rsid w:val="007861F2"/>
    <w:rsid w:val="00797B31"/>
    <w:rsid w:val="007A67E4"/>
    <w:rsid w:val="007A6861"/>
    <w:rsid w:val="007B2D59"/>
    <w:rsid w:val="007B558C"/>
    <w:rsid w:val="007C7532"/>
    <w:rsid w:val="007D2471"/>
    <w:rsid w:val="007E3E56"/>
    <w:rsid w:val="00805C19"/>
    <w:rsid w:val="0080660D"/>
    <w:rsid w:val="00810872"/>
    <w:rsid w:val="00812031"/>
    <w:rsid w:val="0083297E"/>
    <w:rsid w:val="008331D2"/>
    <w:rsid w:val="0085582E"/>
    <w:rsid w:val="00876DCB"/>
    <w:rsid w:val="00881ECF"/>
    <w:rsid w:val="008866FF"/>
    <w:rsid w:val="008A2E2D"/>
    <w:rsid w:val="008A49B2"/>
    <w:rsid w:val="008C3AB9"/>
    <w:rsid w:val="008C5776"/>
    <w:rsid w:val="008D6E47"/>
    <w:rsid w:val="008F0BD2"/>
    <w:rsid w:val="008F5549"/>
    <w:rsid w:val="00901C26"/>
    <w:rsid w:val="00912871"/>
    <w:rsid w:val="009229DF"/>
    <w:rsid w:val="00923D00"/>
    <w:rsid w:val="009359E8"/>
    <w:rsid w:val="00956EDB"/>
    <w:rsid w:val="009946B6"/>
    <w:rsid w:val="009D7F6E"/>
    <w:rsid w:val="009F14A3"/>
    <w:rsid w:val="009F1C4C"/>
    <w:rsid w:val="00A34DAF"/>
    <w:rsid w:val="00A55A93"/>
    <w:rsid w:val="00A645EB"/>
    <w:rsid w:val="00AD3913"/>
    <w:rsid w:val="00AD5ABE"/>
    <w:rsid w:val="00AD6FAC"/>
    <w:rsid w:val="00AE56E5"/>
    <w:rsid w:val="00AF55AD"/>
    <w:rsid w:val="00B00A94"/>
    <w:rsid w:val="00B17F2C"/>
    <w:rsid w:val="00B208D8"/>
    <w:rsid w:val="00B254BE"/>
    <w:rsid w:val="00B301E5"/>
    <w:rsid w:val="00B459BA"/>
    <w:rsid w:val="00B6719B"/>
    <w:rsid w:val="00B7602B"/>
    <w:rsid w:val="00B91B9C"/>
    <w:rsid w:val="00BB27F0"/>
    <w:rsid w:val="00BF7C32"/>
    <w:rsid w:val="00C0074D"/>
    <w:rsid w:val="00C307B5"/>
    <w:rsid w:val="00C418AF"/>
    <w:rsid w:val="00C41EBB"/>
    <w:rsid w:val="00C73406"/>
    <w:rsid w:val="00C81099"/>
    <w:rsid w:val="00C94FD8"/>
    <w:rsid w:val="00CC3A18"/>
    <w:rsid w:val="00CC4FB7"/>
    <w:rsid w:val="00CC67A6"/>
    <w:rsid w:val="00CD2131"/>
    <w:rsid w:val="00CE5E0C"/>
    <w:rsid w:val="00CF67F5"/>
    <w:rsid w:val="00D01B33"/>
    <w:rsid w:val="00D14E47"/>
    <w:rsid w:val="00D258EF"/>
    <w:rsid w:val="00D32941"/>
    <w:rsid w:val="00D51E25"/>
    <w:rsid w:val="00D60D8E"/>
    <w:rsid w:val="00D736AE"/>
    <w:rsid w:val="00D94117"/>
    <w:rsid w:val="00DA157D"/>
    <w:rsid w:val="00DA1D87"/>
    <w:rsid w:val="00DB1A04"/>
    <w:rsid w:val="00DB638C"/>
    <w:rsid w:val="00DC671F"/>
    <w:rsid w:val="00DD7F78"/>
    <w:rsid w:val="00DE67C7"/>
    <w:rsid w:val="00DF2E39"/>
    <w:rsid w:val="00DF6388"/>
    <w:rsid w:val="00DF6E57"/>
    <w:rsid w:val="00E5450F"/>
    <w:rsid w:val="00E577CE"/>
    <w:rsid w:val="00E57816"/>
    <w:rsid w:val="00E608DA"/>
    <w:rsid w:val="00E635D5"/>
    <w:rsid w:val="00E82703"/>
    <w:rsid w:val="00E97BFD"/>
    <w:rsid w:val="00EA3549"/>
    <w:rsid w:val="00EB59F5"/>
    <w:rsid w:val="00EE3567"/>
    <w:rsid w:val="00EE4AD6"/>
    <w:rsid w:val="00EE795B"/>
    <w:rsid w:val="00F00166"/>
    <w:rsid w:val="00F14501"/>
    <w:rsid w:val="00F24E13"/>
    <w:rsid w:val="00F24E60"/>
    <w:rsid w:val="00F508B2"/>
    <w:rsid w:val="00F53F80"/>
    <w:rsid w:val="00F736CD"/>
    <w:rsid w:val="00F97786"/>
    <w:rsid w:val="00FA121E"/>
    <w:rsid w:val="00FA4798"/>
    <w:rsid w:val="00FA7FA7"/>
    <w:rsid w:val="00FD1CC1"/>
    <w:rsid w:val="00FD3DBD"/>
    <w:rsid w:val="00FD51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C92109"/>
  <w15:docId w15:val="{28AF9033-FDF9-4402-8C27-0FC84D853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autoRedefine/>
    <w:uiPriority w:val="9"/>
    <w:qFormat/>
    <w:rsid w:val="002309E6"/>
    <w:pPr>
      <w:keepNext/>
      <w:spacing w:after="60" w:line="240" w:lineRule="auto"/>
      <w:jc w:val="center"/>
      <w:outlineLvl w:val="0"/>
    </w:pPr>
    <w:rPr>
      <w:rFonts w:ascii="Times New Roman" w:hAnsi="Times New Roman" w:cs="Times New Roman"/>
      <w:b/>
      <w:bCs/>
      <w:color w:val="000000" w:themeColor="text1"/>
      <w:kern w:val="32"/>
      <w:sz w:val="24"/>
      <w:szCs w:val="32"/>
      <w:lang w:val="en-US" w:eastAsia="ru-RU"/>
    </w:rPr>
  </w:style>
  <w:style w:type="paragraph" w:styleId="2">
    <w:name w:val="heading 2"/>
    <w:basedOn w:val="a"/>
    <w:next w:val="a"/>
    <w:link w:val="20"/>
    <w:autoRedefine/>
    <w:uiPriority w:val="9"/>
    <w:unhideWhenUsed/>
    <w:qFormat/>
    <w:rsid w:val="000018D5"/>
    <w:pPr>
      <w:keepNext/>
      <w:spacing w:after="0" w:line="240" w:lineRule="auto"/>
      <w:ind w:firstLine="426"/>
      <w:outlineLvl w:val="1"/>
    </w:pPr>
    <w:rPr>
      <w:b/>
      <w:bCs/>
      <w:iCs/>
      <w:color w:val="002060"/>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309E6"/>
    <w:rPr>
      <w:rFonts w:ascii="Times New Roman" w:hAnsi="Times New Roman" w:cs="Times New Roman"/>
      <w:b/>
      <w:bCs/>
      <w:color w:val="000000" w:themeColor="text1"/>
      <w:kern w:val="32"/>
      <w:sz w:val="24"/>
      <w:szCs w:val="32"/>
      <w:lang w:val="en-US" w:eastAsia="ru-RU"/>
    </w:rPr>
  </w:style>
  <w:style w:type="character" w:customStyle="1" w:styleId="20">
    <w:name w:val="Заголовок 2 Знак"/>
    <w:link w:val="2"/>
    <w:uiPriority w:val="9"/>
    <w:rsid w:val="000018D5"/>
    <w:rPr>
      <w:b/>
      <w:bCs/>
      <w:iCs/>
      <w:color w:val="002060"/>
      <w:sz w:val="24"/>
      <w:szCs w:val="28"/>
    </w:rPr>
  </w:style>
  <w:style w:type="paragraph" w:styleId="a3">
    <w:name w:val="Normal (Web)"/>
    <w:aliases w:val="Обычный (Web),Знак4,Обычный (Web) Знак Знак Знак Знак,Обычный (Web) Знак Знак Знак Знак Знак Знак Знак Знак Знак,Обычный (Web) Знак Знак Знак Знак Знак,Обычный (Web) Знак,Знак4 Знак Знак,Обычный (Web)1,Обычный (веб) Знак1, Знак4,Знак Знак3"/>
    <w:basedOn w:val="a"/>
    <w:link w:val="a4"/>
    <w:uiPriority w:val="99"/>
    <w:unhideWhenUsed/>
    <w:qFormat/>
    <w:rsid w:val="0083297E"/>
    <w:pPr>
      <w:spacing w:after="0" w:line="240" w:lineRule="auto"/>
      <w:ind w:firstLine="567"/>
      <w:jc w:val="both"/>
    </w:pPr>
    <w:rPr>
      <w:rFonts w:ascii="Times New Roman" w:eastAsia="Times New Roman" w:hAnsi="Times New Roman" w:cs="Times New Roman"/>
      <w:sz w:val="24"/>
      <w:szCs w:val="24"/>
      <w:lang w:eastAsia="ru-RU"/>
    </w:rPr>
  </w:style>
  <w:style w:type="paragraph" w:styleId="a5">
    <w:name w:val="Body Text"/>
    <w:basedOn w:val="a"/>
    <w:link w:val="a6"/>
    <w:qFormat/>
    <w:rsid w:val="0083297E"/>
    <w:pPr>
      <w:spacing w:after="0" w:line="240" w:lineRule="auto"/>
      <w:ind w:firstLine="567"/>
      <w:jc w:val="both"/>
    </w:pPr>
    <w:rPr>
      <w:rFonts w:ascii="Times New Roman" w:eastAsia="Times New Roman" w:hAnsi="Times New Roman" w:cs="Times New Roman"/>
      <w:sz w:val="28"/>
      <w:szCs w:val="28"/>
      <w:lang w:eastAsia="ru-RU"/>
    </w:rPr>
  </w:style>
  <w:style w:type="character" w:customStyle="1" w:styleId="a6">
    <w:name w:val="Основной текст Знак"/>
    <w:basedOn w:val="a0"/>
    <w:link w:val="a5"/>
    <w:rsid w:val="0083297E"/>
    <w:rPr>
      <w:rFonts w:ascii="Times New Roman" w:eastAsia="Times New Roman" w:hAnsi="Times New Roman" w:cs="Times New Roman"/>
      <w:sz w:val="28"/>
      <w:szCs w:val="28"/>
      <w:lang w:eastAsia="ru-RU"/>
    </w:rPr>
  </w:style>
  <w:style w:type="character" w:customStyle="1" w:styleId="a4">
    <w:name w:val="Обычный (веб) Знак"/>
    <w:aliases w:val="Обычный (Web) Знак1,Знак4 Знак,Обычный (Web) Знак Знак Знак Знак Знак1,Обычный (Web) Знак Знак Знак Знак Знак Знак Знак Знак Знак Знак,Обычный (Web) Знак Знак Знак Знак Знак Знак,Обычный (Web) Знак Знак,Знак4 Знак Знак Знак"/>
    <w:link w:val="a3"/>
    <w:uiPriority w:val="99"/>
    <w:locked/>
    <w:rsid w:val="0083297E"/>
    <w:rPr>
      <w:rFonts w:ascii="Times New Roman" w:eastAsia="Times New Roman" w:hAnsi="Times New Roman" w:cs="Times New Roman"/>
      <w:sz w:val="24"/>
      <w:szCs w:val="24"/>
      <w:lang w:eastAsia="ru-RU"/>
    </w:rPr>
  </w:style>
  <w:style w:type="paragraph" w:styleId="a7">
    <w:name w:val="No Spacing"/>
    <w:aliases w:val="Рисунок_Текст"/>
    <w:link w:val="a8"/>
    <w:uiPriority w:val="1"/>
    <w:qFormat/>
    <w:rsid w:val="0083297E"/>
    <w:pPr>
      <w:spacing w:after="0" w:line="240" w:lineRule="auto"/>
    </w:pPr>
    <w:rPr>
      <w:rFonts w:ascii="Times New Roman" w:hAnsi="Times New Roman"/>
      <w:sz w:val="24"/>
    </w:rPr>
  </w:style>
  <w:style w:type="paragraph" w:styleId="a9">
    <w:name w:val="caption"/>
    <w:basedOn w:val="a"/>
    <w:next w:val="a"/>
    <w:link w:val="aa"/>
    <w:unhideWhenUsed/>
    <w:qFormat/>
    <w:rsid w:val="0083297E"/>
    <w:pPr>
      <w:spacing w:after="0" w:line="240" w:lineRule="auto"/>
      <w:jc w:val="both"/>
    </w:pPr>
    <w:rPr>
      <w:rFonts w:ascii="Times New Roman" w:eastAsia="Times New Roman" w:hAnsi="Times New Roman" w:cs="Times New Roman"/>
      <w:iCs/>
      <w:color w:val="000000" w:themeColor="text1"/>
      <w:sz w:val="28"/>
      <w:szCs w:val="28"/>
      <w:lang w:val="kk-KZ" w:eastAsia="ru-RU"/>
    </w:rPr>
  </w:style>
  <w:style w:type="character" w:customStyle="1" w:styleId="aa">
    <w:name w:val="Название объекта Знак"/>
    <w:basedOn w:val="a0"/>
    <w:link w:val="a9"/>
    <w:rsid w:val="0083297E"/>
    <w:rPr>
      <w:rFonts w:ascii="Times New Roman" w:eastAsia="Times New Roman" w:hAnsi="Times New Roman" w:cs="Times New Roman"/>
      <w:iCs/>
      <w:color w:val="000000" w:themeColor="text1"/>
      <w:sz w:val="28"/>
      <w:szCs w:val="28"/>
      <w:lang w:val="kk-KZ" w:eastAsia="ru-RU"/>
    </w:rPr>
  </w:style>
  <w:style w:type="character" w:customStyle="1" w:styleId="a8">
    <w:name w:val="Без интервала Знак"/>
    <w:aliases w:val="Рисунок_Текст Знак"/>
    <w:link w:val="a7"/>
    <w:uiPriority w:val="1"/>
    <w:rsid w:val="0083297E"/>
    <w:rPr>
      <w:rFonts w:ascii="Times New Roman" w:hAnsi="Times New Roman"/>
      <w:sz w:val="24"/>
    </w:rPr>
  </w:style>
  <w:style w:type="paragraph" w:styleId="ab">
    <w:name w:val="endnote text"/>
    <w:basedOn w:val="a"/>
    <w:link w:val="ac"/>
    <w:uiPriority w:val="99"/>
    <w:unhideWhenUsed/>
    <w:qFormat/>
    <w:rsid w:val="0083297E"/>
    <w:pPr>
      <w:spacing w:after="0" w:line="240" w:lineRule="auto"/>
    </w:pPr>
    <w:rPr>
      <w:rFonts w:ascii="Times New Roman" w:eastAsia="Times New Roman" w:hAnsi="Times New Roman" w:cs="Times New Roman"/>
      <w:color w:val="000000"/>
      <w:sz w:val="20"/>
      <w:szCs w:val="20"/>
      <w:lang w:eastAsia="ru-RU"/>
    </w:rPr>
  </w:style>
  <w:style w:type="character" w:customStyle="1" w:styleId="ac">
    <w:name w:val="Текст концевой сноски Знак"/>
    <w:basedOn w:val="a0"/>
    <w:link w:val="ab"/>
    <w:uiPriority w:val="99"/>
    <w:rsid w:val="0083297E"/>
    <w:rPr>
      <w:rFonts w:ascii="Times New Roman" w:eastAsia="Times New Roman" w:hAnsi="Times New Roman" w:cs="Times New Roman"/>
      <w:color w:val="000000"/>
      <w:sz w:val="20"/>
      <w:szCs w:val="20"/>
      <w:lang w:eastAsia="ru-RU"/>
    </w:rPr>
  </w:style>
  <w:style w:type="character" w:styleId="ad">
    <w:name w:val="endnote reference"/>
    <w:basedOn w:val="a0"/>
    <w:unhideWhenUsed/>
    <w:qFormat/>
    <w:rsid w:val="0083297E"/>
    <w:rPr>
      <w:vertAlign w:val="superscript"/>
    </w:rPr>
  </w:style>
  <w:style w:type="paragraph" w:customStyle="1" w:styleId="Default">
    <w:name w:val="Default"/>
    <w:uiPriority w:val="99"/>
    <w:qFormat/>
    <w:rsid w:val="006D64DE"/>
    <w:pPr>
      <w:autoSpaceDE w:val="0"/>
      <w:autoSpaceDN w:val="0"/>
      <w:adjustRightInd w:val="0"/>
      <w:spacing w:after="0" w:line="240" w:lineRule="auto"/>
    </w:pPr>
    <w:rPr>
      <w:rFonts w:ascii="Times New Roman" w:hAnsi="Times New Roman" w:cs="Times New Roman"/>
      <w:color w:val="000000"/>
      <w:sz w:val="24"/>
      <w:szCs w:val="24"/>
    </w:rPr>
  </w:style>
  <w:style w:type="character" w:styleId="ae">
    <w:name w:val="Emphasis"/>
    <w:basedOn w:val="a0"/>
    <w:uiPriority w:val="20"/>
    <w:qFormat/>
    <w:rsid w:val="006D64DE"/>
    <w:rPr>
      <w:i/>
      <w:iCs/>
    </w:rPr>
  </w:style>
  <w:style w:type="character" w:styleId="af">
    <w:name w:val="Hyperlink"/>
    <w:basedOn w:val="a0"/>
    <w:uiPriority w:val="99"/>
    <w:unhideWhenUsed/>
    <w:rsid w:val="00D32941"/>
    <w:rPr>
      <w:color w:val="0000FF"/>
      <w:u w:val="single"/>
    </w:rPr>
  </w:style>
  <w:style w:type="paragraph" w:styleId="af0">
    <w:name w:val="Body Text Indent"/>
    <w:basedOn w:val="a"/>
    <w:link w:val="af1"/>
    <w:uiPriority w:val="99"/>
    <w:unhideWhenUsed/>
    <w:rsid w:val="00CE5E0C"/>
    <w:pPr>
      <w:spacing w:after="120"/>
      <w:ind w:left="283"/>
    </w:pPr>
  </w:style>
  <w:style w:type="character" w:customStyle="1" w:styleId="af1">
    <w:name w:val="Основной текст с отступом Знак"/>
    <w:basedOn w:val="a0"/>
    <w:link w:val="af0"/>
    <w:uiPriority w:val="99"/>
    <w:rsid w:val="00CE5E0C"/>
  </w:style>
  <w:style w:type="table" w:styleId="af2">
    <w:name w:val="Table Grid"/>
    <w:basedOn w:val="a1"/>
    <w:uiPriority w:val="39"/>
    <w:rsid w:val="00E578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Bibliography"/>
    <w:basedOn w:val="a"/>
    <w:next w:val="a"/>
    <w:uiPriority w:val="37"/>
    <w:unhideWhenUsed/>
    <w:rsid w:val="003558FB"/>
  </w:style>
  <w:style w:type="paragraph" w:styleId="af4">
    <w:name w:val="header"/>
    <w:basedOn w:val="a"/>
    <w:link w:val="af5"/>
    <w:uiPriority w:val="99"/>
    <w:unhideWhenUsed/>
    <w:rsid w:val="007A67E4"/>
    <w:pPr>
      <w:tabs>
        <w:tab w:val="center" w:pos="4677"/>
        <w:tab w:val="right" w:pos="9355"/>
      </w:tabs>
      <w:spacing w:after="0" w:line="240" w:lineRule="auto"/>
      <w:ind w:firstLine="567"/>
      <w:jc w:val="both"/>
    </w:pPr>
    <w:rPr>
      <w:rFonts w:ascii="Times New Roman" w:eastAsia="Times New Roman" w:hAnsi="Times New Roman" w:cs="Times New Roman"/>
      <w:sz w:val="28"/>
      <w:szCs w:val="24"/>
      <w:lang w:eastAsia="ru-RU"/>
    </w:rPr>
  </w:style>
  <w:style w:type="character" w:customStyle="1" w:styleId="af5">
    <w:name w:val="Верхний колонтитул Знак"/>
    <w:basedOn w:val="a0"/>
    <w:link w:val="af4"/>
    <w:uiPriority w:val="99"/>
    <w:rsid w:val="007A67E4"/>
    <w:rPr>
      <w:rFonts w:ascii="Times New Roman" w:eastAsia="Times New Roman" w:hAnsi="Times New Roman" w:cs="Times New Roman"/>
      <w:sz w:val="28"/>
      <w:szCs w:val="24"/>
      <w:lang w:eastAsia="ru-RU"/>
    </w:rPr>
  </w:style>
  <w:style w:type="character" w:styleId="af6">
    <w:name w:val="Placeholder Text"/>
    <w:basedOn w:val="a0"/>
    <w:uiPriority w:val="99"/>
    <w:semiHidden/>
    <w:rsid w:val="00592D0C"/>
    <w:rPr>
      <w:color w:val="808080"/>
    </w:rPr>
  </w:style>
  <w:style w:type="paragraph" w:styleId="af7">
    <w:name w:val="Balloon Text"/>
    <w:basedOn w:val="a"/>
    <w:link w:val="af8"/>
    <w:uiPriority w:val="99"/>
    <w:semiHidden/>
    <w:unhideWhenUsed/>
    <w:rsid w:val="002C25D2"/>
    <w:pPr>
      <w:spacing w:after="0"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2C25D2"/>
    <w:rPr>
      <w:rFonts w:ascii="Tahoma" w:hAnsi="Tahoma" w:cs="Tahoma"/>
      <w:sz w:val="16"/>
      <w:szCs w:val="16"/>
    </w:rPr>
  </w:style>
  <w:style w:type="paragraph" w:styleId="af9">
    <w:name w:val="List Paragraph"/>
    <w:basedOn w:val="a"/>
    <w:uiPriority w:val="34"/>
    <w:qFormat/>
    <w:rsid w:val="002674E7"/>
    <w:pPr>
      <w:ind w:left="720"/>
      <w:contextualSpacing/>
    </w:pPr>
  </w:style>
  <w:style w:type="paragraph" w:styleId="afa">
    <w:name w:val="footer"/>
    <w:basedOn w:val="a"/>
    <w:link w:val="afb"/>
    <w:uiPriority w:val="99"/>
    <w:unhideWhenUsed/>
    <w:rsid w:val="008866FF"/>
    <w:pPr>
      <w:tabs>
        <w:tab w:val="center" w:pos="4677"/>
        <w:tab w:val="right" w:pos="9355"/>
      </w:tabs>
      <w:spacing w:after="0" w:line="240" w:lineRule="auto"/>
    </w:pPr>
  </w:style>
  <w:style w:type="character" w:customStyle="1" w:styleId="afb">
    <w:name w:val="Нижний колонтитул Знак"/>
    <w:basedOn w:val="a0"/>
    <w:link w:val="afa"/>
    <w:uiPriority w:val="99"/>
    <w:rsid w:val="008866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67766">
      <w:bodyDiv w:val="1"/>
      <w:marLeft w:val="0"/>
      <w:marRight w:val="0"/>
      <w:marTop w:val="0"/>
      <w:marBottom w:val="0"/>
      <w:divBdr>
        <w:top w:val="none" w:sz="0" w:space="0" w:color="auto"/>
        <w:left w:val="none" w:sz="0" w:space="0" w:color="auto"/>
        <w:bottom w:val="none" w:sz="0" w:space="0" w:color="auto"/>
        <w:right w:val="none" w:sz="0" w:space="0" w:color="auto"/>
      </w:divBdr>
    </w:div>
    <w:div w:id="40256387">
      <w:bodyDiv w:val="1"/>
      <w:marLeft w:val="0"/>
      <w:marRight w:val="0"/>
      <w:marTop w:val="0"/>
      <w:marBottom w:val="0"/>
      <w:divBdr>
        <w:top w:val="none" w:sz="0" w:space="0" w:color="auto"/>
        <w:left w:val="none" w:sz="0" w:space="0" w:color="auto"/>
        <w:bottom w:val="none" w:sz="0" w:space="0" w:color="auto"/>
        <w:right w:val="none" w:sz="0" w:space="0" w:color="auto"/>
      </w:divBdr>
    </w:div>
    <w:div w:id="46612147">
      <w:bodyDiv w:val="1"/>
      <w:marLeft w:val="0"/>
      <w:marRight w:val="0"/>
      <w:marTop w:val="0"/>
      <w:marBottom w:val="0"/>
      <w:divBdr>
        <w:top w:val="none" w:sz="0" w:space="0" w:color="auto"/>
        <w:left w:val="none" w:sz="0" w:space="0" w:color="auto"/>
        <w:bottom w:val="none" w:sz="0" w:space="0" w:color="auto"/>
        <w:right w:val="none" w:sz="0" w:space="0" w:color="auto"/>
      </w:divBdr>
    </w:div>
    <w:div w:id="52586231">
      <w:bodyDiv w:val="1"/>
      <w:marLeft w:val="0"/>
      <w:marRight w:val="0"/>
      <w:marTop w:val="0"/>
      <w:marBottom w:val="0"/>
      <w:divBdr>
        <w:top w:val="none" w:sz="0" w:space="0" w:color="auto"/>
        <w:left w:val="none" w:sz="0" w:space="0" w:color="auto"/>
        <w:bottom w:val="none" w:sz="0" w:space="0" w:color="auto"/>
        <w:right w:val="none" w:sz="0" w:space="0" w:color="auto"/>
      </w:divBdr>
    </w:div>
    <w:div w:id="58600585">
      <w:bodyDiv w:val="1"/>
      <w:marLeft w:val="0"/>
      <w:marRight w:val="0"/>
      <w:marTop w:val="0"/>
      <w:marBottom w:val="0"/>
      <w:divBdr>
        <w:top w:val="none" w:sz="0" w:space="0" w:color="auto"/>
        <w:left w:val="none" w:sz="0" w:space="0" w:color="auto"/>
        <w:bottom w:val="none" w:sz="0" w:space="0" w:color="auto"/>
        <w:right w:val="none" w:sz="0" w:space="0" w:color="auto"/>
      </w:divBdr>
    </w:div>
    <w:div w:id="88743533">
      <w:bodyDiv w:val="1"/>
      <w:marLeft w:val="0"/>
      <w:marRight w:val="0"/>
      <w:marTop w:val="0"/>
      <w:marBottom w:val="0"/>
      <w:divBdr>
        <w:top w:val="none" w:sz="0" w:space="0" w:color="auto"/>
        <w:left w:val="none" w:sz="0" w:space="0" w:color="auto"/>
        <w:bottom w:val="none" w:sz="0" w:space="0" w:color="auto"/>
        <w:right w:val="none" w:sz="0" w:space="0" w:color="auto"/>
      </w:divBdr>
    </w:div>
    <w:div w:id="97259762">
      <w:bodyDiv w:val="1"/>
      <w:marLeft w:val="0"/>
      <w:marRight w:val="0"/>
      <w:marTop w:val="0"/>
      <w:marBottom w:val="0"/>
      <w:divBdr>
        <w:top w:val="none" w:sz="0" w:space="0" w:color="auto"/>
        <w:left w:val="none" w:sz="0" w:space="0" w:color="auto"/>
        <w:bottom w:val="none" w:sz="0" w:space="0" w:color="auto"/>
        <w:right w:val="none" w:sz="0" w:space="0" w:color="auto"/>
      </w:divBdr>
    </w:div>
    <w:div w:id="141193141">
      <w:bodyDiv w:val="1"/>
      <w:marLeft w:val="0"/>
      <w:marRight w:val="0"/>
      <w:marTop w:val="0"/>
      <w:marBottom w:val="0"/>
      <w:divBdr>
        <w:top w:val="none" w:sz="0" w:space="0" w:color="auto"/>
        <w:left w:val="none" w:sz="0" w:space="0" w:color="auto"/>
        <w:bottom w:val="none" w:sz="0" w:space="0" w:color="auto"/>
        <w:right w:val="none" w:sz="0" w:space="0" w:color="auto"/>
      </w:divBdr>
    </w:div>
    <w:div w:id="155607889">
      <w:bodyDiv w:val="1"/>
      <w:marLeft w:val="0"/>
      <w:marRight w:val="0"/>
      <w:marTop w:val="0"/>
      <w:marBottom w:val="0"/>
      <w:divBdr>
        <w:top w:val="none" w:sz="0" w:space="0" w:color="auto"/>
        <w:left w:val="none" w:sz="0" w:space="0" w:color="auto"/>
        <w:bottom w:val="none" w:sz="0" w:space="0" w:color="auto"/>
        <w:right w:val="none" w:sz="0" w:space="0" w:color="auto"/>
      </w:divBdr>
    </w:div>
    <w:div w:id="184097536">
      <w:bodyDiv w:val="1"/>
      <w:marLeft w:val="0"/>
      <w:marRight w:val="0"/>
      <w:marTop w:val="0"/>
      <w:marBottom w:val="0"/>
      <w:divBdr>
        <w:top w:val="none" w:sz="0" w:space="0" w:color="auto"/>
        <w:left w:val="none" w:sz="0" w:space="0" w:color="auto"/>
        <w:bottom w:val="none" w:sz="0" w:space="0" w:color="auto"/>
        <w:right w:val="none" w:sz="0" w:space="0" w:color="auto"/>
      </w:divBdr>
    </w:div>
    <w:div w:id="185364077">
      <w:bodyDiv w:val="1"/>
      <w:marLeft w:val="0"/>
      <w:marRight w:val="0"/>
      <w:marTop w:val="0"/>
      <w:marBottom w:val="0"/>
      <w:divBdr>
        <w:top w:val="none" w:sz="0" w:space="0" w:color="auto"/>
        <w:left w:val="none" w:sz="0" w:space="0" w:color="auto"/>
        <w:bottom w:val="none" w:sz="0" w:space="0" w:color="auto"/>
        <w:right w:val="none" w:sz="0" w:space="0" w:color="auto"/>
      </w:divBdr>
    </w:div>
    <w:div w:id="189075407">
      <w:bodyDiv w:val="1"/>
      <w:marLeft w:val="0"/>
      <w:marRight w:val="0"/>
      <w:marTop w:val="0"/>
      <w:marBottom w:val="0"/>
      <w:divBdr>
        <w:top w:val="none" w:sz="0" w:space="0" w:color="auto"/>
        <w:left w:val="none" w:sz="0" w:space="0" w:color="auto"/>
        <w:bottom w:val="none" w:sz="0" w:space="0" w:color="auto"/>
        <w:right w:val="none" w:sz="0" w:space="0" w:color="auto"/>
      </w:divBdr>
    </w:div>
    <w:div w:id="224147920">
      <w:bodyDiv w:val="1"/>
      <w:marLeft w:val="0"/>
      <w:marRight w:val="0"/>
      <w:marTop w:val="0"/>
      <w:marBottom w:val="0"/>
      <w:divBdr>
        <w:top w:val="none" w:sz="0" w:space="0" w:color="auto"/>
        <w:left w:val="none" w:sz="0" w:space="0" w:color="auto"/>
        <w:bottom w:val="none" w:sz="0" w:space="0" w:color="auto"/>
        <w:right w:val="none" w:sz="0" w:space="0" w:color="auto"/>
      </w:divBdr>
    </w:div>
    <w:div w:id="230970408">
      <w:bodyDiv w:val="1"/>
      <w:marLeft w:val="0"/>
      <w:marRight w:val="0"/>
      <w:marTop w:val="0"/>
      <w:marBottom w:val="0"/>
      <w:divBdr>
        <w:top w:val="none" w:sz="0" w:space="0" w:color="auto"/>
        <w:left w:val="none" w:sz="0" w:space="0" w:color="auto"/>
        <w:bottom w:val="none" w:sz="0" w:space="0" w:color="auto"/>
        <w:right w:val="none" w:sz="0" w:space="0" w:color="auto"/>
      </w:divBdr>
    </w:div>
    <w:div w:id="253057577">
      <w:bodyDiv w:val="1"/>
      <w:marLeft w:val="0"/>
      <w:marRight w:val="0"/>
      <w:marTop w:val="0"/>
      <w:marBottom w:val="0"/>
      <w:divBdr>
        <w:top w:val="none" w:sz="0" w:space="0" w:color="auto"/>
        <w:left w:val="none" w:sz="0" w:space="0" w:color="auto"/>
        <w:bottom w:val="none" w:sz="0" w:space="0" w:color="auto"/>
        <w:right w:val="none" w:sz="0" w:space="0" w:color="auto"/>
      </w:divBdr>
    </w:div>
    <w:div w:id="261962870">
      <w:bodyDiv w:val="1"/>
      <w:marLeft w:val="0"/>
      <w:marRight w:val="0"/>
      <w:marTop w:val="0"/>
      <w:marBottom w:val="0"/>
      <w:divBdr>
        <w:top w:val="none" w:sz="0" w:space="0" w:color="auto"/>
        <w:left w:val="none" w:sz="0" w:space="0" w:color="auto"/>
        <w:bottom w:val="none" w:sz="0" w:space="0" w:color="auto"/>
        <w:right w:val="none" w:sz="0" w:space="0" w:color="auto"/>
      </w:divBdr>
    </w:div>
    <w:div w:id="308823100">
      <w:bodyDiv w:val="1"/>
      <w:marLeft w:val="0"/>
      <w:marRight w:val="0"/>
      <w:marTop w:val="0"/>
      <w:marBottom w:val="0"/>
      <w:divBdr>
        <w:top w:val="none" w:sz="0" w:space="0" w:color="auto"/>
        <w:left w:val="none" w:sz="0" w:space="0" w:color="auto"/>
        <w:bottom w:val="none" w:sz="0" w:space="0" w:color="auto"/>
        <w:right w:val="none" w:sz="0" w:space="0" w:color="auto"/>
      </w:divBdr>
    </w:div>
    <w:div w:id="310523811">
      <w:bodyDiv w:val="1"/>
      <w:marLeft w:val="0"/>
      <w:marRight w:val="0"/>
      <w:marTop w:val="0"/>
      <w:marBottom w:val="0"/>
      <w:divBdr>
        <w:top w:val="none" w:sz="0" w:space="0" w:color="auto"/>
        <w:left w:val="none" w:sz="0" w:space="0" w:color="auto"/>
        <w:bottom w:val="none" w:sz="0" w:space="0" w:color="auto"/>
        <w:right w:val="none" w:sz="0" w:space="0" w:color="auto"/>
      </w:divBdr>
    </w:div>
    <w:div w:id="340669238">
      <w:bodyDiv w:val="1"/>
      <w:marLeft w:val="0"/>
      <w:marRight w:val="0"/>
      <w:marTop w:val="0"/>
      <w:marBottom w:val="0"/>
      <w:divBdr>
        <w:top w:val="none" w:sz="0" w:space="0" w:color="auto"/>
        <w:left w:val="none" w:sz="0" w:space="0" w:color="auto"/>
        <w:bottom w:val="none" w:sz="0" w:space="0" w:color="auto"/>
        <w:right w:val="none" w:sz="0" w:space="0" w:color="auto"/>
      </w:divBdr>
    </w:div>
    <w:div w:id="359815463">
      <w:bodyDiv w:val="1"/>
      <w:marLeft w:val="0"/>
      <w:marRight w:val="0"/>
      <w:marTop w:val="0"/>
      <w:marBottom w:val="0"/>
      <w:divBdr>
        <w:top w:val="none" w:sz="0" w:space="0" w:color="auto"/>
        <w:left w:val="none" w:sz="0" w:space="0" w:color="auto"/>
        <w:bottom w:val="none" w:sz="0" w:space="0" w:color="auto"/>
        <w:right w:val="none" w:sz="0" w:space="0" w:color="auto"/>
      </w:divBdr>
    </w:div>
    <w:div w:id="363559432">
      <w:bodyDiv w:val="1"/>
      <w:marLeft w:val="0"/>
      <w:marRight w:val="0"/>
      <w:marTop w:val="0"/>
      <w:marBottom w:val="0"/>
      <w:divBdr>
        <w:top w:val="none" w:sz="0" w:space="0" w:color="auto"/>
        <w:left w:val="none" w:sz="0" w:space="0" w:color="auto"/>
        <w:bottom w:val="none" w:sz="0" w:space="0" w:color="auto"/>
        <w:right w:val="none" w:sz="0" w:space="0" w:color="auto"/>
      </w:divBdr>
    </w:div>
    <w:div w:id="415517889">
      <w:bodyDiv w:val="1"/>
      <w:marLeft w:val="0"/>
      <w:marRight w:val="0"/>
      <w:marTop w:val="0"/>
      <w:marBottom w:val="0"/>
      <w:divBdr>
        <w:top w:val="none" w:sz="0" w:space="0" w:color="auto"/>
        <w:left w:val="none" w:sz="0" w:space="0" w:color="auto"/>
        <w:bottom w:val="none" w:sz="0" w:space="0" w:color="auto"/>
        <w:right w:val="none" w:sz="0" w:space="0" w:color="auto"/>
      </w:divBdr>
    </w:div>
    <w:div w:id="427392830">
      <w:bodyDiv w:val="1"/>
      <w:marLeft w:val="0"/>
      <w:marRight w:val="0"/>
      <w:marTop w:val="0"/>
      <w:marBottom w:val="0"/>
      <w:divBdr>
        <w:top w:val="none" w:sz="0" w:space="0" w:color="auto"/>
        <w:left w:val="none" w:sz="0" w:space="0" w:color="auto"/>
        <w:bottom w:val="none" w:sz="0" w:space="0" w:color="auto"/>
        <w:right w:val="none" w:sz="0" w:space="0" w:color="auto"/>
      </w:divBdr>
    </w:div>
    <w:div w:id="454446743">
      <w:bodyDiv w:val="1"/>
      <w:marLeft w:val="0"/>
      <w:marRight w:val="0"/>
      <w:marTop w:val="0"/>
      <w:marBottom w:val="0"/>
      <w:divBdr>
        <w:top w:val="none" w:sz="0" w:space="0" w:color="auto"/>
        <w:left w:val="none" w:sz="0" w:space="0" w:color="auto"/>
        <w:bottom w:val="none" w:sz="0" w:space="0" w:color="auto"/>
        <w:right w:val="none" w:sz="0" w:space="0" w:color="auto"/>
      </w:divBdr>
    </w:div>
    <w:div w:id="462423740">
      <w:bodyDiv w:val="1"/>
      <w:marLeft w:val="0"/>
      <w:marRight w:val="0"/>
      <w:marTop w:val="0"/>
      <w:marBottom w:val="0"/>
      <w:divBdr>
        <w:top w:val="none" w:sz="0" w:space="0" w:color="auto"/>
        <w:left w:val="none" w:sz="0" w:space="0" w:color="auto"/>
        <w:bottom w:val="none" w:sz="0" w:space="0" w:color="auto"/>
        <w:right w:val="none" w:sz="0" w:space="0" w:color="auto"/>
      </w:divBdr>
    </w:div>
    <w:div w:id="498808566">
      <w:bodyDiv w:val="1"/>
      <w:marLeft w:val="0"/>
      <w:marRight w:val="0"/>
      <w:marTop w:val="0"/>
      <w:marBottom w:val="0"/>
      <w:divBdr>
        <w:top w:val="none" w:sz="0" w:space="0" w:color="auto"/>
        <w:left w:val="none" w:sz="0" w:space="0" w:color="auto"/>
        <w:bottom w:val="none" w:sz="0" w:space="0" w:color="auto"/>
        <w:right w:val="none" w:sz="0" w:space="0" w:color="auto"/>
      </w:divBdr>
    </w:div>
    <w:div w:id="522985609">
      <w:bodyDiv w:val="1"/>
      <w:marLeft w:val="0"/>
      <w:marRight w:val="0"/>
      <w:marTop w:val="0"/>
      <w:marBottom w:val="0"/>
      <w:divBdr>
        <w:top w:val="none" w:sz="0" w:space="0" w:color="auto"/>
        <w:left w:val="none" w:sz="0" w:space="0" w:color="auto"/>
        <w:bottom w:val="none" w:sz="0" w:space="0" w:color="auto"/>
        <w:right w:val="none" w:sz="0" w:space="0" w:color="auto"/>
      </w:divBdr>
    </w:div>
    <w:div w:id="541136656">
      <w:bodyDiv w:val="1"/>
      <w:marLeft w:val="0"/>
      <w:marRight w:val="0"/>
      <w:marTop w:val="0"/>
      <w:marBottom w:val="0"/>
      <w:divBdr>
        <w:top w:val="none" w:sz="0" w:space="0" w:color="auto"/>
        <w:left w:val="none" w:sz="0" w:space="0" w:color="auto"/>
        <w:bottom w:val="none" w:sz="0" w:space="0" w:color="auto"/>
        <w:right w:val="none" w:sz="0" w:space="0" w:color="auto"/>
      </w:divBdr>
    </w:div>
    <w:div w:id="545333496">
      <w:bodyDiv w:val="1"/>
      <w:marLeft w:val="0"/>
      <w:marRight w:val="0"/>
      <w:marTop w:val="0"/>
      <w:marBottom w:val="0"/>
      <w:divBdr>
        <w:top w:val="none" w:sz="0" w:space="0" w:color="auto"/>
        <w:left w:val="none" w:sz="0" w:space="0" w:color="auto"/>
        <w:bottom w:val="none" w:sz="0" w:space="0" w:color="auto"/>
        <w:right w:val="none" w:sz="0" w:space="0" w:color="auto"/>
      </w:divBdr>
    </w:div>
    <w:div w:id="570888152">
      <w:bodyDiv w:val="1"/>
      <w:marLeft w:val="0"/>
      <w:marRight w:val="0"/>
      <w:marTop w:val="0"/>
      <w:marBottom w:val="0"/>
      <w:divBdr>
        <w:top w:val="none" w:sz="0" w:space="0" w:color="auto"/>
        <w:left w:val="none" w:sz="0" w:space="0" w:color="auto"/>
        <w:bottom w:val="none" w:sz="0" w:space="0" w:color="auto"/>
        <w:right w:val="none" w:sz="0" w:space="0" w:color="auto"/>
      </w:divBdr>
    </w:div>
    <w:div w:id="571933949">
      <w:bodyDiv w:val="1"/>
      <w:marLeft w:val="0"/>
      <w:marRight w:val="0"/>
      <w:marTop w:val="0"/>
      <w:marBottom w:val="0"/>
      <w:divBdr>
        <w:top w:val="none" w:sz="0" w:space="0" w:color="auto"/>
        <w:left w:val="none" w:sz="0" w:space="0" w:color="auto"/>
        <w:bottom w:val="none" w:sz="0" w:space="0" w:color="auto"/>
        <w:right w:val="none" w:sz="0" w:space="0" w:color="auto"/>
      </w:divBdr>
    </w:div>
    <w:div w:id="596325307">
      <w:bodyDiv w:val="1"/>
      <w:marLeft w:val="0"/>
      <w:marRight w:val="0"/>
      <w:marTop w:val="0"/>
      <w:marBottom w:val="0"/>
      <w:divBdr>
        <w:top w:val="none" w:sz="0" w:space="0" w:color="auto"/>
        <w:left w:val="none" w:sz="0" w:space="0" w:color="auto"/>
        <w:bottom w:val="none" w:sz="0" w:space="0" w:color="auto"/>
        <w:right w:val="none" w:sz="0" w:space="0" w:color="auto"/>
      </w:divBdr>
    </w:div>
    <w:div w:id="599920789">
      <w:bodyDiv w:val="1"/>
      <w:marLeft w:val="0"/>
      <w:marRight w:val="0"/>
      <w:marTop w:val="0"/>
      <w:marBottom w:val="0"/>
      <w:divBdr>
        <w:top w:val="none" w:sz="0" w:space="0" w:color="auto"/>
        <w:left w:val="none" w:sz="0" w:space="0" w:color="auto"/>
        <w:bottom w:val="none" w:sz="0" w:space="0" w:color="auto"/>
        <w:right w:val="none" w:sz="0" w:space="0" w:color="auto"/>
      </w:divBdr>
    </w:div>
    <w:div w:id="600796242">
      <w:bodyDiv w:val="1"/>
      <w:marLeft w:val="0"/>
      <w:marRight w:val="0"/>
      <w:marTop w:val="0"/>
      <w:marBottom w:val="0"/>
      <w:divBdr>
        <w:top w:val="none" w:sz="0" w:space="0" w:color="auto"/>
        <w:left w:val="none" w:sz="0" w:space="0" w:color="auto"/>
        <w:bottom w:val="none" w:sz="0" w:space="0" w:color="auto"/>
        <w:right w:val="none" w:sz="0" w:space="0" w:color="auto"/>
      </w:divBdr>
    </w:div>
    <w:div w:id="643002650">
      <w:bodyDiv w:val="1"/>
      <w:marLeft w:val="0"/>
      <w:marRight w:val="0"/>
      <w:marTop w:val="0"/>
      <w:marBottom w:val="0"/>
      <w:divBdr>
        <w:top w:val="none" w:sz="0" w:space="0" w:color="auto"/>
        <w:left w:val="none" w:sz="0" w:space="0" w:color="auto"/>
        <w:bottom w:val="none" w:sz="0" w:space="0" w:color="auto"/>
        <w:right w:val="none" w:sz="0" w:space="0" w:color="auto"/>
      </w:divBdr>
    </w:div>
    <w:div w:id="735517600">
      <w:bodyDiv w:val="1"/>
      <w:marLeft w:val="0"/>
      <w:marRight w:val="0"/>
      <w:marTop w:val="0"/>
      <w:marBottom w:val="0"/>
      <w:divBdr>
        <w:top w:val="none" w:sz="0" w:space="0" w:color="auto"/>
        <w:left w:val="none" w:sz="0" w:space="0" w:color="auto"/>
        <w:bottom w:val="none" w:sz="0" w:space="0" w:color="auto"/>
        <w:right w:val="none" w:sz="0" w:space="0" w:color="auto"/>
      </w:divBdr>
    </w:div>
    <w:div w:id="746878226">
      <w:bodyDiv w:val="1"/>
      <w:marLeft w:val="0"/>
      <w:marRight w:val="0"/>
      <w:marTop w:val="0"/>
      <w:marBottom w:val="0"/>
      <w:divBdr>
        <w:top w:val="none" w:sz="0" w:space="0" w:color="auto"/>
        <w:left w:val="none" w:sz="0" w:space="0" w:color="auto"/>
        <w:bottom w:val="none" w:sz="0" w:space="0" w:color="auto"/>
        <w:right w:val="none" w:sz="0" w:space="0" w:color="auto"/>
      </w:divBdr>
    </w:div>
    <w:div w:id="777069034">
      <w:bodyDiv w:val="1"/>
      <w:marLeft w:val="0"/>
      <w:marRight w:val="0"/>
      <w:marTop w:val="0"/>
      <w:marBottom w:val="0"/>
      <w:divBdr>
        <w:top w:val="none" w:sz="0" w:space="0" w:color="auto"/>
        <w:left w:val="none" w:sz="0" w:space="0" w:color="auto"/>
        <w:bottom w:val="none" w:sz="0" w:space="0" w:color="auto"/>
        <w:right w:val="none" w:sz="0" w:space="0" w:color="auto"/>
      </w:divBdr>
    </w:div>
    <w:div w:id="806437057">
      <w:bodyDiv w:val="1"/>
      <w:marLeft w:val="0"/>
      <w:marRight w:val="0"/>
      <w:marTop w:val="0"/>
      <w:marBottom w:val="0"/>
      <w:divBdr>
        <w:top w:val="none" w:sz="0" w:space="0" w:color="auto"/>
        <w:left w:val="none" w:sz="0" w:space="0" w:color="auto"/>
        <w:bottom w:val="none" w:sz="0" w:space="0" w:color="auto"/>
        <w:right w:val="none" w:sz="0" w:space="0" w:color="auto"/>
      </w:divBdr>
    </w:div>
    <w:div w:id="813718673">
      <w:bodyDiv w:val="1"/>
      <w:marLeft w:val="0"/>
      <w:marRight w:val="0"/>
      <w:marTop w:val="0"/>
      <w:marBottom w:val="0"/>
      <w:divBdr>
        <w:top w:val="none" w:sz="0" w:space="0" w:color="auto"/>
        <w:left w:val="none" w:sz="0" w:space="0" w:color="auto"/>
        <w:bottom w:val="none" w:sz="0" w:space="0" w:color="auto"/>
        <w:right w:val="none" w:sz="0" w:space="0" w:color="auto"/>
      </w:divBdr>
    </w:div>
    <w:div w:id="814642682">
      <w:bodyDiv w:val="1"/>
      <w:marLeft w:val="0"/>
      <w:marRight w:val="0"/>
      <w:marTop w:val="0"/>
      <w:marBottom w:val="0"/>
      <w:divBdr>
        <w:top w:val="none" w:sz="0" w:space="0" w:color="auto"/>
        <w:left w:val="none" w:sz="0" w:space="0" w:color="auto"/>
        <w:bottom w:val="none" w:sz="0" w:space="0" w:color="auto"/>
        <w:right w:val="none" w:sz="0" w:space="0" w:color="auto"/>
      </w:divBdr>
    </w:div>
    <w:div w:id="815217986">
      <w:bodyDiv w:val="1"/>
      <w:marLeft w:val="0"/>
      <w:marRight w:val="0"/>
      <w:marTop w:val="0"/>
      <w:marBottom w:val="0"/>
      <w:divBdr>
        <w:top w:val="none" w:sz="0" w:space="0" w:color="auto"/>
        <w:left w:val="none" w:sz="0" w:space="0" w:color="auto"/>
        <w:bottom w:val="none" w:sz="0" w:space="0" w:color="auto"/>
        <w:right w:val="none" w:sz="0" w:space="0" w:color="auto"/>
      </w:divBdr>
    </w:div>
    <w:div w:id="849103734">
      <w:bodyDiv w:val="1"/>
      <w:marLeft w:val="0"/>
      <w:marRight w:val="0"/>
      <w:marTop w:val="0"/>
      <w:marBottom w:val="0"/>
      <w:divBdr>
        <w:top w:val="none" w:sz="0" w:space="0" w:color="auto"/>
        <w:left w:val="none" w:sz="0" w:space="0" w:color="auto"/>
        <w:bottom w:val="none" w:sz="0" w:space="0" w:color="auto"/>
        <w:right w:val="none" w:sz="0" w:space="0" w:color="auto"/>
      </w:divBdr>
    </w:div>
    <w:div w:id="853805056">
      <w:bodyDiv w:val="1"/>
      <w:marLeft w:val="0"/>
      <w:marRight w:val="0"/>
      <w:marTop w:val="0"/>
      <w:marBottom w:val="0"/>
      <w:divBdr>
        <w:top w:val="none" w:sz="0" w:space="0" w:color="auto"/>
        <w:left w:val="none" w:sz="0" w:space="0" w:color="auto"/>
        <w:bottom w:val="none" w:sz="0" w:space="0" w:color="auto"/>
        <w:right w:val="none" w:sz="0" w:space="0" w:color="auto"/>
      </w:divBdr>
    </w:div>
    <w:div w:id="854343665">
      <w:bodyDiv w:val="1"/>
      <w:marLeft w:val="0"/>
      <w:marRight w:val="0"/>
      <w:marTop w:val="0"/>
      <w:marBottom w:val="0"/>
      <w:divBdr>
        <w:top w:val="none" w:sz="0" w:space="0" w:color="auto"/>
        <w:left w:val="none" w:sz="0" w:space="0" w:color="auto"/>
        <w:bottom w:val="none" w:sz="0" w:space="0" w:color="auto"/>
        <w:right w:val="none" w:sz="0" w:space="0" w:color="auto"/>
      </w:divBdr>
    </w:div>
    <w:div w:id="863908563">
      <w:bodyDiv w:val="1"/>
      <w:marLeft w:val="0"/>
      <w:marRight w:val="0"/>
      <w:marTop w:val="0"/>
      <w:marBottom w:val="0"/>
      <w:divBdr>
        <w:top w:val="none" w:sz="0" w:space="0" w:color="auto"/>
        <w:left w:val="none" w:sz="0" w:space="0" w:color="auto"/>
        <w:bottom w:val="none" w:sz="0" w:space="0" w:color="auto"/>
        <w:right w:val="none" w:sz="0" w:space="0" w:color="auto"/>
      </w:divBdr>
    </w:div>
    <w:div w:id="875583058">
      <w:bodyDiv w:val="1"/>
      <w:marLeft w:val="0"/>
      <w:marRight w:val="0"/>
      <w:marTop w:val="0"/>
      <w:marBottom w:val="0"/>
      <w:divBdr>
        <w:top w:val="none" w:sz="0" w:space="0" w:color="auto"/>
        <w:left w:val="none" w:sz="0" w:space="0" w:color="auto"/>
        <w:bottom w:val="none" w:sz="0" w:space="0" w:color="auto"/>
        <w:right w:val="none" w:sz="0" w:space="0" w:color="auto"/>
      </w:divBdr>
    </w:div>
    <w:div w:id="917984530">
      <w:bodyDiv w:val="1"/>
      <w:marLeft w:val="0"/>
      <w:marRight w:val="0"/>
      <w:marTop w:val="0"/>
      <w:marBottom w:val="0"/>
      <w:divBdr>
        <w:top w:val="none" w:sz="0" w:space="0" w:color="auto"/>
        <w:left w:val="none" w:sz="0" w:space="0" w:color="auto"/>
        <w:bottom w:val="none" w:sz="0" w:space="0" w:color="auto"/>
        <w:right w:val="none" w:sz="0" w:space="0" w:color="auto"/>
      </w:divBdr>
    </w:div>
    <w:div w:id="940843260">
      <w:bodyDiv w:val="1"/>
      <w:marLeft w:val="0"/>
      <w:marRight w:val="0"/>
      <w:marTop w:val="0"/>
      <w:marBottom w:val="0"/>
      <w:divBdr>
        <w:top w:val="none" w:sz="0" w:space="0" w:color="auto"/>
        <w:left w:val="none" w:sz="0" w:space="0" w:color="auto"/>
        <w:bottom w:val="none" w:sz="0" w:space="0" w:color="auto"/>
        <w:right w:val="none" w:sz="0" w:space="0" w:color="auto"/>
      </w:divBdr>
    </w:div>
    <w:div w:id="952633280">
      <w:bodyDiv w:val="1"/>
      <w:marLeft w:val="0"/>
      <w:marRight w:val="0"/>
      <w:marTop w:val="0"/>
      <w:marBottom w:val="0"/>
      <w:divBdr>
        <w:top w:val="none" w:sz="0" w:space="0" w:color="auto"/>
        <w:left w:val="none" w:sz="0" w:space="0" w:color="auto"/>
        <w:bottom w:val="none" w:sz="0" w:space="0" w:color="auto"/>
        <w:right w:val="none" w:sz="0" w:space="0" w:color="auto"/>
      </w:divBdr>
    </w:div>
    <w:div w:id="953904650">
      <w:bodyDiv w:val="1"/>
      <w:marLeft w:val="0"/>
      <w:marRight w:val="0"/>
      <w:marTop w:val="0"/>
      <w:marBottom w:val="0"/>
      <w:divBdr>
        <w:top w:val="none" w:sz="0" w:space="0" w:color="auto"/>
        <w:left w:val="none" w:sz="0" w:space="0" w:color="auto"/>
        <w:bottom w:val="none" w:sz="0" w:space="0" w:color="auto"/>
        <w:right w:val="none" w:sz="0" w:space="0" w:color="auto"/>
      </w:divBdr>
    </w:div>
    <w:div w:id="970786056">
      <w:bodyDiv w:val="1"/>
      <w:marLeft w:val="0"/>
      <w:marRight w:val="0"/>
      <w:marTop w:val="0"/>
      <w:marBottom w:val="0"/>
      <w:divBdr>
        <w:top w:val="none" w:sz="0" w:space="0" w:color="auto"/>
        <w:left w:val="none" w:sz="0" w:space="0" w:color="auto"/>
        <w:bottom w:val="none" w:sz="0" w:space="0" w:color="auto"/>
        <w:right w:val="none" w:sz="0" w:space="0" w:color="auto"/>
      </w:divBdr>
    </w:div>
    <w:div w:id="979460312">
      <w:bodyDiv w:val="1"/>
      <w:marLeft w:val="0"/>
      <w:marRight w:val="0"/>
      <w:marTop w:val="0"/>
      <w:marBottom w:val="0"/>
      <w:divBdr>
        <w:top w:val="none" w:sz="0" w:space="0" w:color="auto"/>
        <w:left w:val="none" w:sz="0" w:space="0" w:color="auto"/>
        <w:bottom w:val="none" w:sz="0" w:space="0" w:color="auto"/>
        <w:right w:val="none" w:sz="0" w:space="0" w:color="auto"/>
      </w:divBdr>
    </w:div>
    <w:div w:id="991173985">
      <w:bodyDiv w:val="1"/>
      <w:marLeft w:val="0"/>
      <w:marRight w:val="0"/>
      <w:marTop w:val="0"/>
      <w:marBottom w:val="0"/>
      <w:divBdr>
        <w:top w:val="none" w:sz="0" w:space="0" w:color="auto"/>
        <w:left w:val="none" w:sz="0" w:space="0" w:color="auto"/>
        <w:bottom w:val="none" w:sz="0" w:space="0" w:color="auto"/>
        <w:right w:val="none" w:sz="0" w:space="0" w:color="auto"/>
      </w:divBdr>
    </w:div>
    <w:div w:id="992411883">
      <w:bodyDiv w:val="1"/>
      <w:marLeft w:val="0"/>
      <w:marRight w:val="0"/>
      <w:marTop w:val="0"/>
      <w:marBottom w:val="0"/>
      <w:divBdr>
        <w:top w:val="none" w:sz="0" w:space="0" w:color="auto"/>
        <w:left w:val="none" w:sz="0" w:space="0" w:color="auto"/>
        <w:bottom w:val="none" w:sz="0" w:space="0" w:color="auto"/>
        <w:right w:val="none" w:sz="0" w:space="0" w:color="auto"/>
      </w:divBdr>
    </w:div>
    <w:div w:id="993489896">
      <w:bodyDiv w:val="1"/>
      <w:marLeft w:val="0"/>
      <w:marRight w:val="0"/>
      <w:marTop w:val="0"/>
      <w:marBottom w:val="0"/>
      <w:divBdr>
        <w:top w:val="none" w:sz="0" w:space="0" w:color="auto"/>
        <w:left w:val="none" w:sz="0" w:space="0" w:color="auto"/>
        <w:bottom w:val="none" w:sz="0" w:space="0" w:color="auto"/>
        <w:right w:val="none" w:sz="0" w:space="0" w:color="auto"/>
      </w:divBdr>
    </w:div>
    <w:div w:id="1012293189">
      <w:bodyDiv w:val="1"/>
      <w:marLeft w:val="0"/>
      <w:marRight w:val="0"/>
      <w:marTop w:val="0"/>
      <w:marBottom w:val="0"/>
      <w:divBdr>
        <w:top w:val="none" w:sz="0" w:space="0" w:color="auto"/>
        <w:left w:val="none" w:sz="0" w:space="0" w:color="auto"/>
        <w:bottom w:val="none" w:sz="0" w:space="0" w:color="auto"/>
        <w:right w:val="none" w:sz="0" w:space="0" w:color="auto"/>
      </w:divBdr>
    </w:div>
    <w:div w:id="1012612020">
      <w:bodyDiv w:val="1"/>
      <w:marLeft w:val="0"/>
      <w:marRight w:val="0"/>
      <w:marTop w:val="0"/>
      <w:marBottom w:val="0"/>
      <w:divBdr>
        <w:top w:val="none" w:sz="0" w:space="0" w:color="auto"/>
        <w:left w:val="none" w:sz="0" w:space="0" w:color="auto"/>
        <w:bottom w:val="none" w:sz="0" w:space="0" w:color="auto"/>
        <w:right w:val="none" w:sz="0" w:space="0" w:color="auto"/>
      </w:divBdr>
    </w:div>
    <w:div w:id="1015422774">
      <w:bodyDiv w:val="1"/>
      <w:marLeft w:val="0"/>
      <w:marRight w:val="0"/>
      <w:marTop w:val="0"/>
      <w:marBottom w:val="0"/>
      <w:divBdr>
        <w:top w:val="none" w:sz="0" w:space="0" w:color="auto"/>
        <w:left w:val="none" w:sz="0" w:space="0" w:color="auto"/>
        <w:bottom w:val="none" w:sz="0" w:space="0" w:color="auto"/>
        <w:right w:val="none" w:sz="0" w:space="0" w:color="auto"/>
      </w:divBdr>
    </w:div>
    <w:div w:id="1020204114">
      <w:bodyDiv w:val="1"/>
      <w:marLeft w:val="0"/>
      <w:marRight w:val="0"/>
      <w:marTop w:val="0"/>
      <w:marBottom w:val="0"/>
      <w:divBdr>
        <w:top w:val="none" w:sz="0" w:space="0" w:color="auto"/>
        <w:left w:val="none" w:sz="0" w:space="0" w:color="auto"/>
        <w:bottom w:val="none" w:sz="0" w:space="0" w:color="auto"/>
        <w:right w:val="none" w:sz="0" w:space="0" w:color="auto"/>
      </w:divBdr>
    </w:div>
    <w:div w:id="1056394987">
      <w:bodyDiv w:val="1"/>
      <w:marLeft w:val="0"/>
      <w:marRight w:val="0"/>
      <w:marTop w:val="0"/>
      <w:marBottom w:val="0"/>
      <w:divBdr>
        <w:top w:val="none" w:sz="0" w:space="0" w:color="auto"/>
        <w:left w:val="none" w:sz="0" w:space="0" w:color="auto"/>
        <w:bottom w:val="none" w:sz="0" w:space="0" w:color="auto"/>
        <w:right w:val="none" w:sz="0" w:space="0" w:color="auto"/>
      </w:divBdr>
    </w:div>
    <w:div w:id="1062100159">
      <w:bodyDiv w:val="1"/>
      <w:marLeft w:val="0"/>
      <w:marRight w:val="0"/>
      <w:marTop w:val="0"/>
      <w:marBottom w:val="0"/>
      <w:divBdr>
        <w:top w:val="none" w:sz="0" w:space="0" w:color="auto"/>
        <w:left w:val="none" w:sz="0" w:space="0" w:color="auto"/>
        <w:bottom w:val="none" w:sz="0" w:space="0" w:color="auto"/>
        <w:right w:val="none" w:sz="0" w:space="0" w:color="auto"/>
      </w:divBdr>
    </w:div>
    <w:div w:id="1063529850">
      <w:bodyDiv w:val="1"/>
      <w:marLeft w:val="0"/>
      <w:marRight w:val="0"/>
      <w:marTop w:val="0"/>
      <w:marBottom w:val="0"/>
      <w:divBdr>
        <w:top w:val="none" w:sz="0" w:space="0" w:color="auto"/>
        <w:left w:val="none" w:sz="0" w:space="0" w:color="auto"/>
        <w:bottom w:val="none" w:sz="0" w:space="0" w:color="auto"/>
        <w:right w:val="none" w:sz="0" w:space="0" w:color="auto"/>
      </w:divBdr>
    </w:div>
    <w:div w:id="1064328052">
      <w:bodyDiv w:val="1"/>
      <w:marLeft w:val="0"/>
      <w:marRight w:val="0"/>
      <w:marTop w:val="0"/>
      <w:marBottom w:val="0"/>
      <w:divBdr>
        <w:top w:val="none" w:sz="0" w:space="0" w:color="auto"/>
        <w:left w:val="none" w:sz="0" w:space="0" w:color="auto"/>
        <w:bottom w:val="none" w:sz="0" w:space="0" w:color="auto"/>
        <w:right w:val="none" w:sz="0" w:space="0" w:color="auto"/>
      </w:divBdr>
    </w:div>
    <w:div w:id="1089305484">
      <w:bodyDiv w:val="1"/>
      <w:marLeft w:val="0"/>
      <w:marRight w:val="0"/>
      <w:marTop w:val="0"/>
      <w:marBottom w:val="0"/>
      <w:divBdr>
        <w:top w:val="none" w:sz="0" w:space="0" w:color="auto"/>
        <w:left w:val="none" w:sz="0" w:space="0" w:color="auto"/>
        <w:bottom w:val="none" w:sz="0" w:space="0" w:color="auto"/>
        <w:right w:val="none" w:sz="0" w:space="0" w:color="auto"/>
      </w:divBdr>
    </w:div>
    <w:div w:id="1090472704">
      <w:bodyDiv w:val="1"/>
      <w:marLeft w:val="0"/>
      <w:marRight w:val="0"/>
      <w:marTop w:val="0"/>
      <w:marBottom w:val="0"/>
      <w:divBdr>
        <w:top w:val="none" w:sz="0" w:space="0" w:color="auto"/>
        <w:left w:val="none" w:sz="0" w:space="0" w:color="auto"/>
        <w:bottom w:val="none" w:sz="0" w:space="0" w:color="auto"/>
        <w:right w:val="none" w:sz="0" w:space="0" w:color="auto"/>
      </w:divBdr>
    </w:div>
    <w:div w:id="1090542587">
      <w:bodyDiv w:val="1"/>
      <w:marLeft w:val="0"/>
      <w:marRight w:val="0"/>
      <w:marTop w:val="0"/>
      <w:marBottom w:val="0"/>
      <w:divBdr>
        <w:top w:val="none" w:sz="0" w:space="0" w:color="auto"/>
        <w:left w:val="none" w:sz="0" w:space="0" w:color="auto"/>
        <w:bottom w:val="none" w:sz="0" w:space="0" w:color="auto"/>
        <w:right w:val="none" w:sz="0" w:space="0" w:color="auto"/>
      </w:divBdr>
    </w:div>
    <w:div w:id="1106999660">
      <w:bodyDiv w:val="1"/>
      <w:marLeft w:val="0"/>
      <w:marRight w:val="0"/>
      <w:marTop w:val="0"/>
      <w:marBottom w:val="0"/>
      <w:divBdr>
        <w:top w:val="none" w:sz="0" w:space="0" w:color="auto"/>
        <w:left w:val="none" w:sz="0" w:space="0" w:color="auto"/>
        <w:bottom w:val="none" w:sz="0" w:space="0" w:color="auto"/>
        <w:right w:val="none" w:sz="0" w:space="0" w:color="auto"/>
      </w:divBdr>
    </w:div>
    <w:div w:id="1111780176">
      <w:bodyDiv w:val="1"/>
      <w:marLeft w:val="0"/>
      <w:marRight w:val="0"/>
      <w:marTop w:val="0"/>
      <w:marBottom w:val="0"/>
      <w:divBdr>
        <w:top w:val="none" w:sz="0" w:space="0" w:color="auto"/>
        <w:left w:val="none" w:sz="0" w:space="0" w:color="auto"/>
        <w:bottom w:val="none" w:sz="0" w:space="0" w:color="auto"/>
        <w:right w:val="none" w:sz="0" w:space="0" w:color="auto"/>
      </w:divBdr>
    </w:div>
    <w:div w:id="1120026100">
      <w:bodyDiv w:val="1"/>
      <w:marLeft w:val="0"/>
      <w:marRight w:val="0"/>
      <w:marTop w:val="0"/>
      <w:marBottom w:val="0"/>
      <w:divBdr>
        <w:top w:val="none" w:sz="0" w:space="0" w:color="auto"/>
        <w:left w:val="none" w:sz="0" w:space="0" w:color="auto"/>
        <w:bottom w:val="none" w:sz="0" w:space="0" w:color="auto"/>
        <w:right w:val="none" w:sz="0" w:space="0" w:color="auto"/>
      </w:divBdr>
    </w:div>
    <w:div w:id="1144930909">
      <w:bodyDiv w:val="1"/>
      <w:marLeft w:val="0"/>
      <w:marRight w:val="0"/>
      <w:marTop w:val="0"/>
      <w:marBottom w:val="0"/>
      <w:divBdr>
        <w:top w:val="none" w:sz="0" w:space="0" w:color="auto"/>
        <w:left w:val="none" w:sz="0" w:space="0" w:color="auto"/>
        <w:bottom w:val="none" w:sz="0" w:space="0" w:color="auto"/>
        <w:right w:val="none" w:sz="0" w:space="0" w:color="auto"/>
      </w:divBdr>
    </w:div>
    <w:div w:id="1147431910">
      <w:bodyDiv w:val="1"/>
      <w:marLeft w:val="0"/>
      <w:marRight w:val="0"/>
      <w:marTop w:val="0"/>
      <w:marBottom w:val="0"/>
      <w:divBdr>
        <w:top w:val="none" w:sz="0" w:space="0" w:color="auto"/>
        <w:left w:val="none" w:sz="0" w:space="0" w:color="auto"/>
        <w:bottom w:val="none" w:sz="0" w:space="0" w:color="auto"/>
        <w:right w:val="none" w:sz="0" w:space="0" w:color="auto"/>
      </w:divBdr>
    </w:div>
    <w:div w:id="1152982650">
      <w:bodyDiv w:val="1"/>
      <w:marLeft w:val="0"/>
      <w:marRight w:val="0"/>
      <w:marTop w:val="0"/>
      <w:marBottom w:val="0"/>
      <w:divBdr>
        <w:top w:val="none" w:sz="0" w:space="0" w:color="auto"/>
        <w:left w:val="none" w:sz="0" w:space="0" w:color="auto"/>
        <w:bottom w:val="none" w:sz="0" w:space="0" w:color="auto"/>
        <w:right w:val="none" w:sz="0" w:space="0" w:color="auto"/>
      </w:divBdr>
    </w:div>
    <w:div w:id="1169708987">
      <w:bodyDiv w:val="1"/>
      <w:marLeft w:val="0"/>
      <w:marRight w:val="0"/>
      <w:marTop w:val="0"/>
      <w:marBottom w:val="0"/>
      <w:divBdr>
        <w:top w:val="none" w:sz="0" w:space="0" w:color="auto"/>
        <w:left w:val="none" w:sz="0" w:space="0" w:color="auto"/>
        <w:bottom w:val="none" w:sz="0" w:space="0" w:color="auto"/>
        <w:right w:val="none" w:sz="0" w:space="0" w:color="auto"/>
      </w:divBdr>
    </w:div>
    <w:div w:id="1197229305">
      <w:bodyDiv w:val="1"/>
      <w:marLeft w:val="0"/>
      <w:marRight w:val="0"/>
      <w:marTop w:val="0"/>
      <w:marBottom w:val="0"/>
      <w:divBdr>
        <w:top w:val="none" w:sz="0" w:space="0" w:color="auto"/>
        <w:left w:val="none" w:sz="0" w:space="0" w:color="auto"/>
        <w:bottom w:val="none" w:sz="0" w:space="0" w:color="auto"/>
        <w:right w:val="none" w:sz="0" w:space="0" w:color="auto"/>
      </w:divBdr>
    </w:div>
    <w:div w:id="1211189691">
      <w:bodyDiv w:val="1"/>
      <w:marLeft w:val="0"/>
      <w:marRight w:val="0"/>
      <w:marTop w:val="0"/>
      <w:marBottom w:val="0"/>
      <w:divBdr>
        <w:top w:val="none" w:sz="0" w:space="0" w:color="auto"/>
        <w:left w:val="none" w:sz="0" w:space="0" w:color="auto"/>
        <w:bottom w:val="none" w:sz="0" w:space="0" w:color="auto"/>
        <w:right w:val="none" w:sz="0" w:space="0" w:color="auto"/>
      </w:divBdr>
    </w:div>
    <w:div w:id="1225876623">
      <w:bodyDiv w:val="1"/>
      <w:marLeft w:val="0"/>
      <w:marRight w:val="0"/>
      <w:marTop w:val="0"/>
      <w:marBottom w:val="0"/>
      <w:divBdr>
        <w:top w:val="none" w:sz="0" w:space="0" w:color="auto"/>
        <w:left w:val="none" w:sz="0" w:space="0" w:color="auto"/>
        <w:bottom w:val="none" w:sz="0" w:space="0" w:color="auto"/>
        <w:right w:val="none" w:sz="0" w:space="0" w:color="auto"/>
      </w:divBdr>
    </w:div>
    <w:div w:id="1246959100">
      <w:bodyDiv w:val="1"/>
      <w:marLeft w:val="0"/>
      <w:marRight w:val="0"/>
      <w:marTop w:val="0"/>
      <w:marBottom w:val="0"/>
      <w:divBdr>
        <w:top w:val="none" w:sz="0" w:space="0" w:color="auto"/>
        <w:left w:val="none" w:sz="0" w:space="0" w:color="auto"/>
        <w:bottom w:val="none" w:sz="0" w:space="0" w:color="auto"/>
        <w:right w:val="none" w:sz="0" w:space="0" w:color="auto"/>
      </w:divBdr>
    </w:div>
    <w:div w:id="1247151257">
      <w:bodyDiv w:val="1"/>
      <w:marLeft w:val="0"/>
      <w:marRight w:val="0"/>
      <w:marTop w:val="0"/>
      <w:marBottom w:val="0"/>
      <w:divBdr>
        <w:top w:val="none" w:sz="0" w:space="0" w:color="auto"/>
        <w:left w:val="none" w:sz="0" w:space="0" w:color="auto"/>
        <w:bottom w:val="none" w:sz="0" w:space="0" w:color="auto"/>
        <w:right w:val="none" w:sz="0" w:space="0" w:color="auto"/>
      </w:divBdr>
    </w:div>
    <w:div w:id="1255633326">
      <w:bodyDiv w:val="1"/>
      <w:marLeft w:val="0"/>
      <w:marRight w:val="0"/>
      <w:marTop w:val="0"/>
      <w:marBottom w:val="0"/>
      <w:divBdr>
        <w:top w:val="none" w:sz="0" w:space="0" w:color="auto"/>
        <w:left w:val="none" w:sz="0" w:space="0" w:color="auto"/>
        <w:bottom w:val="none" w:sz="0" w:space="0" w:color="auto"/>
        <w:right w:val="none" w:sz="0" w:space="0" w:color="auto"/>
      </w:divBdr>
    </w:div>
    <w:div w:id="1258489589">
      <w:bodyDiv w:val="1"/>
      <w:marLeft w:val="0"/>
      <w:marRight w:val="0"/>
      <w:marTop w:val="0"/>
      <w:marBottom w:val="0"/>
      <w:divBdr>
        <w:top w:val="none" w:sz="0" w:space="0" w:color="auto"/>
        <w:left w:val="none" w:sz="0" w:space="0" w:color="auto"/>
        <w:bottom w:val="none" w:sz="0" w:space="0" w:color="auto"/>
        <w:right w:val="none" w:sz="0" w:space="0" w:color="auto"/>
      </w:divBdr>
    </w:div>
    <w:div w:id="1271090262">
      <w:bodyDiv w:val="1"/>
      <w:marLeft w:val="0"/>
      <w:marRight w:val="0"/>
      <w:marTop w:val="0"/>
      <w:marBottom w:val="0"/>
      <w:divBdr>
        <w:top w:val="none" w:sz="0" w:space="0" w:color="auto"/>
        <w:left w:val="none" w:sz="0" w:space="0" w:color="auto"/>
        <w:bottom w:val="none" w:sz="0" w:space="0" w:color="auto"/>
        <w:right w:val="none" w:sz="0" w:space="0" w:color="auto"/>
      </w:divBdr>
    </w:div>
    <w:div w:id="1297951964">
      <w:bodyDiv w:val="1"/>
      <w:marLeft w:val="0"/>
      <w:marRight w:val="0"/>
      <w:marTop w:val="0"/>
      <w:marBottom w:val="0"/>
      <w:divBdr>
        <w:top w:val="none" w:sz="0" w:space="0" w:color="auto"/>
        <w:left w:val="none" w:sz="0" w:space="0" w:color="auto"/>
        <w:bottom w:val="none" w:sz="0" w:space="0" w:color="auto"/>
        <w:right w:val="none" w:sz="0" w:space="0" w:color="auto"/>
      </w:divBdr>
    </w:div>
    <w:div w:id="1306012167">
      <w:bodyDiv w:val="1"/>
      <w:marLeft w:val="0"/>
      <w:marRight w:val="0"/>
      <w:marTop w:val="0"/>
      <w:marBottom w:val="0"/>
      <w:divBdr>
        <w:top w:val="none" w:sz="0" w:space="0" w:color="auto"/>
        <w:left w:val="none" w:sz="0" w:space="0" w:color="auto"/>
        <w:bottom w:val="none" w:sz="0" w:space="0" w:color="auto"/>
        <w:right w:val="none" w:sz="0" w:space="0" w:color="auto"/>
      </w:divBdr>
    </w:div>
    <w:div w:id="1334332323">
      <w:bodyDiv w:val="1"/>
      <w:marLeft w:val="0"/>
      <w:marRight w:val="0"/>
      <w:marTop w:val="0"/>
      <w:marBottom w:val="0"/>
      <w:divBdr>
        <w:top w:val="none" w:sz="0" w:space="0" w:color="auto"/>
        <w:left w:val="none" w:sz="0" w:space="0" w:color="auto"/>
        <w:bottom w:val="none" w:sz="0" w:space="0" w:color="auto"/>
        <w:right w:val="none" w:sz="0" w:space="0" w:color="auto"/>
      </w:divBdr>
    </w:div>
    <w:div w:id="1346320023">
      <w:bodyDiv w:val="1"/>
      <w:marLeft w:val="0"/>
      <w:marRight w:val="0"/>
      <w:marTop w:val="0"/>
      <w:marBottom w:val="0"/>
      <w:divBdr>
        <w:top w:val="none" w:sz="0" w:space="0" w:color="auto"/>
        <w:left w:val="none" w:sz="0" w:space="0" w:color="auto"/>
        <w:bottom w:val="none" w:sz="0" w:space="0" w:color="auto"/>
        <w:right w:val="none" w:sz="0" w:space="0" w:color="auto"/>
      </w:divBdr>
    </w:div>
    <w:div w:id="1360084411">
      <w:bodyDiv w:val="1"/>
      <w:marLeft w:val="0"/>
      <w:marRight w:val="0"/>
      <w:marTop w:val="0"/>
      <w:marBottom w:val="0"/>
      <w:divBdr>
        <w:top w:val="none" w:sz="0" w:space="0" w:color="auto"/>
        <w:left w:val="none" w:sz="0" w:space="0" w:color="auto"/>
        <w:bottom w:val="none" w:sz="0" w:space="0" w:color="auto"/>
        <w:right w:val="none" w:sz="0" w:space="0" w:color="auto"/>
      </w:divBdr>
    </w:div>
    <w:div w:id="1373652829">
      <w:bodyDiv w:val="1"/>
      <w:marLeft w:val="0"/>
      <w:marRight w:val="0"/>
      <w:marTop w:val="0"/>
      <w:marBottom w:val="0"/>
      <w:divBdr>
        <w:top w:val="none" w:sz="0" w:space="0" w:color="auto"/>
        <w:left w:val="none" w:sz="0" w:space="0" w:color="auto"/>
        <w:bottom w:val="none" w:sz="0" w:space="0" w:color="auto"/>
        <w:right w:val="none" w:sz="0" w:space="0" w:color="auto"/>
      </w:divBdr>
    </w:div>
    <w:div w:id="1389302096">
      <w:bodyDiv w:val="1"/>
      <w:marLeft w:val="0"/>
      <w:marRight w:val="0"/>
      <w:marTop w:val="0"/>
      <w:marBottom w:val="0"/>
      <w:divBdr>
        <w:top w:val="none" w:sz="0" w:space="0" w:color="auto"/>
        <w:left w:val="none" w:sz="0" w:space="0" w:color="auto"/>
        <w:bottom w:val="none" w:sz="0" w:space="0" w:color="auto"/>
        <w:right w:val="none" w:sz="0" w:space="0" w:color="auto"/>
      </w:divBdr>
    </w:div>
    <w:div w:id="1389576291">
      <w:bodyDiv w:val="1"/>
      <w:marLeft w:val="0"/>
      <w:marRight w:val="0"/>
      <w:marTop w:val="0"/>
      <w:marBottom w:val="0"/>
      <w:divBdr>
        <w:top w:val="none" w:sz="0" w:space="0" w:color="auto"/>
        <w:left w:val="none" w:sz="0" w:space="0" w:color="auto"/>
        <w:bottom w:val="none" w:sz="0" w:space="0" w:color="auto"/>
        <w:right w:val="none" w:sz="0" w:space="0" w:color="auto"/>
      </w:divBdr>
    </w:div>
    <w:div w:id="1403258414">
      <w:bodyDiv w:val="1"/>
      <w:marLeft w:val="0"/>
      <w:marRight w:val="0"/>
      <w:marTop w:val="0"/>
      <w:marBottom w:val="0"/>
      <w:divBdr>
        <w:top w:val="none" w:sz="0" w:space="0" w:color="auto"/>
        <w:left w:val="none" w:sz="0" w:space="0" w:color="auto"/>
        <w:bottom w:val="none" w:sz="0" w:space="0" w:color="auto"/>
        <w:right w:val="none" w:sz="0" w:space="0" w:color="auto"/>
      </w:divBdr>
    </w:div>
    <w:div w:id="1404717227">
      <w:bodyDiv w:val="1"/>
      <w:marLeft w:val="0"/>
      <w:marRight w:val="0"/>
      <w:marTop w:val="0"/>
      <w:marBottom w:val="0"/>
      <w:divBdr>
        <w:top w:val="none" w:sz="0" w:space="0" w:color="auto"/>
        <w:left w:val="none" w:sz="0" w:space="0" w:color="auto"/>
        <w:bottom w:val="none" w:sz="0" w:space="0" w:color="auto"/>
        <w:right w:val="none" w:sz="0" w:space="0" w:color="auto"/>
      </w:divBdr>
    </w:div>
    <w:div w:id="1408722000">
      <w:bodyDiv w:val="1"/>
      <w:marLeft w:val="0"/>
      <w:marRight w:val="0"/>
      <w:marTop w:val="0"/>
      <w:marBottom w:val="0"/>
      <w:divBdr>
        <w:top w:val="none" w:sz="0" w:space="0" w:color="auto"/>
        <w:left w:val="none" w:sz="0" w:space="0" w:color="auto"/>
        <w:bottom w:val="none" w:sz="0" w:space="0" w:color="auto"/>
        <w:right w:val="none" w:sz="0" w:space="0" w:color="auto"/>
      </w:divBdr>
    </w:div>
    <w:div w:id="1418477147">
      <w:bodyDiv w:val="1"/>
      <w:marLeft w:val="0"/>
      <w:marRight w:val="0"/>
      <w:marTop w:val="0"/>
      <w:marBottom w:val="0"/>
      <w:divBdr>
        <w:top w:val="none" w:sz="0" w:space="0" w:color="auto"/>
        <w:left w:val="none" w:sz="0" w:space="0" w:color="auto"/>
        <w:bottom w:val="none" w:sz="0" w:space="0" w:color="auto"/>
        <w:right w:val="none" w:sz="0" w:space="0" w:color="auto"/>
      </w:divBdr>
    </w:div>
    <w:div w:id="1429616890">
      <w:bodyDiv w:val="1"/>
      <w:marLeft w:val="0"/>
      <w:marRight w:val="0"/>
      <w:marTop w:val="0"/>
      <w:marBottom w:val="0"/>
      <w:divBdr>
        <w:top w:val="none" w:sz="0" w:space="0" w:color="auto"/>
        <w:left w:val="none" w:sz="0" w:space="0" w:color="auto"/>
        <w:bottom w:val="none" w:sz="0" w:space="0" w:color="auto"/>
        <w:right w:val="none" w:sz="0" w:space="0" w:color="auto"/>
      </w:divBdr>
    </w:div>
    <w:div w:id="1457719770">
      <w:bodyDiv w:val="1"/>
      <w:marLeft w:val="0"/>
      <w:marRight w:val="0"/>
      <w:marTop w:val="0"/>
      <w:marBottom w:val="0"/>
      <w:divBdr>
        <w:top w:val="none" w:sz="0" w:space="0" w:color="auto"/>
        <w:left w:val="none" w:sz="0" w:space="0" w:color="auto"/>
        <w:bottom w:val="none" w:sz="0" w:space="0" w:color="auto"/>
        <w:right w:val="none" w:sz="0" w:space="0" w:color="auto"/>
      </w:divBdr>
    </w:div>
    <w:div w:id="1465275887">
      <w:bodyDiv w:val="1"/>
      <w:marLeft w:val="0"/>
      <w:marRight w:val="0"/>
      <w:marTop w:val="0"/>
      <w:marBottom w:val="0"/>
      <w:divBdr>
        <w:top w:val="none" w:sz="0" w:space="0" w:color="auto"/>
        <w:left w:val="none" w:sz="0" w:space="0" w:color="auto"/>
        <w:bottom w:val="none" w:sz="0" w:space="0" w:color="auto"/>
        <w:right w:val="none" w:sz="0" w:space="0" w:color="auto"/>
      </w:divBdr>
    </w:div>
    <w:div w:id="1472357829">
      <w:bodyDiv w:val="1"/>
      <w:marLeft w:val="0"/>
      <w:marRight w:val="0"/>
      <w:marTop w:val="0"/>
      <w:marBottom w:val="0"/>
      <w:divBdr>
        <w:top w:val="none" w:sz="0" w:space="0" w:color="auto"/>
        <w:left w:val="none" w:sz="0" w:space="0" w:color="auto"/>
        <w:bottom w:val="none" w:sz="0" w:space="0" w:color="auto"/>
        <w:right w:val="none" w:sz="0" w:space="0" w:color="auto"/>
      </w:divBdr>
    </w:div>
    <w:div w:id="1478453086">
      <w:bodyDiv w:val="1"/>
      <w:marLeft w:val="0"/>
      <w:marRight w:val="0"/>
      <w:marTop w:val="0"/>
      <w:marBottom w:val="0"/>
      <w:divBdr>
        <w:top w:val="none" w:sz="0" w:space="0" w:color="auto"/>
        <w:left w:val="none" w:sz="0" w:space="0" w:color="auto"/>
        <w:bottom w:val="none" w:sz="0" w:space="0" w:color="auto"/>
        <w:right w:val="none" w:sz="0" w:space="0" w:color="auto"/>
      </w:divBdr>
    </w:div>
    <w:div w:id="1488089164">
      <w:bodyDiv w:val="1"/>
      <w:marLeft w:val="0"/>
      <w:marRight w:val="0"/>
      <w:marTop w:val="0"/>
      <w:marBottom w:val="0"/>
      <w:divBdr>
        <w:top w:val="none" w:sz="0" w:space="0" w:color="auto"/>
        <w:left w:val="none" w:sz="0" w:space="0" w:color="auto"/>
        <w:bottom w:val="none" w:sz="0" w:space="0" w:color="auto"/>
        <w:right w:val="none" w:sz="0" w:space="0" w:color="auto"/>
      </w:divBdr>
    </w:div>
    <w:div w:id="1497068478">
      <w:bodyDiv w:val="1"/>
      <w:marLeft w:val="0"/>
      <w:marRight w:val="0"/>
      <w:marTop w:val="0"/>
      <w:marBottom w:val="0"/>
      <w:divBdr>
        <w:top w:val="none" w:sz="0" w:space="0" w:color="auto"/>
        <w:left w:val="none" w:sz="0" w:space="0" w:color="auto"/>
        <w:bottom w:val="none" w:sz="0" w:space="0" w:color="auto"/>
        <w:right w:val="none" w:sz="0" w:space="0" w:color="auto"/>
      </w:divBdr>
    </w:div>
    <w:div w:id="1502353349">
      <w:bodyDiv w:val="1"/>
      <w:marLeft w:val="0"/>
      <w:marRight w:val="0"/>
      <w:marTop w:val="0"/>
      <w:marBottom w:val="0"/>
      <w:divBdr>
        <w:top w:val="none" w:sz="0" w:space="0" w:color="auto"/>
        <w:left w:val="none" w:sz="0" w:space="0" w:color="auto"/>
        <w:bottom w:val="none" w:sz="0" w:space="0" w:color="auto"/>
        <w:right w:val="none" w:sz="0" w:space="0" w:color="auto"/>
      </w:divBdr>
    </w:div>
    <w:div w:id="1508709724">
      <w:bodyDiv w:val="1"/>
      <w:marLeft w:val="0"/>
      <w:marRight w:val="0"/>
      <w:marTop w:val="0"/>
      <w:marBottom w:val="0"/>
      <w:divBdr>
        <w:top w:val="none" w:sz="0" w:space="0" w:color="auto"/>
        <w:left w:val="none" w:sz="0" w:space="0" w:color="auto"/>
        <w:bottom w:val="none" w:sz="0" w:space="0" w:color="auto"/>
        <w:right w:val="none" w:sz="0" w:space="0" w:color="auto"/>
      </w:divBdr>
    </w:div>
    <w:div w:id="1517571482">
      <w:bodyDiv w:val="1"/>
      <w:marLeft w:val="0"/>
      <w:marRight w:val="0"/>
      <w:marTop w:val="0"/>
      <w:marBottom w:val="0"/>
      <w:divBdr>
        <w:top w:val="none" w:sz="0" w:space="0" w:color="auto"/>
        <w:left w:val="none" w:sz="0" w:space="0" w:color="auto"/>
        <w:bottom w:val="none" w:sz="0" w:space="0" w:color="auto"/>
        <w:right w:val="none" w:sz="0" w:space="0" w:color="auto"/>
      </w:divBdr>
    </w:div>
    <w:div w:id="1523782018">
      <w:bodyDiv w:val="1"/>
      <w:marLeft w:val="0"/>
      <w:marRight w:val="0"/>
      <w:marTop w:val="0"/>
      <w:marBottom w:val="0"/>
      <w:divBdr>
        <w:top w:val="none" w:sz="0" w:space="0" w:color="auto"/>
        <w:left w:val="none" w:sz="0" w:space="0" w:color="auto"/>
        <w:bottom w:val="none" w:sz="0" w:space="0" w:color="auto"/>
        <w:right w:val="none" w:sz="0" w:space="0" w:color="auto"/>
      </w:divBdr>
    </w:div>
    <w:div w:id="1537817658">
      <w:bodyDiv w:val="1"/>
      <w:marLeft w:val="0"/>
      <w:marRight w:val="0"/>
      <w:marTop w:val="0"/>
      <w:marBottom w:val="0"/>
      <w:divBdr>
        <w:top w:val="none" w:sz="0" w:space="0" w:color="auto"/>
        <w:left w:val="none" w:sz="0" w:space="0" w:color="auto"/>
        <w:bottom w:val="none" w:sz="0" w:space="0" w:color="auto"/>
        <w:right w:val="none" w:sz="0" w:space="0" w:color="auto"/>
      </w:divBdr>
    </w:div>
    <w:div w:id="1573197357">
      <w:bodyDiv w:val="1"/>
      <w:marLeft w:val="0"/>
      <w:marRight w:val="0"/>
      <w:marTop w:val="0"/>
      <w:marBottom w:val="0"/>
      <w:divBdr>
        <w:top w:val="none" w:sz="0" w:space="0" w:color="auto"/>
        <w:left w:val="none" w:sz="0" w:space="0" w:color="auto"/>
        <w:bottom w:val="none" w:sz="0" w:space="0" w:color="auto"/>
        <w:right w:val="none" w:sz="0" w:space="0" w:color="auto"/>
      </w:divBdr>
    </w:div>
    <w:div w:id="1597136640">
      <w:bodyDiv w:val="1"/>
      <w:marLeft w:val="0"/>
      <w:marRight w:val="0"/>
      <w:marTop w:val="0"/>
      <w:marBottom w:val="0"/>
      <w:divBdr>
        <w:top w:val="none" w:sz="0" w:space="0" w:color="auto"/>
        <w:left w:val="none" w:sz="0" w:space="0" w:color="auto"/>
        <w:bottom w:val="none" w:sz="0" w:space="0" w:color="auto"/>
        <w:right w:val="none" w:sz="0" w:space="0" w:color="auto"/>
      </w:divBdr>
    </w:div>
    <w:div w:id="1617756896">
      <w:bodyDiv w:val="1"/>
      <w:marLeft w:val="0"/>
      <w:marRight w:val="0"/>
      <w:marTop w:val="0"/>
      <w:marBottom w:val="0"/>
      <w:divBdr>
        <w:top w:val="none" w:sz="0" w:space="0" w:color="auto"/>
        <w:left w:val="none" w:sz="0" w:space="0" w:color="auto"/>
        <w:bottom w:val="none" w:sz="0" w:space="0" w:color="auto"/>
        <w:right w:val="none" w:sz="0" w:space="0" w:color="auto"/>
      </w:divBdr>
    </w:div>
    <w:div w:id="1621911596">
      <w:bodyDiv w:val="1"/>
      <w:marLeft w:val="0"/>
      <w:marRight w:val="0"/>
      <w:marTop w:val="0"/>
      <w:marBottom w:val="0"/>
      <w:divBdr>
        <w:top w:val="none" w:sz="0" w:space="0" w:color="auto"/>
        <w:left w:val="none" w:sz="0" w:space="0" w:color="auto"/>
        <w:bottom w:val="none" w:sz="0" w:space="0" w:color="auto"/>
        <w:right w:val="none" w:sz="0" w:space="0" w:color="auto"/>
      </w:divBdr>
    </w:div>
    <w:div w:id="1624380750">
      <w:bodyDiv w:val="1"/>
      <w:marLeft w:val="0"/>
      <w:marRight w:val="0"/>
      <w:marTop w:val="0"/>
      <w:marBottom w:val="0"/>
      <w:divBdr>
        <w:top w:val="none" w:sz="0" w:space="0" w:color="auto"/>
        <w:left w:val="none" w:sz="0" w:space="0" w:color="auto"/>
        <w:bottom w:val="none" w:sz="0" w:space="0" w:color="auto"/>
        <w:right w:val="none" w:sz="0" w:space="0" w:color="auto"/>
      </w:divBdr>
    </w:div>
    <w:div w:id="1632588248">
      <w:bodyDiv w:val="1"/>
      <w:marLeft w:val="0"/>
      <w:marRight w:val="0"/>
      <w:marTop w:val="0"/>
      <w:marBottom w:val="0"/>
      <w:divBdr>
        <w:top w:val="none" w:sz="0" w:space="0" w:color="auto"/>
        <w:left w:val="none" w:sz="0" w:space="0" w:color="auto"/>
        <w:bottom w:val="none" w:sz="0" w:space="0" w:color="auto"/>
        <w:right w:val="none" w:sz="0" w:space="0" w:color="auto"/>
      </w:divBdr>
    </w:div>
    <w:div w:id="1634482614">
      <w:bodyDiv w:val="1"/>
      <w:marLeft w:val="0"/>
      <w:marRight w:val="0"/>
      <w:marTop w:val="0"/>
      <w:marBottom w:val="0"/>
      <w:divBdr>
        <w:top w:val="none" w:sz="0" w:space="0" w:color="auto"/>
        <w:left w:val="none" w:sz="0" w:space="0" w:color="auto"/>
        <w:bottom w:val="none" w:sz="0" w:space="0" w:color="auto"/>
        <w:right w:val="none" w:sz="0" w:space="0" w:color="auto"/>
      </w:divBdr>
    </w:div>
    <w:div w:id="1638338322">
      <w:bodyDiv w:val="1"/>
      <w:marLeft w:val="0"/>
      <w:marRight w:val="0"/>
      <w:marTop w:val="0"/>
      <w:marBottom w:val="0"/>
      <w:divBdr>
        <w:top w:val="none" w:sz="0" w:space="0" w:color="auto"/>
        <w:left w:val="none" w:sz="0" w:space="0" w:color="auto"/>
        <w:bottom w:val="none" w:sz="0" w:space="0" w:color="auto"/>
        <w:right w:val="none" w:sz="0" w:space="0" w:color="auto"/>
      </w:divBdr>
    </w:div>
    <w:div w:id="1638876239">
      <w:bodyDiv w:val="1"/>
      <w:marLeft w:val="0"/>
      <w:marRight w:val="0"/>
      <w:marTop w:val="0"/>
      <w:marBottom w:val="0"/>
      <w:divBdr>
        <w:top w:val="none" w:sz="0" w:space="0" w:color="auto"/>
        <w:left w:val="none" w:sz="0" w:space="0" w:color="auto"/>
        <w:bottom w:val="none" w:sz="0" w:space="0" w:color="auto"/>
        <w:right w:val="none" w:sz="0" w:space="0" w:color="auto"/>
      </w:divBdr>
    </w:div>
    <w:div w:id="1649171297">
      <w:bodyDiv w:val="1"/>
      <w:marLeft w:val="0"/>
      <w:marRight w:val="0"/>
      <w:marTop w:val="0"/>
      <w:marBottom w:val="0"/>
      <w:divBdr>
        <w:top w:val="none" w:sz="0" w:space="0" w:color="auto"/>
        <w:left w:val="none" w:sz="0" w:space="0" w:color="auto"/>
        <w:bottom w:val="none" w:sz="0" w:space="0" w:color="auto"/>
        <w:right w:val="none" w:sz="0" w:space="0" w:color="auto"/>
      </w:divBdr>
    </w:div>
    <w:div w:id="1659457778">
      <w:bodyDiv w:val="1"/>
      <w:marLeft w:val="0"/>
      <w:marRight w:val="0"/>
      <w:marTop w:val="0"/>
      <w:marBottom w:val="0"/>
      <w:divBdr>
        <w:top w:val="none" w:sz="0" w:space="0" w:color="auto"/>
        <w:left w:val="none" w:sz="0" w:space="0" w:color="auto"/>
        <w:bottom w:val="none" w:sz="0" w:space="0" w:color="auto"/>
        <w:right w:val="none" w:sz="0" w:space="0" w:color="auto"/>
      </w:divBdr>
    </w:div>
    <w:div w:id="1660691613">
      <w:bodyDiv w:val="1"/>
      <w:marLeft w:val="0"/>
      <w:marRight w:val="0"/>
      <w:marTop w:val="0"/>
      <w:marBottom w:val="0"/>
      <w:divBdr>
        <w:top w:val="none" w:sz="0" w:space="0" w:color="auto"/>
        <w:left w:val="none" w:sz="0" w:space="0" w:color="auto"/>
        <w:bottom w:val="none" w:sz="0" w:space="0" w:color="auto"/>
        <w:right w:val="none" w:sz="0" w:space="0" w:color="auto"/>
      </w:divBdr>
    </w:div>
    <w:div w:id="1663116675">
      <w:bodyDiv w:val="1"/>
      <w:marLeft w:val="0"/>
      <w:marRight w:val="0"/>
      <w:marTop w:val="0"/>
      <w:marBottom w:val="0"/>
      <w:divBdr>
        <w:top w:val="none" w:sz="0" w:space="0" w:color="auto"/>
        <w:left w:val="none" w:sz="0" w:space="0" w:color="auto"/>
        <w:bottom w:val="none" w:sz="0" w:space="0" w:color="auto"/>
        <w:right w:val="none" w:sz="0" w:space="0" w:color="auto"/>
      </w:divBdr>
    </w:div>
    <w:div w:id="1681198330">
      <w:bodyDiv w:val="1"/>
      <w:marLeft w:val="0"/>
      <w:marRight w:val="0"/>
      <w:marTop w:val="0"/>
      <w:marBottom w:val="0"/>
      <w:divBdr>
        <w:top w:val="none" w:sz="0" w:space="0" w:color="auto"/>
        <w:left w:val="none" w:sz="0" w:space="0" w:color="auto"/>
        <w:bottom w:val="none" w:sz="0" w:space="0" w:color="auto"/>
        <w:right w:val="none" w:sz="0" w:space="0" w:color="auto"/>
      </w:divBdr>
    </w:div>
    <w:div w:id="1682706254">
      <w:bodyDiv w:val="1"/>
      <w:marLeft w:val="0"/>
      <w:marRight w:val="0"/>
      <w:marTop w:val="0"/>
      <w:marBottom w:val="0"/>
      <w:divBdr>
        <w:top w:val="none" w:sz="0" w:space="0" w:color="auto"/>
        <w:left w:val="none" w:sz="0" w:space="0" w:color="auto"/>
        <w:bottom w:val="none" w:sz="0" w:space="0" w:color="auto"/>
        <w:right w:val="none" w:sz="0" w:space="0" w:color="auto"/>
      </w:divBdr>
    </w:div>
    <w:div w:id="1703556279">
      <w:bodyDiv w:val="1"/>
      <w:marLeft w:val="0"/>
      <w:marRight w:val="0"/>
      <w:marTop w:val="0"/>
      <w:marBottom w:val="0"/>
      <w:divBdr>
        <w:top w:val="none" w:sz="0" w:space="0" w:color="auto"/>
        <w:left w:val="none" w:sz="0" w:space="0" w:color="auto"/>
        <w:bottom w:val="none" w:sz="0" w:space="0" w:color="auto"/>
        <w:right w:val="none" w:sz="0" w:space="0" w:color="auto"/>
      </w:divBdr>
    </w:div>
    <w:div w:id="1703895730">
      <w:bodyDiv w:val="1"/>
      <w:marLeft w:val="0"/>
      <w:marRight w:val="0"/>
      <w:marTop w:val="0"/>
      <w:marBottom w:val="0"/>
      <w:divBdr>
        <w:top w:val="none" w:sz="0" w:space="0" w:color="auto"/>
        <w:left w:val="none" w:sz="0" w:space="0" w:color="auto"/>
        <w:bottom w:val="none" w:sz="0" w:space="0" w:color="auto"/>
        <w:right w:val="none" w:sz="0" w:space="0" w:color="auto"/>
      </w:divBdr>
    </w:div>
    <w:div w:id="1715108523">
      <w:bodyDiv w:val="1"/>
      <w:marLeft w:val="0"/>
      <w:marRight w:val="0"/>
      <w:marTop w:val="0"/>
      <w:marBottom w:val="0"/>
      <w:divBdr>
        <w:top w:val="none" w:sz="0" w:space="0" w:color="auto"/>
        <w:left w:val="none" w:sz="0" w:space="0" w:color="auto"/>
        <w:bottom w:val="none" w:sz="0" w:space="0" w:color="auto"/>
        <w:right w:val="none" w:sz="0" w:space="0" w:color="auto"/>
      </w:divBdr>
    </w:div>
    <w:div w:id="1720740961">
      <w:bodyDiv w:val="1"/>
      <w:marLeft w:val="0"/>
      <w:marRight w:val="0"/>
      <w:marTop w:val="0"/>
      <w:marBottom w:val="0"/>
      <w:divBdr>
        <w:top w:val="none" w:sz="0" w:space="0" w:color="auto"/>
        <w:left w:val="none" w:sz="0" w:space="0" w:color="auto"/>
        <w:bottom w:val="none" w:sz="0" w:space="0" w:color="auto"/>
        <w:right w:val="none" w:sz="0" w:space="0" w:color="auto"/>
      </w:divBdr>
    </w:div>
    <w:div w:id="1747262172">
      <w:bodyDiv w:val="1"/>
      <w:marLeft w:val="0"/>
      <w:marRight w:val="0"/>
      <w:marTop w:val="0"/>
      <w:marBottom w:val="0"/>
      <w:divBdr>
        <w:top w:val="none" w:sz="0" w:space="0" w:color="auto"/>
        <w:left w:val="none" w:sz="0" w:space="0" w:color="auto"/>
        <w:bottom w:val="none" w:sz="0" w:space="0" w:color="auto"/>
        <w:right w:val="none" w:sz="0" w:space="0" w:color="auto"/>
      </w:divBdr>
    </w:div>
    <w:div w:id="1767536107">
      <w:bodyDiv w:val="1"/>
      <w:marLeft w:val="0"/>
      <w:marRight w:val="0"/>
      <w:marTop w:val="0"/>
      <w:marBottom w:val="0"/>
      <w:divBdr>
        <w:top w:val="none" w:sz="0" w:space="0" w:color="auto"/>
        <w:left w:val="none" w:sz="0" w:space="0" w:color="auto"/>
        <w:bottom w:val="none" w:sz="0" w:space="0" w:color="auto"/>
        <w:right w:val="none" w:sz="0" w:space="0" w:color="auto"/>
      </w:divBdr>
    </w:div>
    <w:div w:id="1780446199">
      <w:bodyDiv w:val="1"/>
      <w:marLeft w:val="0"/>
      <w:marRight w:val="0"/>
      <w:marTop w:val="0"/>
      <w:marBottom w:val="0"/>
      <w:divBdr>
        <w:top w:val="none" w:sz="0" w:space="0" w:color="auto"/>
        <w:left w:val="none" w:sz="0" w:space="0" w:color="auto"/>
        <w:bottom w:val="none" w:sz="0" w:space="0" w:color="auto"/>
        <w:right w:val="none" w:sz="0" w:space="0" w:color="auto"/>
      </w:divBdr>
    </w:div>
    <w:div w:id="1783572915">
      <w:bodyDiv w:val="1"/>
      <w:marLeft w:val="0"/>
      <w:marRight w:val="0"/>
      <w:marTop w:val="0"/>
      <w:marBottom w:val="0"/>
      <w:divBdr>
        <w:top w:val="none" w:sz="0" w:space="0" w:color="auto"/>
        <w:left w:val="none" w:sz="0" w:space="0" w:color="auto"/>
        <w:bottom w:val="none" w:sz="0" w:space="0" w:color="auto"/>
        <w:right w:val="none" w:sz="0" w:space="0" w:color="auto"/>
      </w:divBdr>
    </w:div>
    <w:div w:id="1788818228">
      <w:bodyDiv w:val="1"/>
      <w:marLeft w:val="0"/>
      <w:marRight w:val="0"/>
      <w:marTop w:val="0"/>
      <w:marBottom w:val="0"/>
      <w:divBdr>
        <w:top w:val="none" w:sz="0" w:space="0" w:color="auto"/>
        <w:left w:val="none" w:sz="0" w:space="0" w:color="auto"/>
        <w:bottom w:val="none" w:sz="0" w:space="0" w:color="auto"/>
        <w:right w:val="none" w:sz="0" w:space="0" w:color="auto"/>
      </w:divBdr>
    </w:div>
    <w:div w:id="1795832611">
      <w:bodyDiv w:val="1"/>
      <w:marLeft w:val="0"/>
      <w:marRight w:val="0"/>
      <w:marTop w:val="0"/>
      <w:marBottom w:val="0"/>
      <w:divBdr>
        <w:top w:val="none" w:sz="0" w:space="0" w:color="auto"/>
        <w:left w:val="none" w:sz="0" w:space="0" w:color="auto"/>
        <w:bottom w:val="none" w:sz="0" w:space="0" w:color="auto"/>
        <w:right w:val="none" w:sz="0" w:space="0" w:color="auto"/>
      </w:divBdr>
    </w:div>
    <w:div w:id="1808549252">
      <w:bodyDiv w:val="1"/>
      <w:marLeft w:val="0"/>
      <w:marRight w:val="0"/>
      <w:marTop w:val="0"/>
      <w:marBottom w:val="0"/>
      <w:divBdr>
        <w:top w:val="none" w:sz="0" w:space="0" w:color="auto"/>
        <w:left w:val="none" w:sz="0" w:space="0" w:color="auto"/>
        <w:bottom w:val="none" w:sz="0" w:space="0" w:color="auto"/>
        <w:right w:val="none" w:sz="0" w:space="0" w:color="auto"/>
      </w:divBdr>
    </w:div>
    <w:div w:id="1822040349">
      <w:bodyDiv w:val="1"/>
      <w:marLeft w:val="0"/>
      <w:marRight w:val="0"/>
      <w:marTop w:val="0"/>
      <w:marBottom w:val="0"/>
      <w:divBdr>
        <w:top w:val="none" w:sz="0" w:space="0" w:color="auto"/>
        <w:left w:val="none" w:sz="0" w:space="0" w:color="auto"/>
        <w:bottom w:val="none" w:sz="0" w:space="0" w:color="auto"/>
        <w:right w:val="none" w:sz="0" w:space="0" w:color="auto"/>
      </w:divBdr>
    </w:div>
    <w:div w:id="1829057660">
      <w:bodyDiv w:val="1"/>
      <w:marLeft w:val="0"/>
      <w:marRight w:val="0"/>
      <w:marTop w:val="0"/>
      <w:marBottom w:val="0"/>
      <w:divBdr>
        <w:top w:val="none" w:sz="0" w:space="0" w:color="auto"/>
        <w:left w:val="none" w:sz="0" w:space="0" w:color="auto"/>
        <w:bottom w:val="none" w:sz="0" w:space="0" w:color="auto"/>
        <w:right w:val="none" w:sz="0" w:space="0" w:color="auto"/>
      </w:divBdr>
    </w:div>
    <w:div w:id="1832217543">
      <w:bodyDiv w:val="1"/>
      <w:marLeft w:val="0"/>
      <w:marRight w:val="0"/>
      <w:marTop w:val="0"/>
      <w:marBottom w:val="0"/>
      <w:divBdr>
        <w:top w:val="none" w:sz="0" w:space="0" w:color="auto"/>
        <w:left w:val="none" w:sz="0" w:space="0" w:color="auto"/>
        <w:bottom w:val="none" w:sz="0" w:space="0" w:color="auto"/>
        <w:right w:val="none" w:sz="0" w:space="0" w:color="auto"/>
      </w:divBdr>
    </w:div>
    <w:div w:id="1834762249">
      <w:bodyDiv w:val="1"/>
      <w:marLeft w:val="0"/>
      <w:marRight w:val="0"/>
      <w:marTop w:val="0"/>
      <w:marBottom w:val="0"/>
      <w:divBdr>
        <w:top w:val="none" w:sz="0" w:space="0" w:color="auto"/>
        <w:left w:val="none" w:sz="0" w:space="0" w:color="auto"/>
        <w:bottom w:val="none" w:sz="0" w:space="0" w:color="auto"/>
        <w:right w:val="none" w:sz="0" w:space="0" w:color="auto"/>
      </w:divBdr>
    </w:div>
    <w:div w:id="1847866212">
      <w:bodyDiv w:val="1"/>
      <w:marLeft w:val="0"/>
      <w:marRight w:val="0"/>
      <w:marTop w:val="0"/>
      <w:marBottom w:val="0"/>
      <w:divBdr>
        <w:top w:val="none" w:sz="0" w:space="0" w:color="auto"/>
        <w:left w:val="none" w:sz="0" w:space="0" w:color="auto"/>
        <w:bottom w:val="none" w:sz="0" w:space="0" w:color="auto"/>
        <w:right w:val="none" w:sz="0" w:space="0" w:color="auto"/>
      </w:divBdr>
    </w:div>
    <w:div w:id="1877305364">
      <w:bodyDiv w:val="1"/>
      <w:marLeft w:val="0"/>
      <w:marRight w:val="0"/>
      <w:marTop w:val="0"/>
      <w:marBottom w:val="0"/>
      <w:divBdr>
        <w:top w:val="none" w:sz="0" w:space="0" w:color="auto"/>
        <w:left w:val="none" w:sz="0" w:space="0" w:color="auto"/>
        <w:bottom w:val="none" w:sz="0" w:space="0" w:color="auto"/>
        <w:right w:val="none" w:sz="0" w:space="0" w:color="auto"/>
      </w:divBdr>
    </w:div>
    <w:div w:id="1877501187">
      <w:bodyDiv w:val="1"/>
      <w:marLeft w:val="0"/>
      <w:marRight w:val="0"/>
      <w:marTop w:val="0"/>
      <w:marBottom w:val="0"/>
      <w:divBdr>
        <w:top w:val="none" w:sz="0" w:space="0" w:color="auto"/>
        <w:left w:val="none" w:sz="0" w:space="0" w:color="auto"/>
        <w:bottom w:val="none" w:sz="0" w:space="0" w:color="auto"/>
        <w:right w:val="none" w:sz="0" w:space="0" w:color="auto"/>
      </w:divBdr>
    </w:div>
    <w:div w:id="1881938714">
      <w:bodyDiv w:val="1"/>
      <w:marLeft w:val="0"/>
      <w:marRight w:val="0"/>
      <w:marTop w:val="0"/>
      <w:marBottom w:val="0"/>
      <w:divBdr>
        <w:top w:val="none" w:sz="0" w:space="0" w:color="auto"/>
        <w:left w:val="none" w:sz="0" w:space="0" w:color="auto"/>
        <w:bottom w:val="none" w:sz="0" w:space="0" w:color="auto"/>
        <w:right w:val="none" w:sz="0" w:space="0" w:color="auto"/>
      </w:divBdr>
    </w:div>
    <w:div w:id="1883053042">
      <w:bodyDiv w:val="1"/>
      <w:marLeft w:val="0"/>
      <w:marRight w:val="0"/>
      <w:marTop w:val="0"/>
      <w:marBottom w:val="0"/>
      <w:divBdr>
        <w:top w:val="none" w:sz="0" w:space="0" w:color="auto"/>
        <w:left w:val="none" w:sz="0" w:space="0" w:color="auto"/>
        <w:bottom w:val="none" w:sz="0" w:space="0" w:color="auto"/>
        <w:right w:val="none" w:sz="0" w:space="0" w:color="auto"/>
      </w:divBdr>
    </w:div>
    <w:div w:id="1897280494">
      <w:bodyDiv w:val="1"/>
      <w:marLeft w:val="0"/>
      <w:marRight w:val="0"/>
      <w:marTop w:val="0"/>
      <w:marBottom w:val="0"/>
      <w:divBdr>
        <w:top w:val="none" w:sz="0" w:space="0" w:color="auto"/>
        <w:left w:val="none" w:sz="0" w:space="0" w:color="auto"/>
        <w:bottom w:val="none" w:sz="0" w:space="0" w:color="auto"/>
        <w:right w:val="none" w:sz="0" w:space="0" w:color="auto"/>
      </w:divBdr>
    </w:div>
    <w:div w:id="1899633912">
      <w:bodyDiv w:val="1"/>
      <w:marLeft w:val="0"/>
      <w:marRight w:val="0"/>
      <w:marTop w:val="0"/>
      <w:marBottom w:val="0"/>
      <w:divBdr>
        <w:top w:val="none" w:sz="0" w:space="0" w:color="auto"/>
        <w:left w:val="none" w:sz="0" w:space="0" w:color="auto"/>
        <w:bottom w:val="none" w:sz="0" w:space="0" w:color="auto"/>
        <w:right w:val="none" w:sz="0" w:space="0" w:color="auto"/>
      </w:divBdr>
    </w:div>
    <w:div w:id="1901088412">
      <w:bodyDiv w:val="1"/>
      <w:marLeft w:val="0"/>
      <w:marRight w:val="0"/>
      <w:marTop w:val="0"/>
      <w:marBottom w:val="0"/>
      <w:divBdr>
        <w:top w:val="none" w:sz="0" w:space="0" w:color="auto"/>
        <w:left w:val="none" w:sz="0" w:space="0" w:color="auto"/>
        <w:bottom w:val="none" w:sz="0" w:space="0" w:color="auto"/>
        <w:right w:val="none" w:sz="0" w:space="0" w:color="auto"/>
      </w:divBdr>
    </w:div>
    <w:div w:id="1919896907">
      <w:bodyDiv w:val="1"/>
      <w:marLeft w:val="0"/>
      <w:marRight w:val="0"/>
      <w:marTop w:val="0"/>
      <w:marBottom w:val="0"/>
      <w:divBdr>
        <w:top w:val="none" w:sz="0" w:space="0" w:color="auto"/>
        <w:left w:val="none" w:sz="0" w:space="0" w:color="auto"/>
        <w:bottom w:val="none" w:sz="0" w:space="0" w:color="auto"/>
        <w:right w:val="none" w:sz="0" w:space="0" w:color="auto"/>
      </w:divBdr>
    </w:div>
    <w:div w:id="1920092273">
      <w:bodyDiv w:val="1"/>
      <w:marLeft w:val="0"/>
      <w:marRight w:val="0"/>
      <w:marTop w:val="0"/>
      <w:marBottom w:val="0"/>
      <w:divBdr>
        <w:top w:val="none" w:sz="0" w:space="0" w:color="auto"/>
        <w:left w:val="none" w:sz="0" w:space="0" w:color="auto"/>
        <w:bottom w:val="none" w:sz="0" w:space="0" w:color="auto"/>
        <w:right w:val="none" w:sz="0" w:space="0" w:color="auto"/>
      </w:divBdr>
    </w:div>
    <w:div w:id="1922566032">
      <w:bodyDiv w:val="1"/>
      <w:marLeft w:val="0"/>
      <w:marRight w:val="0"/>
      <w:marTop w:val="0"/>
      <w:marBottom w:val="0"/>
      <w:divBdr>
        <w:top w:val="none" w:sz="0" w:space="0" w:color="auto"/>
        <w:left w:val="none" w:sz="0" w:space="0" w:color="auto"/>
        <w:bottom w:val="none" w:sz="0" w:space="0" w:color="auto"/>
        <w:right w:val="none" w:sz="0" w:space="0" w:color="auto"/>
      </w:divBdr>
    </w:div>
    <w:div w:id="1928726616">
      <w:bodyDiv w:val="1"/>
      <w:marLeft w:val="0"/>
      <w:marRight w:val="0"/>
      <w:marTop w:val="0"/>
      <w:marBottom w:val="0"/>
      <w:divBdr>
        <w:top w:val="none" w:sz="0" w:space="0" w:color="auto"/>
        <w:left w:val="none" w:sz="0" w:space="0" w:color="auto"/>
        <w:bottom w:val="none" w:sz="0" w:space="0" w:color="auto"/>
        <w:right w:val="none" w:sz="0" w:space="0" w:color="auto"/>
      </w:divBdr>
    </w:div>
    <w:div w:id="1935941806">
      <w:bodyDiv w:val="1"/>
      <w:marLeft w:val="0"/>
      <w:marRight w:val="0"/>
      <w:marTop w:val="0"/>
      <w:marBottom w:val="0"/>
      <w:divBdr>
        <w:top w:val="none" w:sz="0" w:space="0" w:color="auto"/>
        <w:left w:val="none" w:sz="0" w:space="0" w:color="auto"/>
        <w:bottom w:val="none" w:sz="0" w:space="0" w:color="auto"/>
        <w:right w:val="none" w:sz="0" w:space="0" w:color="auto"/>
      </w:divBdr>
    </w:div>
    <w:div w:id="1942256893">
      <w:bodyDiv w:val="1"/>
      <w:marLeft w:val="0"/>
      <w:marRight w:val="0"/>
      <w:marTop w:val="0"/>
      <w:marBottom w:val="0"/>
      <w:divBdr>
        <w:top w:val="none" w:sz="0" w:space="0" w:color="auto"/>
        <w:left w:val="none" w:sz="0" w:space="0" w:color="auto"/>
        <w:bottom w:val="none" w:sz="0" w:space="0" w:color="auto"/>
        <w:right w:val="none" w:sz="0" w:space="0" w:color="auto"/>
      </w:divBdr>
    </w:div>
    <w:div w:id="1945186144">
      <w:bodyDiv w:val="1"/>
      <w:marLeft w:val="0"/>
      <w:marRight w:val="0"/>
      <w:marTop w:val="0"/>
      <w:marBottom w:val="0"/>
      <w:divBdr>
        <w:top w:val="none" w:sz="0" w:space="0" w:color="auto"/>
        <w:left w:val="none" w:sz="0" w:space="0" w:color="auto"/>
        <w:bottom w:val="none" w:sz="0" w:space="0" w:color="auto"/>
        <w:right w:val="none" w:sz="0" w:space="0" w:color="auto"/>
      </w:divBdr>
    </w:div>
    <w:div w:id="1945766043">
      <w:bodyDiv w:val="1"/>
      <w:marLeft w:val="0"/>
      <w:marRight w:val="0"/>
      <w:marTop w:val="0"/>
      <w:marBottom w:val="0"/>
      <w:divBdr>
        <w:top w:val="none" w:sz="0" w:space="0" w:color="auto"/>
        <w:left w:val="none" w:sz="0" w:space="0" w:color="auto"/>
        <w:bottom w:val="none" w:sz="0" w:space="0" w:color="auto"/>
        <w:right w:val="none" w:sz="0" w:space="0" w:color="auto"/>
      </w:divBdr>
    </w:div>
    <w:div w:id="1985544706">
      <w:bodyDiv w:val="1"/>
      <w:marLeft w:val="0"/>
      <w:marRight w:val="0"/>
      <w:marTop w:val="0"/>
      <w:marBottom w:val="0"/>
      <w:divBdr>
        <w:top w:val="none" w:sz="0" w:space="0" w:color="auto"/>
        <w:left w:val="none" w:sz="0" w:space="0" w:color="auto"/>
        <w:bottom w:val="none" w:sz="0" w:space="0" w:color="auto"/>
        <w:right w:val="none" w:sz="0" w:space="0" w:color="auto"/>
      </w:divBdr>
    </w:div>
    <w:div w:id="1991866453">
      <w:bodyDiv w:val="1"/>
      <w:marLeft w:val="0"/>
      <w:marRight w:val="0"/>
      <w:marTop w:val="0"/>
      <w:marBottom w:val="0"/>
      <w:divBdr>
        <w:top w:val="none" w:sz="0" w:space="0" w:color="auto"/>
        <w:left w:val="none" w:sz="0" w:space="0" w:color="auto"/>
        <w:bottom w:val="none" w:sz="0" w:space="0" w:color="auto"/>
        <w:right w:val="none" w:sz="0" w:space="0" w:color="auto"/>
      </w:divBdr>
    </w:div>
    <w:div w:id="2032025873">
      <w:bodyDiv w:val="1"/>
      <w:marLeft w:val="0"/>
      <w:marRight w:val="0"/>
      <w:marTop w:val="0"/>
      <w:marBottom w:val="0"/>
      <w:divBdr>
        <w:top w:val="none" w:sz="0" w:space="0" w:color="auto"/>
        <w:left w:val="none" w:sz="0" w:space="0" w:color="auto"/>
        <w:bottom w:val="none" w:sz="0" w:space="0" w:color="auto"/>
        <w:right w:val="none" w:sz="0" w:space="0" w:color="auto"/>
      </w:divBdr>
    </w:div>
    <w:div w:id="2062511503">
      <w:bodyDiv w:val="1"/>
      <w:marLeft w:val="0"/>
      <w:marRight w:val="0"/>
      <w:marTop w:val="0"/>
      <w:marBottom w:val="0"/>
      <w:divBdr>
        <w:top w:val="none" w:sz="0" w:space="0" w:color="auto"/>
        <w:left w:val="none" w:sz="0" w:space="0" w:color="auto"/>
        <w:bottom w:val="none" w:sz="0" w:space="0" w:color="auto"/>
        <w:right w:val="none" w:sz="0" w:space="0" w:color="auto"/>
      </w:divBdr>
    </w:div>
    <w:div w:id="2079742829">
      <w:bodyDiv w:val="1"/>
      <w:marLeft w:val="0"/>
      <w:marRight w:val="0"/>
      <w:marTop w:val="0"/>
      <w:marBottom w:val="0"/>
      <w:divBdr>
        <w:top w:val="none" w:sz="0" w:space="0" w:color="auto"/>
        <w:left w:val="none" w:sz="0" w:space="0" w:color="auto"/>
        <w:bottom w:val="none" w:sz="0" w:space="0" w:color="auto"/>
        <w:right w:val="none" w:sz="0" w:space="0" w:color="auto"/>
      </w:divBdr>
    </w:div>
    <w:div w:id="2089034518">
      <w:bodyDiv w:val="1"/>
      <w:marLeft w:val="0"/>
      <w:marRight w:val="0"/>
      <w:marTop w:val="0"/>
      <w:marBottom w:val="0"/>
      <w:divBdr>
        <w:top w:val="none" w:sz="0" w:space="0" w:color="auto"/>
        <w:left w:val="none" w:sz="0" w:space="0" w:color="auto"/>
        <w:bottom w:val="none" w:sz="0" w:space="0" w:color="auto"/>
        <w:right w:val="none" w:sz="0" w:space="0" w:color="auto"/>
      </w:divBdr>
    </w:div>
    <w:div w:id="2094550310">
      <w:bodyDiv w:val="1"/>
      <w:marLeft w:val="0"/>
      <w:marRight w:val="0"/>
      <w:marTop w:val="0"/>
      <w:marBottom w:val="0"/>
      <w:divBdr>
        <w:top w:val="none" w:sz="0" w:space="0" w:color="auto"/>
        <w:left w:val="none" w:sz="0" w:space="0" w:color="auto"/>
        <w:bottom w:val="none" w:sz="0" w:space="0" w:color="auto"/>
        <w:right w:val="none" w:sz="0" w:space="0" w:color="auto"/>
      </w:divBdr>
    </w:div>
    <w:div w:id="2096196566">
      <w:bodyDiv w:val="1"/>
      <w:marLeft w:val="0"/>
      <w:marRight w:val="0"/>
      <w:marTop w:val="0"/>
      <w:marBottom w:val="0"/>
      <w:divBdr>
        <w:top w:val="none" w:sz="0" w:space="0" w:color="auto"/>
        <w:left w:val="none" w:sz="0" w:space="0" w:color="auto"/>
        <w:bottom w:val="none" w:sz="0" w:space="0" w:color="auto"/>
        <w:right w:val="none" w:sz="0" w:space="0" w:color="auto"/>
      </w:divBdr>
    </w:div>
    <w:div w:id="2108038023">
      <w:bodyDiv w:val="1"/>
      <w:marLeft w:val="0"/>
      <w:marRight w:val="0"/>
      <w:marTop w:val="0"/>
      <w:marBottom w:val="0"/>
      <w:divBdr>
        <w:top w:val="none" w:sz="0" w:space="0" w:color="auto"/>
        <w:left w:val="none" w:sz="0" w:space="0" w:color="auto"/>
        <w:bottom w:val="none" w:sz="0" w:space="0" w:color="auto"/>
        <w:right w:val="none" w:sz="0" w:space="0" w:color="auto"/>
      </w:divBdr>
    </w:div>
    <w:div w:id="2108115007">
      <w:bodyDiv w:val="1"/>
      <w:marLeft w:val="0"/>
      <w:marRight w:val="0"/>
      <w:marTop w:val="0"/>
      <w:marBottom w:val="0"/>
      <w:divBdr>
        <w:top w:val="none" w:sz="0" w:space="0" w:color="auto"/>
        <w:left w:val="none" w:sz="0" w:space="0" w:color="auto"/>
        <w:bottom w:val="none" w:sz="0" w:space="0" w:color="auto"/>
        <w:right w:val="none" w:sz="0" w:space="0" w:color="auto"/>
      </w:divBdr>
    </w:div>
    <w:div w:id="2113548623">
      <w:bodyDiv w:val="1"/>
      <w:marLeft w:val="0"/>
      <w:marRight w:val="0"/>
      <w:marTop w:val="0"/>
      <w:marBottom w:val="0"/>
      <w:divBdr>
        <w:top w:val="none" w:sz="0" w:space="0" w:color="auto"/>
        <w:left w:val="none" w:sz="0" w:space="0" w:color="auto"/>
        <w:bottom w:val="none" w:sz="0" w:space="0" w:color="auto"/>
        <w:right w:val="none" w:sz="0" w:space="0" w:color="auto"/>
      </w:divBdr>
    </w:div>
    <w:div w:id="2128574707">
      <w:bodyDiv w:val="1"/>
      <w:marLeft w:val="0"/>
      <w:marRight w:val="0"/>
      <w:marTop w:val="0"/>
      <w:marBottom w:val="0"/>
      <w:divBdr>
        <w:top w:val="none" w:sz="0" w:space="0" w:color="auto"/>
        <w:left w:val="none" w:sz="0" w:space="0" w:color="auto"/>
        <w:bottom w:val="none" w:sz="0" w:space="0" w:color="auto"/>
        <w:right w:val="none" w:sz="0" w:space="0" w:color="auto"/>
      </w:divBdr>
    </w:div>
    <w:div w:id="2133284504">
      <w:bodyDiv w:val="1"/>
      <w:marLeft w:val="0"/>
      <w:marRight w:val="0"/>
      <w:marTop w:val="0"/>
      <w:marBottom w:val="0"/>
      <w:divBdr>
        <w:top w:val="none" w:sz="0" w:space="0" w:color="auto"/>
        <w:left w:val="none" w:sz="0" w:space="0" w:color="auto"/>
        <w:bottom w:val="none" w:sz="0" w:space="0" w:color="auto"/>
        <w:right w:val="none" w:sz="0" w:space="0" w:color="auto"/>
      </w:divBdr>
    </w:div>
    <w:div w:id="2142336390">
      <w:bodyDiv w:val="1"/>
      <w:marLeft w:val="0"/>
      <w:marRight w:val="0"/>
      <w:marTop w:val="0"/>
      <w:marBottom w:val="0"/>
      <w:divBdr>
        <w:top w:val="none" w:sz="0" w:space="0" w:color="auto"/>
        <w:left w:val="none" w:sz="0" w:space="0" w:color="auto"/>
        <w:bottom w:val="none" w:sz="0" w:space="0" w:color="auto"/>
        <w:right w:val="none" w:sz="0" w:space="0" w:color="auto"/>
      </w:divBdr>
    </w:div>
    <w:div w:id="2142378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ttp://dataportal.belstat.gov.by/Indicators" TargetMode="External"/><Relationship Id="rId13" Type="http://schemas.openxmlformats.org/officeDocument/2006/relationships/hyperlink" Target="mailto:dfm0704@gmail.com"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mailto:farida.alzhanova@gmail.com"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http://dataportal.belstat.gov.by/Indicators"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mailto:mdzhk@mail.ru" TargetMode="External"/><Relationship Id="rId5" Type="http://schemas.openxmlformats.org/officeDocument/2006/relationships/footnotes" Target="footnotes.xml"/><Relationship Id="rId15" Type="http://schemas.openxmlformats.org/officeDocument/2006/relationships/hyperlink" Target="http://atlas.cid.harvard.edu" TargetMode="External"/><Relationship Id="rId10" Type="http://schemas.openxmlformats.org/officeDocument/2006/relationships/hyperlink" Target="mailto:dfm0704@gmail.co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farida.alzhanova@gmail.com" TargetMode="External"/><Relationship Id="rId14" Type="http://schemas.openxmlformats.org/officeDocument/2006/relationships/hyperlink" Target="mailto:mdzhk@mail.ru"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40;&#1083;&#1078;&#1072;&#1085;&#1086;&#1074;&#1072;%20&#1060;.&#1043;\Desktop\2019%20&#1055;&#1083;&#1072;&#1085;&#1099;%20&#1080;%20&#1086;&#1090;&#1095;&#1077;&#1090;&#1099;\&#1055;&#1091;&#1073;&#1083;&#1080;&#1082;&#1072;&#1094;&#1080;&#1080;%202019\2019%20&#1057;&#1090;&#1072;&#1090;&#1100;&#1103;%20&#1050;&#1086;&#1088;&#1077;&#1103;\Data_Extract_From_World_Development_Indicator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sz="1200"/>
              <a:t>Расходы на исследования</a:t>
            </a:r>
            <a:r>
              <a:rPr lang="ru-RU" sz="1200" baseline="0"/>
              <a:t> и разработки (% от ВВП</a:t>
            </a:r>
            <a:r>
              <a:rPr lang="en-US" sz="1200"/>
              <a:t>)</a:t>
            </a:r>
            <a:endParaRPr lang="ru-RU" sz="1200"/>
          </a:p>
        </c:rich>
      </c:tx>
      <c:overlay val="0"/>
      <c:spPr>
        <a:noFill/>
        <a:ln>
          <a:noFill/>
        </a:ln>
        <a:effectLst/>
      </c:spPr>
    </c:title>
    <c:autoTitleDeleted val="0"/>
    <c:plotArea>
      <c:layout/>
      <c:barChart>
        <c:barDir val="col"/>
        <c:grouping val="clustered"/>
        <c:varyColors val="0"/>
        <c:ser>
          <c:idx val="0"/>
          <c:order val="0"/>
          <c:tx>
            <c:strRef>
              <c:f>Data!$B$22</c:f>
              <c:strCache>
                <c:ptCount val="1"/>
                <c:pt idx="0">
                  <c:v>1996</c:v>
                </c:pt>
              </c:strCache>
            </c:strRef>
          </c:tx>
          <c:spPr>
            <a:pattFill prst="pct30">
              <a:fgClr>
                <a:schemeClr val="accent1">
                  <a:lumMod val="75000"/>
                </a:schemeClr>
              </a:fgClr>
              <a:bgClr>
                <a:schemeClr val="bg1"/>
              </a:bgClr>
            </a:pattFill>
            <a:ln>
              <a:solidFill>
                <a:schemeClr val="accent1">
                  <a:lumMod val="50000"/>
                </a:schemeClr>
              </a:solidFill>
            </a:ln>
            <a:effectLst/>
          </c:spPr>
          <c:invertIfNegative val="0"/>
          <c:dLbls>
            <c:spPr>
              <a:noFill/>
              <a:ln>
                <a:noFill/>
              </a:ln>
              <a:effectLst/>
            </c:spPr>
            <c:txPr>
              <a:bodyPr rot="-5400000" spcFirstLastPara="1" vertOverflow="ellipsis"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Data!$A$23:$A$29</c:f>
              <c:strCache>
                <c:ptCount val="7"/>
                <c:pt idx="0">
                  <c:v>Armenia</c:v>
                </c:pt>
                <c:pt idx="1">
                  <c:v>Belarus</c:v>
                </c:pt>
                <c:pt idx="2">
                  <c:v>Kazakhstan</c:v>
                </c:pt>
                <c:pt idx="3">
                  <c:v>Kyrgyz Republic</c:v>
                </c:pt>
                <c:pt idx="4">
                  <c:v>Russian Federation</c:v>
                </c:pt>
                <c:pt idx="5">
                  <c:v>China</c:v>
                </c:pt>
                <c:pt idx="6">
                  <c:v>Korea, Rep.</c:v>
                </c:pt>
              </c:strCache>
            </c:strRef>
          </c:cat>
          <c:val>
            <c:numRef>
              <c:f>Data!$B$23:$B$29</c:f>
              <c:numCache>
                <c:formatCode>0.00</c:formatCode>
                <c:ptCount val="7"/>
                <c:pt idx="0">
                  <c:v>0.2</c:v>
                </c:pt>
                <c:pt idx="1">
                  <c:v>0.99851999999999996</c:v>
                </c:pt>
                <c:pt idx="2">
                  <c:v>0.3</c:v>
                </c:pt>
                <c:pt idx="3">
                  <c:v>0.2</c:v>
                </c:pt>
                <c:pt idx="4">
                  <c:v>0.96592999999999996</c:v>
                </c:pt>
                <c:pt idx="5">
                  <c:v>0.56323999999999996</c:v>
                </c:pt>
                <c:pt idx="6">
                  <c:v>2.2608899999999998</c:v>
                </c:pt>
              </c:numCache>
            </c:numRef>
          </c:val>
          <c:extLst>
            <c:ext xmlns:c16="http://schemas.microsoft.com/office/drawing/2014/chart" uri="{C3380CC4-5D6E-409C-BE32-E72D297353CC}">
              <c16:uniqueId val="{00000000-6069-4670-BE8F-D411EC85F516}"/>
            </c:ext>
          </c:extLst>
        </c:ser>
        <c:ser>
          <c:idx val="1"/>
          <c:order val="1"/>
          <c:tx>
            <c:strRef>
              <c:f>Data!$C$22</c:f>
              <c:strCache>
                <c:ptCount val="1"/>
                <c:pt idx="0">
                  <c:v>2000</c:v>
                </c:pt>
              </c:strCache>
            </c:strRef>
          </c:tx>
          <c:spPr>
            <a:solidFill>
              <a:schemeClr val="tx1"/>
            </a:solidFill>
            <a:ln>
              <a:noFill/>
            </a:ln>
            <a:effectLst/>
          </c:spPr>
          <c:invertIfNegative val="0"/>
          <c:dLbls>
            <c:spPr>
              <a:noFill/>
              <a:ln>
                <a:noFill/>
              </a:ln>
              <a:effectLst/>
            </c:spPr>
            <c:txPr>
              <a:bodyPr rot="-5400000" spcFirstLastPara="1" vertOverflow="ellipsis"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Data!$A$23:$A$29</c:f>
              <c:strCache>
                <c:ptCount val="7"/>
                <c:pt idx="0">
                  <c:v>Armenia</c:v>
                </c:pt>
                <c:pt idx="1">
                  <c:v>Belarus</c:v>
                </c:pt>
                <c:pt idx="2">
                  <c:v>Kazakhstan</c:v>
                </c:pt>
                <c:pt idx="3">
                  <c:v>Kyrgyz Republic</c:v>
                </c:pt>
                <c:pt idx="4">
                  <c:v>Russian Federation</c:v>
                </c:pt>
                <c:pt idx="5">
                  <c:v>China</c:v>
                </c:pt>
                <c:pt idx="6">
                  <c:v>Korea, Rep.</c:v>
                </c:pt>
              </c:strCache>
            </c:strRef>
          </c:cat>
          <c:val>
            <c:numRef>
              <c:f>Data!$C$23:$C$29</c:f>
              <c:numCache>
                <c:formatCode>0.00</c:formatCode>
                <c:ptCount val="7"/>
                <c:pt idx="0">
                  <c:v>0.19106000000000001</c:v>
                </c:pt>
                <c:pt idx="1">
                  <c:v>0.72209999999999996</c:v>
                </c:pt>
                <c:pt idx="2">
                  <c:v>0.18104000000000001</c:v>
                </c:pt>
                <c:pt idx="3">
                  <c:v>0.15637000000000001</c:v>
                </c:pt>
                <c:pt idx="4">
                  <c:v>1.0498400000000001</c:v>
                </c:pt>
                <c:pt idx="5">
                  <c:v>0.89315999999999995</c:v>
                </c:pt>
                <c:pt idx="6">
                  <c:v>2.1802299999999999</c:v>
                </c:pt>
              </c:numCache>
            </c:numRef>
          </c:val>
          <c:extLst>
            <c:ext xmlns:c16="http://schemas.microsoft.com/office/drawing/2014/chart" uri="{C3380CC4-5D6E-409C-BE32-E72D297353CC}">
              <c16:uniqueId val="{00000001-6069-4670-BE8F-D411EC85F516}"/>
            </c:ext>
          </c:extLst>
        </c:ser>
        <c:ser>
          <c:idx val="2"/>
          <c:order val="2"/>
          <c:tx>
            <c:strRef>
              <c:f>Data!$D$22</c:f>
              <c:strCache>
                <c:ptCount val="1"/>
                <c:pt idx="0">
                  <c:v>2016</c:v>
                </c:pt>
              </c:strCache>
            </c:strRef>
          </c:tx>
          <c:spPr>
            <a:pattFill prst="dkDnDiag">
              <a:fgClr>
                <a:schemeClr val="tx1">
                  <a:lumMod val="75000"/>
                  <a:lumOff val="25000"/>
                </a:schemeClr>
              </a:fgClr>
              <a:bgClr>
                <a:schemeClr val="bg1"/>
              </a:bgClr>
            </a:pattFill>
            <a:ln>
              <a:solidFill>
                <a:schemeClr val="tx1">
                  <a:lumMod val="75000"/>
                  <a:lumOff val="25000"/>
                </a:schemeClr>
              </a:solidFill>
            </a:ln>
            <a:effectLst/>
          </c:spPr>
          <c:invertIfNegative val="0"/>
          <c:dLbls>
            <c:spPr>
              <a:noFill/>
              <a:ln>
                <a:noFill/>
              </a:ln>
              <a:effectLst/>
            </c:spPr>
            <c:txPr>
              <a:bodyPr rot="-5400000" spcFirstLastPara="1" vertOverflow="ellipsis"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Data!$A$23:$A$29</c:f>
              <c:strCache>
                <c:ptCount val="7"/>
                <c:pt idx="0">
                  <c:v>Armenia</c:v>
                </c:pt>
                <c:pt idx="1">
                  <c:v>Belarus</c:v>
                </c:pt>
                <c:pt idx="2">
                  <c:v>Kazakhstan</c:v>
                </c:pt>
                <c:pt idx="3">
                  <c:v>Kyrgyz Republic</c:v>
                </c:pt>
                <c:pt idx="4">
                  <c:v>Russian Federation</c:v>
                </c:pt>
                <c:pt idx="5">
                  <c:v>China</c:v>
                </c:pt>
                <c:pt idx="6">
                  <c:v>Korea, Rep.</c:v>
                </c:pt>
              </c:strCache>
            </c:strRef>
          </c:cat>
          <c:val>
            <c:numRef>
              <c:f>Data!$D$23:$D$29</c:f>
              <c:numCache>
                <c:formatCode>0.00</c:formatCode>
                <c:ptCount val="7"/>
                <c:pt idx="0">
                  <c:v>0.23305000000000001</c:v>
                </c:pt>
                <c:pt idx="1">
                  <c:v>0.50063000000000002</c:v>
                </c:pt>
                <c:pt idx="2">
                  <c:v>0.14179</c:v>
                </c:pt>
                <c:pt idx="3">
                  <c:v>0.11121</c:v>
                </c:pt>
                <c:pt idx="4">
                  <c:v>1.0955699999999999</c:v>
                </c:pt>
                <c:pt idx="5">
                  <c:v>2.10826</c:v>
                </c:pt>
                <c:pt idx="6">
                  <c:v>4.2274399999999996</c:v>
                </c:pt>
              </c:numCache>
            </c:numRef>
          </c:val>
          <c:extLst>
            <c:ext xmlns:c16="http://schemas.microsoft.com/office/drawing/2014/chart" uri="{C3380CC4-5D6E-409C-BE32-E72D297353CC}">
              <c16:uniqueId val="{00000002-6069-4670-BE8F-D411EC85F516}"/>
            </c:ext>
          </c:extLst>
        </c:ser>
        <c:dLbls>
          <c:showLegendKey val="0"/>
          <c:showVal val="0"/>
          <c:showCatName val="0"/>
          <c:showSerName val="0"/>
          <c:showPercent val="0"/>
          <c:showBubbleSize val="0"/>
        </c:dLbls>
        <c:gapWidth val="219"/>
        <c:overlap val="-27"/>
        <c:axId val="47985024"/>
        <c:axId val="47986560"/>
      </c:barChart>
      <c:catAx>
        <c:axId val="47985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7986560"/>
        <c:crosses val="autoZero"/>
        <c:auto val="1"/>
        <c:lblAlgn val="ctr"/>
        <c:lblOffset val="100"/>
        <c:noMultiLvlLbl val="0"/>
      </c:catAx>
      <c:valAx>
        <c:axId val="479865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7985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Har18</b:Tag>
    <b:SourceType>InternetSite</b:SourceType>
    <b:Guid>{DA5B8E2A-1742-4A69-8A67-6C92D9434413}</b:Guid>
    <b:Title>Atlas of  Economic Complexity</b:Title>
    <b:Year>2018</b:Year>
    <b:Author>
      <b:Author>
        <b:Corporate>Harvard University</b:Corporate>
      </b:Author>
    </b:Author>
    <b:URL>http://atlas.cid.harvard.edu</b:URL>
    <b:LCID>en-US</b:LCID>
    <b:RefOrder>11</b:RefOrder>
  </b:Source>
  <b:Source>
    <b:Tag>Aru08</b:Tag>
    <b:SourceType>Report</b:SourceType>
    <b:Guid>{B85B2D2A-AC2F-432D-A9C1-D4EEAB658B3F}</b:Guid>
    <b:Title>The Knowledge Economy Indicators. Defining the Knowledge-Based economy, 58 p.</b:Title>
    <b:Year>2008</b:Year>
    <b:Author>
      <b:Author>
        <b:NameList>
          <b:Person>
            <b:Last>Arundel</b:Last>
            <b:First>A.</b:First>
          </b:Person>
          <b:Person>
            <b:Last>Hansen</b:Last>
            <b:First>W.</b:First>
          </b:Person>
          <b:Person>
            <b:Last>Kanerva</b:Last>
            <b:First>M</b:First>
          </b:Person>
        </b:NameList>
      </b:Author>
    </b:Author>
    <b:Pages>58</b:Pages>
    <b:LCID>en-US</b:LCID>
    <b:ThesisType>Final Synthesis Report</b:ThesisType>
    <b:ShortTitle>KEI-WP1-D1.5</b:ShortTitle>
    <b:RefOrder>9</b:RefOrder>
  </b:Source>
  <b:Source>
    <b:Tag>Dah06</b:Tag>
    <b:SourceType>Report</b:SourceType>
    <b:Guid>{61282B06-46FE-4932-9376-5F59FF0B3E98}</b:Guid>
    <b:Author>
      <b:Author>
        <b:NameList>
          <b:Person>
            <b:Last>Chen</b:Last>
            <b:First>Derek H.C.</b:First>
          </b:Person>
          <b:Person>
            <b:Last>Dahlman</b:Last>
            <b:First>Carl J.</b:First>
          </b:Person>
        </b:NameList>
      </b:Author>
    </b:Author>
    <b:Title>The knowledge economy, the KAM methodology and World Bank operations, 42 p.</b:Title>
    <b:Year>2006</b:Year>
    <b:City>Washington, DC</b:City>
    <b:URL>http://documents.worldbank.org/curated/en/695211468153873436</b:URL>
    <b:LCID>en-US</b:LCID>
    <b:RefOrder>8</b:RefOrder>
  </b:Source>
  <b:Source>
    <b:Tag>Gal16</b:Tag>
    <b:SourceType>ArticleInAPeriodical</b:SourceType>
    <b:Guid>{177C6BCF-84E0-44F3-9BCF-A135E3EA25D8}</b:Guid>
    <b:Title>OECD Taxonomy of Economic Activities Based on R&amp;D Intensity</b:Title>
    <b:City>OECD Publishing, Paris</b:City>
    <b:Year>2016</b:Year>
    <b:Author>
      <b:Author>
        <b:NameList>
          <b:Person>
            <b:Last>Galindo-Rueda</b:Last>
            <b:First>F.</b:First>
          </b:Person>
          <b:Person>
            <b:Last>Verger</b:Last>
            <b:First>F.</b:First>
          </b:Person>
        </b:NameList>
      </b:Author>
    </b:Author>
    <b:PeriodicalTitle>OECD Science, Technology and Industry Working Papers</b:PeriodicalTitle>
    <b:LCID>en-US</b:LCID>
    <b:Pages>25</b:Pages>
    <b:DOI>http://dx.doi.org/10.1787/5jlv73sqqp8r-en</b:DOI>
    <b:Volume>2016/04</b:Volume>
    <b:RefOrder>6</b:RefOrder>
  </b:Source>
  <b:Source>
    <b:Tag>NSF14</b:Tag>
    <b:SourceType>Book</b:SourceType>
    <b:Guid>{AEE9BBCF-B81D-46D3-BC21-769FD47045B1}</b:Guid>
    <b:Title>Science &amp;Engineering Indicators 2014</b:Title>
    <b:Year>2014</b:Year>
    <b:URL>http://www.nsf.gov/statistics/seind14/index.cfm/chapter-4/c4s2.htm</b:URL>
    <b:Author>
      <b:Author>
        <b:Corporate>National Science Board</b:Corporate>
      </b:Author>
    </b:Author>
    <b:LCID>en-US</b:LCID>
    <b:Publisher>Arlington VA: National Science Foundation (NSB 14-01), 600p</b:Publisher>
    <b:Pages>600</b:Pages>
    <b:RefOrder>12</b:RefOrder>
  </b:Source>
  <b:Source>
    <b:Tag>OEC96</b:Tag>
    <b:SourceType>Report</b:SourceType>
    <b:Guid>{4921CC4C-952E-44F3-982D-5E68584C5D51}</b:Guid>
    <b:Author>
      <b:Author>
        <b:Corporate>OECD</b:Corporate>
      </b:Author>
    </b:Author>
    <b:Title>The knowledge-based economy, 45 p</b:Title>
    <b:City>Paris</b:City>
    <b:Year>1996</b:Year>
    <b:Issue>General Distribution OCDE/gd(96)102</b:Issue>
    <b:LCID>en-US</b:LCID>
    <b:StandardNumber>OCDE/GD(96)102</b:StandardNumber>
    <b:URL>http://www.oecd.org/officialdocuments/publicdisplaydocumentpdf</b:URL>
    <b:RefOrder>7</b:RefOrder>
  </b:Source>
  <b:Source>
    <b:Tag>Баг03</b:Tag>
    <b:SourceType>JournalArticle</b:SourceType>
    <b:Guid>{AFCA0367-FE9A-471B-9512-073F4C6A8618}</b:Guid>
    <b:Title>Проблемы управления развитием наукоемкого производства //</b:Title>
    <b:Year>2003</b:Year>
    <b:JournalName>Менеджмент в России и за рубежом. - 2003. - №2.-</b:JournalName>
    <b:Pages>55-64</b:Pages>
    <b:Author>
      <b:Author>
        <b:NameList>
          <b:Person>
            <b:Last>Багриновский</b:Last>
            <b:First>К.А.</b:First>
          </b:Person>
        </b:NameList>
      </b:Author>
    </b:Author>
    <b:RefOrder>1</b:RefOrder>
  </b:Source>
  <b:Source>
    <b:Tag>Вар</b:Tag>
    <b:SourceType>JournalArticle</b:SourceType>
    <b:Guid>{CA4C0E97-374F-415F-80D6-06F2904F16D7}</b:Guid>
    <b:Author>
      <b:Author>
        <b:NameList>
          <b:Person>
            <b:Last>Варшавский</b:Last>
            <b:First>А.Е.</b:First>
          </b:Person>
        </b:NameList>
      </b:Author>
    </b:Author>
    <b:Title>Наукоёмкие отрасли и высокие технологии: определение, показатели, техническая политика, удельный вес в структуре экономики России //</b:Title>
    <b:JournalName>Экономическая наука современной России. 2000. - № 2. - С. 61-83.</b:JournalName>
    <b:RefOrder>2</b:RefOrder>
  </b:Source>
  <b:Source>
    <b:Tag>Бак</b:Tag>
    <b:SourceType>JournalArticle</b:SourceType>
    <b:Guid>{7B5B0335-085A-4BE2-91F1-D60D62AF81F8}</b:Guid>
    <b:Author>
      <b:Author>
        <b:NameList>
          <b:Person>
            <b:Last>Бакланов</b:Last>
            <b:First>А.О.</b:First>
          </b:Person>
          <b:Person>
            <b:Last>Комков</b:Last>
            <b:First>Н.И.</b:First>
          </b:Person>
          <b:Person>
            <b:Last>Романцов</b:Last>
            <b:First>В.С.</b:First>
          </b:Person>
        </b:NameList>
      </b:Author>
    </b:Author>
    <b:Title>Анализ и оценка перспектив перехода к инновационной экономике на основе «дорожной карты»//</b:Title>
    <b:JournalName>Научно-практический журнал МИР, январь-март, 2011, С.49-56</b:JournalName>
    <b:LCID>ru-RU</b:LCID>
    <b:RefOrder>3</b:RefOrder>
  </b:Source>
  <b:Source>
    <b:Tag>Mar1</b:Tag>
    <b:SourceType>Book</b:SourceType>
    <b:Guid>{A738F4AF-4EE4-48BD-B680-3984BBA50B02}</b:Guid>
    <b:Title>High Tech America: The What, How, Where, and why of the Sunrise Industries</b:Title>
    <b:Author>
      <b:Author>
        <b:NameList>
          <b:Person>
            <b:Last>Markusen</b:Last>
            <b:First>A.R.</b:First>
          </b:Person>
          <b:Person>
            <b:Last>Hall</b:Last>
            <b:First>P.H.</b:First>
          </b:Person>
        </b:NameList>
      </b:Author>
    </b:Author>
    <b:Publisher>Harper Collins Publishers Ltd, 1986, 246 p.</b:Publisher>
    <b:RefOrder>4</b:RefOrder>
  </b:Source>
  <b:Source>
    <b:Tag>Sha</b:Tag>
    <b:SourceType>JournalArticle</b:SourceType>
    <b:Guid>{CEA81BCD-E7A4-46E7-BF3E-C49C19318B07}</b:Guid>
    <b:Title>Measurement of technology for national development,</b:Title>
    <b:JournalName>Technological Forecasting and Social Change, Vol. 29, pp. 119-172, 1986</b:JournalName>
    <b:Author>
      <b:Author>
        <b:NameList>
          <b:Person>
            <b:Last>Sharif</b:Last>
            <b:First> M.N. </b:First>
          </b:Person>
        </b:NameList>
      </b:Author>
    </b:Author>
    <b:RefOrder>5</b:RefOrder>
  </b:Source>
  <b:Source>
    <b:Tag>UNI17</b:Tag>
    <b:SourceType>Misc</b:SourceType>
    <b:Guid>{DB95F1C7-B21D-4579-BE6D-D442B6BC1AD5}</b:Guid>
    <b:Title>Промышленное развитие в СНГ: есть ли условия для наращивания реиндустриализации?</b:Title>
    <b:Year>2017, 224 с.</b:Year>
    <b:City>Вена, ЮНИДО</b:City>
    <b:LCID>ru-RU</b:LCID>
    <b:RefOrder>10</b:RefOrder>
  </b:Source>
  <b:Source>
    <b:Tag>Bel19</b:Tag>
    <b:SourceType>InternetSite</b:SourceType>
    <b:Guid>{DEEEAF9B-06E6-4411-9730-0E0592096D87}</b:Guid>
    <b:LCID>ru-RU</b:LCID>
    <b:Author>
      <b:Author>
        <b:Corporate>Национальный статистический комитет Республики Беларусь</b:Corporate>
      </b:Author>
    </b:Author>
    <b:Title>Статистика науки и инноваций</b:Title>
    <b:Year>2019</b:Year>
    <b:URL>http://http://dataportal.belstat.gov.by/Indicators</b:URL>
    <b:RefOrder>13</b:RefOrder>
  </b:Source>
</b:Sources>
</file>

<file path=customXml/itemProps1.xml><?xml version="1.0" encoding="utf-8"?>
<ds:datastoreItem xmlns:ds="http://schemas.openxmlformats.org/officeDocument/2006/customXml" ds:itemID="{825DFE58-7F37-4CD9-8614-0AF6DE90CA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3011</Words>
  <Characters>17167</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Альжанова Ф.Г</dc:creator>
  <cp:lastModifiedBy>admin</cp:lastModifiedBy>
  <cp:revision>2</cp:revision>
  <dcterms:created xsi:type="dcterms:W3CDTF">2019-06-17T11:11:00Z</dcterms:created>
  <dcterms:modified xsi:type="dcterms:W3CDTF">2019-06-17T11:11:00Z</dcterms:modified>
</cp:coreProperties>
</file>