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B05" w:rsidRPr="00D41316" w:rsidRDefault="00BC2B05" w:rsidP="00C85EAC">
      <w:pPr>
        <w:spacing w:line="240" w:lineRule="auto"/>
        <w:ind w:firstLine="0"/>
        <w:rPr>
          <w:sz w:val="24"/>
          <w:szCs w:val="28"/>
        </w:rPr>
      </w:pPr>
      <w:r w:rsidRPr="00D41316">
        <w:rPr>
          <w:sz w:val="24"/>
          <w:szCs w:val="28"/>
        </w:rPr>
        <w:t>УДК 332.1</w:t>
      </w:r>
    </w:p>
    <w:p w:rsidR="001C4280" w:rsidRPr="005748DD" w:rsidRDefault="008A5EFE" w:rsidP="00C85EAC">
      <w:pPr>
        <w:spacing w:line="240" w:lineRule="auto"/>
        <w:ind w:firstLine="0"/>
        <w:jc w:val="right"/>
        <w:rPr>
          <w:b/>
          <w:sz w:val="24"/>
          <w:szCs w:val="24"/>
        </w:rPr>
      </w:pPr>
      <w:r w:rsidRPr="005748DD">
        <w:rPr>
          <w:b/>
          <w:sz w:val="24"/>
          <w:szCs w:val="24"/>
        </w:rPr>
        <w:t>Сидоров М</w:t>
      </w:r>
      <w:r w:rsidR="00925FE4">
        <w:rPr>
          <w:b/>
          <w:sz w:val="24"/>
          <w:szCs w:val="24"/>
        </w:rPr>
        <w:t>.А.</w:t>
      </w:r>
    </w:p>
    <w:p w:rsidR="003A1C40" w:rsidRPr="005748DD" w:rsidRDefault="003A1C40" w:rsidP="00C85EAC">
      <w:pPr>
        <w:spacing w:line="240" w:lineRule="auto"/>
        <w:ind w:firstLine="0"/>
        <w:jc w:val="center"/>
        <w:rPr>
          <w:b/>
          <w:sz w:val="24"/>
          <w:szCs w:val="24"/>
        </w:rPr>
      </w:pPr>
    </w:p>
    <w:p w:rsidR="003A1C40" w:rsidRPr="005748DD" w:rsidRDefault="003A1C40" w:rsidP="00C85EAC">
      <w:pPr>
        <w:spacing w:line="240" w:lineRule="auto"/>
        <w:ind w:firstLine="0"/>
        <w:jc w:val="center"/>
        <w:rPr>
          <w:b/>
          <w:sz w:val="24"/>
          <w:szCs w:val="24"/>
        </w:rPr>
      </w:pPr>
      <w:r w:rsidRPr="005748DD">
        <w:rPr>
          <w:b/>
          <w:sz w:val="24"/>
          <w:szCs w:val="24"/>
        </w:rPr>
        <w:t>ТЕНДЕНЦИИ</w:t>
      </w:r>
      <w:r w:rsidR="009E597F" w:rsidRPr="005748DD">
        <w:rPr>
          <w:b/>
          <w:sz w:val="24"/>
          <w:szCs w:val="24"/>
        </w:rPr>
        <w:t xml:space="preserve"> ТЕХНОЛОГИЧЕСКОГО РАЗВИТИЯ</w:t>
      </w:r>
      <w:r w:rsidR="009E597F" w:rsidRPr="005748DD">
        <w:rPr>
          <w:b/>
          <w:sz w:val="24"/>
          <w:szCs w:val="24"/>
        </w:rPr>
        <w:br/>
      </w:r>
      <w:r w:rsidRPr="005748DD">
        <w:rPr>
          <w:b/>
          <w:sz w:val="24"/>
          <w:szCs w:val="24"/>
        </w:rPr>
        <w:t>ПРОМЫШЛЕННОСТИ СЗФО</w:t>
      </w:r>
    </w:p>
    <w:p w:rsidR="008A5EFE" w:rsidRPr="005748DD" w:rsidRDefault="008A5EFE" w:rsidP="00C85EAC">
      <w:pPr>
        <w:spacing w:line="240" w:lineRule="auto"/>
        <w:ind w:firstLine="0"/>
        <w:jc w:val="left"/>
        <w:rPr>
          <w:sz w:val="24"/>
          <w:szCs w:val="24"/>
        </w:rPr>
      </w:pPr>
    </w:p>
    <w:p w:rsidR="008A5EFE" w:rsidRPr="005748DD" w:rsidRDefault="008A5EFE" w:rsidP="00C85EAC">
      <w:pPr>
        <w:spacing w:line="240" w:lineRule="auto"/>
        <w:ind w:firstLine="0"/>
        <w:rPr>
          <w:rFonts w:cs="Times New Roman"/>
          <w:b/>
          <w:sz w:val="24"/>
          <w:szCs w:val="24"/>
          <w:shd w:val="clear" w:color="auto" w:fill="FFFFFF"/>
        </w:rPr>
      </w:pPr>
      <w:r w:rsidRPr="005748DD">
        <w:rPr>
          <w:rFonts w:cs="Times New Roman"/>
          <w:b/>
          <w:sz w:val="24"/>
          <w:szCs w:val="24"/>
          <w:shd w:val="clear" w:color="auto" w:fill="FFFFFF"/>
        </w:rPr>
        <w:t xml:space="preserve">Аннотация </w:t>
      </w:r>
    </w:p>
    <w:p w:rsidR="008A5EFE" w:rsidRPr="005748DD" w:rsidRDefault="008A5EFE" w:rsidP="00C85EAC">
      <w:pPr>
        <w:spacing w:line="240" w:lineRule="auto"/>
        <w:ind w:firstLine="0"/>
        <w:rPr>
          <w:rFonts w:cs="Times New Roman"/>
          <w:sz w:val="24"/>
          <w:szCs w:val="24"/>
          <w:shd w:val="clear" w:color="auto" w:fill="FFFFFF"/>
        </w:rPr>
      </w:pPr>
      <w:r w:rsidRPr="005748DD">
        <w:rPr>
          <w:rFonts w:cs="Times New Roman"/>
          <w:sz w:val="24"/>
          <w:szCs w:val="24"/>
          <w:shd w:val="clear" w:color="auto" w:fill="FFFFFF"/>
        </w:rPr>
        <w:t>В рамках исследования собраны данные и проанализировано развитие</w:t>
      </w:r>
      <w:r w:rsidR="003F1945">
        <w:rPr>
          <w:rFonts w:cs="Times New Roman"/>
          <w:sz w:val="24"/>
          <w:szCs w:val="24"/>
          <w:shd w:val="clear" w:color="auto" w:fill="FFFFFF"/>
        </w:rPr>
        <w:t xml:space="preserve"> технологическое</w:t>
      </w:r>
      <w:r w:rsidRPr="005748DD">
        <w:rPr>
          <w:rFonts w:cs="Times New Roman"/>
          <w:sz w:val="24"/>
          <w:szCs w:val="24"/>
          <w:shd w:val="clear" w:color="auto" w:fill="FFFFFF"/>
        </w:rPr>
        <w:t xml:space="preserve"> промышленности СЗФО. Выявлены тенденции и проблемы развития промышленности СЗФО. Для </w:t>
      </w:r>
      <w:r w:rsidR="00B46399" w:rsidRPr="005748DD">
        <w:rPr>
          <w:rFonts w:cs="Times New Roman"/>
          <w:sz w:val="24"/>
          <w:szCs w:val="24"/>
          <w:shd w:val="clear" w:color="auto" w:fill="FFFFFF"/>
        </w:rPr>
        <w:t>изменения</w:t>
      </w:r>
      <w:r w:rsidRPr="005748DD">
        <w:rPr>
          <w:rFonts w:cs="Times New Roman"/>
          <w:sz w:val="24"/>
          <w:szCs w:val="24"/>
          <w:shd w:val="clear" w:color="auto" w:fill="FFFFFF"/>
        </w:rPr>
        <w:t xml:space="preserve"> тенденций предложено из</w:t>
      </w:r>
      <w:r w:rsidRPr="005748DD">
        <w:rPr>
          <w:rFonts w:cs="Times New Roman"/>
          <w:sz w:val="24"/>
          <w:szCs w:val="24"/>
          <w:shd w:val="clear" w:color="auto" w:fill="FFFFFF"/>
        </w:rPr>
        <w:softHyphen/>
        <w:t>менение стратегического вектора развития отечественной экономики, ориентация на проведение новой индустриализации.</w:t>
      </w:r>
    </w:p>
    <w:p w:rsidR="008A5EFE" w:rsidRPr="005748DD" w:rsidRDefault="008A5EFE" w:rsidP="00C85EAC">
      <w:pPr>
        <w:spacing w:line="240" w:lineRule="auto"/>
        <w:ind w:firstLine="0"/>
        <w:rPr>
          <w:rFonts w:cs="Times New Roman"/>
          <w:sz w:val="24"/>
          <w:szCs w:val="24"/>
          <w:shd w:val="clear" w:color="auto" w:fill="FFFFFF"/>
        </w:rPr>
      </w:pPr>
      <w:r w:rsidRPr="005748DD">
        <w:rPr>
          <w:rFonts w:cs="Times New Roman"/>
          <w:b/>
          <w:sz w:val="24"/>
          <w:szCs w:val="24"/>
          <w:shd w:val="clear" w:color="auto" w:fill="FFFFFF"/>
        </w:rPr>
        <w:t>Ключевые слова:</w:t>
      </w:r>
      <w:r w:rsidRPr="005748DD">
        <w:rPr>
          <w:rFonts w:cs="Times New Roman"/>
          <w:sz w:val="24"/>
          <w:szCs w:val="24"/>
          <w:shd w:val="clear" w:color="auto" w:fill="FFFFFF"/>
        </w:rPr>
        <w:t xml:space="preserve"> промышленность, тенденции, СЗФО, оценка тенденций промышленн</w:t>
      </w:r>
      <w:r w:rsidRPr="005748DD">
        <w:rPr>
          <w:rFonts w:cs="Times New Roman"/>
          <w:sz w:val="24"/>
          <w:szCs w:val="24"/>
          <w:shd w:val="clear" w:color="auto" w:fill="FFFFFF"/>
        </w:rPr>
        <w:t>о</w:t>
      </w:r>
      <w:r w:rsidRPr="005748DD">
        <w:rPr>
          <w:rFonts w:cs="Times New Roman"/>
          <w:sz w:val="24"/>
          <w:szCs w:val="24"/>
          <w:shd w:val="clear" w:color="auto" w:fill="FFFFFF"/>
        </w:rPr>
        <w:t>сти, экономический рост.</w:t>
      </w:r>
    </w:p>
    <w:p w:rsidR="008A5EFE" w:rsidRPr="005748DD" w:rsidRDefault="008A5EFE" w:rsidP="00C85EAC">
      <w:pPr>
        <w:spacing w:line="240" w:lineRule="auto"/>
        <w:ind w:firstLine="0"/>
        <w:jc w:val="left"/>
        <w:rPr>
          <w:sz w:val="24"/>
          <w:szCs w:val="24"/>
        </w:rPr>
      </w:pPr>
    </w:p>
    <w:p w:rsidR="00557DF7" w:rsidRPr="005748DD" w:rsidRDefault="00557DF7" w:rsidP="00557DF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Технологическое развитие</w:t>
      </w:r>
      <w:r w:rsidRPr="005748DD">
        <w:rPr>
          <w:sz w:val="24"/>
          <w:szCs w:val="24"/>
        </w:rPr>
        <w:t xml:space="preserve"> оказал</w:t>
      </w:r>
      <w:r>
        <w:rPr>
          <w:sz w:val="24"/>
          <w:szCs w:val="24"/>
        </w:rPr>
        <w:t>о</w:t>
      </w:r>
      <w:r w:rsidRPr="005748DD">
        <w:rPr>
          <w:sz w:val="24"/>
          <w:szCs w:val="24"/>
        </w:rPr>
        <w:t xml:space="preserve"> определяющее воздействие на уровень произв</w:t>
      </w:r>
      <w:r w:rsidRPr="005748DD">
        <w:rPr>
          <w:sz w:val="24"/>
          <w:szCs w:val="24"/>
        </w:rPr>
        <w:t>о</w:t>
      </w:r>
      <w:r w:rsidRPr="005748DD">
        <w:rPr>
          <w:sz w:val="24"/>
          <w:szCs w:val="24"/>
        </w:rPr>
        <w:t>дительности народного хозяйства и обусловил</w:t>
      </w:r>
      <w:r w:rsidR="003F1945">
        <w:rPr>
          <w:sz w:val="24"/>
          <w:szCs w:val="24"/>
        </w:rPr>
        <w:t>о</w:t>
      </w:r>
      <w:r w:rsidRPr="005748DD">
        <w:rPr>
          <w:sz w:val="24"/>
          <w:szCs w:val="24"/>
        </w:rPr>
        <w:t xml:space="preserve"> ситуацию, при которой в настоящее время социально-экономическое развитие во многом стало зависимо от промышленности. Соо</w:t>
      </w:r>
      <w:r w:rsidRPr="005748DD">
        <w:rPr>
          <w:sz w:val="24"/>
          <w:szCs w:val="24"/>
        </w:rPr>
        <w:t>т</w:t>
      </w:r>
      <w:r w:rsidRPr="005748DD">
        <w:rPr>
          <w:sz w:val="24"/>
          <w:szCs w:val="24"/>
        </w:rPr>
        <w:t>вет</w:t>
      </w:r>
      <w:r>
        <w:rPr>
          <w:sz w:val="24"/>
          <w:szCs w:val="24"/>
        </w:rPr>
        <w:t xml:space="preserve">ственно, на экономический рост </w:t>
      </w:r>
      <w:r w:rsidRPr="005748DD">
        <w:rPr>
          <w:sz w:val="24"/>
          <w:szCs w:val="24"/>
        </w:rPr>
        <w:t>наибольшее влияние оказывают отрасли индустриал</w:t>
      </w:r>
      <w:r w:rsidRPr="005748DD">
        <w:rPr>
          <w:sz w:val="24"/>
          <w:szCs w:val="24"/>
        </w:rPr>
        <w:t>ь</w:t>
      </w:r>
      <w:r w:rsidRPr="005748DD">
        <w:rPr>
          <w:sz w:val="24"/>
          <w:szCs w:val="24"/>
        </w:rPr>
        <w:t>ного сегмента экономики, которые создают основные средства производства и продукты конечного потребления.</w:t>
      </w:r>
    </w:p>
    <w:p w:rsidR="00557DF7" w:rsidRPr="005748DD" w:rsidRDefault="00557DF7" w:rsidP="00557DF7">
      <w:p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5748DD">
        <w:rPr>
          <w:sz w:val="24"/>
          <w:szCs w:val="24"/>
        </w:rPr>
        <w:t>Мировой опыт показывает, что научно-технический прогресс не может обходиться без государственной поддержки и помощи. В качестве примера можно обратиться к опыту развитых стран, использовавших промышленность в качестве базиса социально-экономического развития. Другими словами, промышленное производство выступало ос</w:t>
      </w:r>
      <w:r w:rsidRPr="005748DD">
        <w:rPr>
          <w:sz w:val="24"/>
          <w:szCs w:val="24"/>
        </w:rPr>
        <w:t>о</w:t>
      </w:r>
      <w:r w:rsidRPr="005748DD">
        <w:rPr>
          <w:sz w:val="24"/>
          <w:szCs w:val="24"/>
        </w:rPr>
        <w:t>бым функциональным сектором, вокруг которого формировалась система постиндустр</w:t>
      </w:r>
      <w:r w:rsidRPr="005748DD">
        <w:rPr>
          <w:sz w:val="24"/>
          <w:szCs w:val="24"/>
        </w:rPr>
        <w:t>и</w:t>
      </w:r>
      <w:r w:rsidRPr="005748DD">
        <w:rPr>
          <w:sz w:val="24"/>
          <w:szCs w:val="24"/>
        </w:rPr>
        <w:t>альной экономики [</w:t>
      </w:r>
      <w:r w:rsidR="003F1945">
        <w:rPr>
          <w:sz w:val="24"/>
          <w:szCs w:val="24"/>
        </w:rPr>
        <w:t>1</w:t>
      </w:r>
      <w:r w:rsidRPr="005748DD">
        <w:rPr>
          <w:sz w:val="24"/>
          <w:szCs w:val="24"/>
        </w:rPr>
        <w:t>]. Прямое участие государства и реальные меры поддержки промы</w:t>
      </w:r>
      <w:r w:rsidRPr="005748DD">
        <w:rPr>
          <w:sz w:val="24"/>
          <w:szCs w:val="24"/>
        </w:rPr>
        <w:t>ш</w:t>
      </w:r>
      <w:r w:rsidRPr="005748DD">
        <w:rPr>
          <w:sz w:val="24"/>
          <w:szCs w:val="24"/>
        </w:rPr>
        <w:t>ленности помогли странам G7 обеспечить развитие новых технологических укладов [</w:t>
      </w:r>
      <w:r w:rsidR="003F1945">
        <w:rPr>
          <w:sz w:val="24"/>
          <w:szCs w:val="24"/>
        </w:rPr>
        <w:t>2</w:t>
      </w:r>
      <w:r w:rsidRPr="005748DD">
        <w:rPr>
          <w:sz w:val="24"/>
          <w:szCs w:val="24"/>
        </w:rPr>
        <w:t>]. Например, в США на долю новейших технологических укладов приходится более 60% пр</w:t>
      </w:r>
      <w:r w:rsidRPr="005748DD">
        <w:rPr>
          <w:sz w:val="24"/>
          <w:szCs w:val="24"/>
        </w:rPr>
        <w:t>о</w:t>
      </w:r>
      <w:r w:rsidRPr="005748DD">
        <w:rPr>
          <w:sz w:val="24"/>
          <w:szCs w:val="24"/>
        </w:rPr>
        <w:t>изводительных сил.</w:t>
      </w:r>
    </w:p>
    <w:p w:rsidR="00557DF7" w:rsidRPr="00557DF7" w:rsidRDefault="00557DF7" w:rsidP="00557DF7">
      <w:pPr>
        <w:spacing w:line="240" w:lineRule="auto"/>
        <w:rPr>
          <w:sz w:val="24"/>
          <w:szCs w:val="24"/>
        </w:rPr>
      </w:pPr>
      <w:r w:rsidRPr="005748DD">
        <w:rPr>
          <w:sz w:val="24"/>
          <w:szCs w:val="24"/>
        </w:rPr>
        <w:t>В российской экономике роль промышленности также высока, однако, для сравн</w:t>
      </w:r>
      <w:r w:rsidRPr="005748DD">
        <w:rPr>
          <w:sz w:val="24"/>
          <w:szCs w:val="24"/>
        </w:rPr>
        <w:t>е</w:t>
      </w:r>
      <w:r w:rsidRPr="005748DD">
        <w:rPr>
          <w:sz w:val="24"/>
          <w:szCs w:val="24"/>
        </w:rPr>
        <w:t>ния, доля пятого уклада составляет лишь 10%, а основная масса производительных сил б</w:t>
      </w:r>
      <w:r w:rsidRPr="005748DD">
        <w:rPr>
          <w:sz w:val="24"/>
          <w:szCs w:val="24"/>
        </w:rPr>
        <w:t>а</w:t>
      </w:r>
      <w:r w:rsidRPr="005748DD">
        <w:rPr>
          <w:sz w:val="24"/>
          <w:szCs w:val="24"/>
        </w:rPr>
        <w:t>зируется на технологиях четвертого уровня. В итоге основу отечественной экономики с</w:t>
      </w:r>
      <w:r w:rsidRPr="005748DD">
        <w:rPr>
          <w:sz w:val="24"/>
          <w:szCs w:val="24"/>
        </w:rPr>
        <w:t>о</w:t>
      </w:r>
      <w:r w:rsidRPr="005748DD">
        <w:rPr>
          <w:sz w:val="24"/>
          <w:szCs w:val="24"/>
        </w:rPr>
        <w:t>ставляет индустриальный уклад доэлектронной формации, в то время как в мире преобл</w:t>
      </w:r>
      <w:r w:rsidRPr="005748DD">
        <w:rPr>
          <w:sz w:val="24"/>
          <w:szCs w:val="24"/>
        </w:rPr>
        <w:t>а</w:t>
      </w:r>
      <w:r w:rsidRPr="005748DD">
        <w:rPr>
          <w:sz w:val="24"/>
          <w:szCs w:val="24"/>
        </w:rPr>
        <w:t xml:space="preserve">дают высокие, наукоемкие и цифровые технологии. </w:t>
      </w:r>
    </w:p>
    <w:p w:rsidR="001E11D1" w:rsidRDefault="002008A1" w:rsidP="001E11D1">
      <w:pPr>
        <w:spacing w:line="240" w:lineRule="auto"/>
        <w:rPr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Снижение в </w:t>
      </w:r>
      <w:r w:rsidR="00213242">
        <w:rPr>
          <w:rFonts w:eastAsia="Times New Roman" w:cs="Times New Roman"/>
          <w:color w:val="000000"/>
          <w:sz w:val="24"/>
          <w:szCs w:val="24"/>
          <w:lang w:eastAsia="ru-RU"/>
        </w:rPr>
        <w:t>российских регионах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доли организаций, осуществляющих разработку и внедрение технологических усовершенствований </w:t>
      </w:r>
      <w:r w:rsidRPr="00213242">
        <w:rPr>
          <w:rFonts w:eastAsia="Times New Roman" w:cs="Times New Roman"/>
          <w:color w:val="000000"/>
          <w:sz w:val="24"/>
          <w:szCs w:val="24"/>
          <w:lang w:eastAsia="ru-RU"/>
        </w:rPr>
        <w:t>в производимых продуктах и услугах</w:t>
      </w:r>
      <w:r w:rsidR="0021324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, свидетельствует о </w:t>
      </w:r>
      <w:r w:rsidR="00213242" w:rsidRPr="005748DD">
        <w:rPr>
          <w:sz w:val="24"/>
          <w:szCs w:val="24"/>
        </w:rPr>
        <w:t>достижении состояния устойчивой стагнации</w:t>
      </w:r>
      <w:r w:rsidR="00213242">
        <w:rPr>
          <w:sz w:val="24"/>
          <w:szCs w:val="24"/>
        </w:rPr>
        <w:t>, и наряду с другими её пр</w:t>
      </w:r>
      <w:r w:rsidR="00213242">
        <w:rPr>
          <w:sz w:val="24"/>
          <w:szCs w:val="24"/>
        </w:rPr>
        <w:t>о</w:t>
      </w:r>
      <w:r w:rsidR="00213242">
        <w:rPr>
          <w:sz w:val="24"/>
          <w:szCs w:val="24"/>
        </w:rPr>
        <w:t>явлениями является</w:t>
      </w:r>
      <w:r w:rsidR="006747A4">
        <w:rPr>
          <w:sz w:val="24"/>
          <w:szCs w:val="24"/>
        </w:rPr>
        <w:t xml:space="preserve"> одн</w:t>
      </w:r>
      <w:r w:rsidR="001E11D1">
        <w:rPr>
          <w:sz w:val="24"/>
          <w:szCs w:val="24"/>
        </w:rPr>
        <w:t>им</w:t>
      </w:r>
      <w:r w:rsidR="006747A4">
        <w:rPr>
          <w:sz w:val="24"/>
          <w:szCs w:val="24"/>
        </w:rPr>
        <w:t xml:space="preserve"> из </w:t>
      </w:r>
      <w:r w:rsidR="001E11D1">
        <w:rPr>
          <w:sz w:val="24"/>
          <w:szCs w:val="24"/>
        </w:rPr>
        <w:t>следствий</w:t>
      </w:r>
      <w:r w:rsidR="00213242" w:rsidRPr="00C85EAC">
        <w:rPr>
          <w:sz w:val="24"/>
          <w:szCs w:val="24"/>
        </w:rPr>
        <w:t xml:space="preserve"> ведения хозяйства</w:t>
      </w:r>
      <w:r w:rsidR="00213242" w:rsidRPr="005748DD">
        <w:rPr>
          <w:sz w:val="24"/>
          <w:szCs w:val="24"/>
        </w:rPr>
        <w:t xml:space="preserve"> в рамках сложившейся экон</w:t>
      </w:r>
      <w:r w:rsidR="00213242" w:rsidRPr="005748DD">
        <w:rPr>
          <w:sz w:val="24"/>
          <w:szCs w:val="24"/>
        </w:rPr>
        <w:t>о</w:t>
      </w:r>
      <w:r w:rsidR="00213242" w:rsidRPr="005748DD">
        <w:rPr>
          <w:sz w:val="24"/>
          <w:szCs w:val="24"/>
        </w:rPr>
        <w:t>мической экспортно-сырьевой модели</w:t>
      </w:r>
      <w:r w:rsidR="001E11D1">
        <w:rPr>
          <w:sz w:val="24"/>
          <w:szCs w:val="24"/>
        </w:rPr>
        <w:t xml:space="preserve"> (таблица 1)</w:t>
      </w:r>
      <w:r w:rsidR="001E11D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. </w:t>
      </w:r>
      <w:r w:rsidR="001E11D1" w:rsidRPr="005748DD">
        <w:rPr>
          <w:sz w:val="24"/>
          <w:szCs w:val="24"/>
        </w:rPr>
        <w:t>В то же время</w:t>
      </w:r>
      <w:r w:rsidR="009D4FF3">
        <w:rPr>
          <w:sz w:val="24"/>
          <w:szCs w:val="24"/>
        </w:rPr>
        <w:t>,</w:t>
      </w:r>
      <w:r w:rsidR="001E11D1" w:rsidRPr="005748DD">
        <w:rPr>
          <w:sz w:val="24"/>
          <w:szCs w:val="24"/>
        </w:rPr>
        <w:t xml:space="preserve"> в силу ряда причин (т</w:t>
      </w:r>
      <w:r w:rsidR="001E11D1" w:rsidRPr="005748DD">
        <w:rPr>
          <w:sz w:val="24"/>
          <w:szCs w:val="24"/>
        </w:rPr>
        <w:t>а</w:t>
      </w:r>
      <w:r w:rsidR="001E11D1" w:rsidRPr="005748DD">
        <w:rPr>
          <w:sz w:val="24"/>
          <w:szCs w:val="24"/>
        </w:rPr>
        <w:t>ких как труднодоступность заёмных средств и их высокая цена, острая нехватка финанс</w:t>
      </w:r>
      <w:r w:rsidR="001E11D1" w:rsidRPr="005748DD">
        <w:rPr>
          <w:sz w:val="24"/>
          <w:szCs w:val="24"/>
        </w:rPr>
        <w:t>о</w:t>
      </w:r>
      <w:r w:rsidR="001E11D1" w:rsidRPr="005748DD">
        <w:rPr>
          <w:sz w:val="24"/>
          <w:szCs w:val="24"/>
        </w:rPr>
        <w:t>вых средств и связанный с ней низкий внутренний спрос, высокая инфляция и т.д.) инв</w:t>
      </w:r>
      <w:r w:rsidR="001E11D1" w:rsidRPr="005748DD">
        <w:rPr>
          <w:sz w:val="24"/>
          <w:szCs w:val="24"/>
        </w:rPr>
        <w:t>е</w:t>
      </w:r>
      <w:r w:rsidR="001E11D1" w:rsidRPr="005748DD">
        <w:rPr>
          <w:sz w:val="24"/>
          <w:szCs w:val="24"/>
        </w:rPr>
        <w:t>сторы неохотно вкладываются в создание новых высокотехнологичных производств, пре</w:t>
      </w:r>
      <w:r w:rsidR="001E11D1" w:rsidRPr="005748DD">
        <w:rPr>
          <w:sz w:val="24"/>
          <w:szCs w:val="24"/>
        </w:rPr>
        <w:t>д</w:t>
      </w:r>
      <w:r w:rsidR="001E11D1" w:rsidRPr="005748DD">
        <w:rPr>
          <w:sz w:val="24"/>
          <w:szCs w:val="24"/>
        </w:rPr>
        <w:t>почитая более выгодные краткосрочные вложения либо не рисковать вовсе, что говорит о недоверии к сложившейся конъюнктуре. Недавние налоговые манёвры лишь усилили инв</w:t>
      </w:r>
      <w:r w:rsidR="001E11D1" w:rsidRPr="005748DD">
        <w:rPr>
          <w:sz w:val="24"/>
          <w:szCs w:val="24"/>
        </w:rPr>
        <w:t>е</w:t>
      </w:r>
      <w:r w:rsidR="001E11D1" w:rsidRPr="005748DD">
        <w:rPr>
          <w:sz w:val="24"/>
          <w:szCs w:val="24"/>
        </w:rPr>
        <w:t>стиционную неопределенность.</w:t>
      </w:r>
      <w:r w:rsidR="001E11D1">
        <w:rPr>
          <w:sz w:val="24"/>
          <w:szCs w:val="24"/>
        </w:rPr>
        <w:t xml:space="preserve"> </w:t>
      </w:r>
    </w:p>
    <w:p w:rsidR="003F1945" w:rsidRDefault="003F1945" w:rsidP="0096026D">
      <w:pPr>
        <w:spacing w:line="240" w:lineRule="auto"/>
        <w:ind w:firstLine="0"/>
        <w:jc w:val="center"/>
        <w:rPr>
          <w:rFonts w:eastAsia="Times New Roman" w:cs="Times New Roman"/>
          <w:bCs/>
          <w:sz w:val="24"/>
          <w:szCs w:val="24"/>
          <w:lang w:eastAsia="ru-RU"/>
        </w:rPr>
      </w:pPr>
      <w:bookmarkStart w:id="0" w:name="_GoBack"/>
      <w:bookmarkEnd w:id="0"/>
    </w:p>
    <w:p w:rsidR="0096026D" w:rsidRPr="00C85EAC" w:rsidRDefault="0096026D" w:rsidP="0096026D">
      <w:pPr>
        <w:spacing w:line="240" w:lineRule="auto"/>
        <w:ind w:firstLine="0"/>
        <w:jc w:val="center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C85EAC">
        <w:rPr>
          <w:rFonts w:eastAsia="Times New Roman" w:cs="Times New Roman"/>
          <w:bCs/>
          <w:sz w:val="24"/>
          <w:szCs w:val="24"/>
          <w:lang w:eastAsia="ru-RU"/>
        </w:rPr>
        <w:t xml:space="preserve">Таблица </w:t>
      </w:r>
      <w:r>
        <w:rPr>
          <w:rFonts w:eastAsia="Times New Roman" w:cs="Times New Roman"/>
          <w:bCs/>
          <w:sz w:val="24"/>
          <w:szCs w:val="24"/>
          <w:lang w:val="en-US" w:eastAsia="ru-RU"/>
        </w:rPr>
        <w:t>1</w:t>
      </w:r>
      <w:r w:rsidRPr="00C85EAC">
        <w:rPr>
          <w:rFonts w:eastAsia="Times New Roman" w:cs="Times New Roman"/>
          <w:bCs/>
          <w:sz w:val="24"/>
          <w:szCs w:val="24"/>
          <w:lang w:eastAsia="ru-RU"/>
        </w:rPr>
        <w:t>. Инновационная активность организаций, %</w:t>
      </w: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2"/>
        <w:gridCol w:w="977"/>
        <w:gridCol w:w="982"/>
        <w:gridCol w:w="1119"/>
        <w:gridCol w:w="1099"/>
        <w:gridCol w:w="975"/>
        <w:gridCol w:w="1243"/>
      </w:tblGrid>
      <w:tr w:rsidR="0096026D" w:rsidRPr="00C85EAC" w:rsidTr="00AB4391">
        <w:trPr>
          <w:trHeight w:val="20"/>
        </w:trPr>
        <w:tc>
          <w:tcPr>
            <w:tcW w:w="1720" w:type="pct"/>
            <w:vMerge w:val="restart"/>
            <w:shd w:val="clear" w:color="auto" w:fill="auto"/>
            <w:noWrap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Территория</w:t>
            </w:r>
          </w:p>
        </w:tc>
        <w:tc>
          <w:tcPr>
            <w:tcW w:w="3280" w:type="pct"/>
            <w:gridSpan w:val="6"/>
            <w:shd w:val="clear" w:color="auto" w:fill="auto"/>
            <w:vAlign w:val="center"/>
            <w:hideMark/>
          </w:tcPr>
          <w:p w:rsidR="0096026D" w:rsidRPr="00925FE4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Инновационная активность организаций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vMerge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 г.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638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2017/2005 гг.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9,7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9,9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9,3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8,4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87,6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СЗФО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9,4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10,3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9,6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8,3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1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8,6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91,5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Ленинградская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6,9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10,1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9,3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134,8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г. Санкт-Петербург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12,7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18,9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17,2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14,8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16,1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126,8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6,4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5,9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105,4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4,1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4,8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93,5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8,9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7,3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8,8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88,9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7,9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7,4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77,9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5,4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64,3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13,5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10,2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9,4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8,2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60,7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Архангельская область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5,8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4,9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4,4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52,4</w:t>
            </w:r>
          </w:p>
        </w:tc>
      </w:tr>
      <w:tr w:rsidR="0096026D" w:rsidRPr="00C85EAC" w:rsidTr="00AB4391">
        <w:trPr>
          <w:trHeight w:val="20"/>
        </w:trPr>
        <w:tc>
          <w:tcPr>
            <w:tcW w:w="172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8,9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5,2</w:t>
            </w:r>
          </w:p>
        </w:tc>
        <w:tc>
          <w:tcPr>
            <w:tcW w:w="564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500" w:type="pct"/>
            <w:shd w:val="clear" w:color="auto" w:fill="auto"/>
            <w:vAlign w:val="center"/>
            <w:hideMark/>
          </w:tcPr>
          <w:p w:rsidR="0096026D" w:rsidRPr="00C85EAC" w:rsidRDefault="0096026D" w:rsidP="00213242">
            <w:pPr>
              <w:spacing w:line="240" w:lineRule="auto"/>
              <w:ind w:firstLineChars="100" w:firstLine="24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638" w:type="pct"/>
            <w:shd w:val="clear" w:color="auto" w:fill="auto"/>
            <w:noWrap/>
            <w:vAlign w:val="bottom"/>
            <w:hideMark/>
          </w:tcPr>
          <w:p w:rsidR="0096026D" w:rsidRPr="00C85EAC" w:rsidRDefault="0096026D" w:rsidP="00213242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EA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49,3</w:t>
            </w:r>
          </w:p>
        </w:tc>
      </w:tr>
    </w:tbl>
    <w:p w:rsidR="0096026D" w:rsidRDefault="0096026D" w:rsidP="00C85EAC">
      <w:pPr>
        <w:spacing w:line="240" w:lineRule="auto"/>
        <w:rPr>
          <w:sz w:val="24"/>
          <w:szCs w:val="24"/>
        </w:rPr>
      </w:pPr>
    </w:p>
    <w:p w:rsidR="001E11D1" w:rsidRPr="005748DD" w:rsidRDefault="001E11D1" w:rsidP="001E11D1">
      <w:pPr>
        <w:spacing w:line="240" w:lineRule="auto"/>
        <w:rPr>
          <w:sz w:val="24"/>
          <w:szCs w:val="24"/>
        </w:rPr>
      </w:pPr>
      <w:r w:rsidRPr="005748DD">
        <w:rPr>
          <w:sz w:val="24"/>
          <w:szCs w:val="24"/>
        </w:rPr>
        <w:t xml:space="preserve">В сложившейся ситуации власть должна стать активным участником процесса </w:t>
      </w:r>
      <w:r>
        <w:rPr>
          <w:sz w:val="24"/>
          <w:szCs w:val="24"/>
        </w:rPr>
        <w:t>те</w:t>
      </w:r>
      <w:r>
        <w:rPr>
          <w:sz w:val="24"/>
          <w:szCs w:val="24"/>
        </w:rPr>
        <w:t>х</w:t>
      </w:r>
      <w:r>
        <w:rPr>
          <w:sz w:val="24"/>
          <w:szCs w:val="24"/>
        </w:rPr>
        <w:t>нологического</w:t>
      </w:r>
      <w:r w:rsidRPr="005748DD">
        <w:rPr>
          <w:sz w:val="24"/>
          <w:szCs w:val="24"/>
        </w:rPr>
        <w:t xml:space="preserve"> развития.</w:t>
      </w:r>
      <w:r>
        <w:rPr>
          <w:sz w:val="24"/>
          <w:szCs w:val="24"/>
        </w:rPr>
        <w:t xml:space="preserve">  </w:t>
      </w:r>
      <w:r w:rsidRPr="005748DD">
        <w:rPr>
          <w:sz w:val="24"/>
          <w:szCs w:val="24"/>
        </w:rPr>
        <w:t>В совокупности с такими проблемами как недостаточная конк</w:t>
      </w:r>
      <w:r w:rsidRPr="005748DD">
        <w:rPr>
          <w:sz w:val="24"/>
          <w:szCs w:val="24"/>
        </w:rPr>
        <w:t>у</w:t>
      </w:r>
      <w:r w:rsidRPr="005748DD">
        <w:rPr>
          <w:sz w:val="24"/>
          <w:szCs w:val="24"/>
        </w:rPr>
        <w:t>рентоспособность отечественной продукции и дефицит собственных финансовых средств сложившиеся условия функционирования промышленности создают ряд экономических рисков, следствием которых может стать ухудшение качества жизни населения.</w:t>
      </w:r>
    </w:p>
    <w:p w:rsidR="00BE473F" w:rsidRPr="005748DD" w:rsidRDefault="003604F6" w:rsidP="00C85EAC">
      <w:pPr>
        <w:spacing w:line="240" w:lineRule="auto"/>
        <w:rPr>
          <w:sz w:val="24"/>
          <w:szCs w:val="24"/>
        </w:rPr>
      </w:pPr>
      <w:r w:rsidRPr="005748DD">
        <w:rPr>
          <w:sz w:val="24"/>
          <w:szCs w:val="24"/>
        </w:rPr>
        <w:t>В данно</w:t>
      </w:r>
      <w:r w:rsidR="005748DD" w:rsidRPr="005748DD">
        <w:rPr>
          <w:sz w:val="24"/>
          <w:szCs w:val="24"/>
        </w:rPr>
        <w:t>м</w:t>
      </w:r>
      <w:r w:rsidRPr="005748DD">
        <w:rPr>
          <w:sz w:val="24"/>
          <w:szCs w:val="24"/>
        </w:rPr>
        <w:t xml:space="preserve"> </w:t>
      </w:r>
      <w:r w:rsidR="002008A1">
        <w:rPr>
          <w:sz w:val="24"/>
          <w:szCs w:val="24"/>
        </w:rPr>
        <w:t>исследовании</w:t>
      </w:r>
      <w:r w:rsidR="005748DD" w:rsidRPr="005748DD">
        <w:rPr>
          <w:sz w:val="24"/>
          <w:szCs w:val="24"/>
        </w:rPr>
        <w:t xml:space="preserve"> </w:t>
      </w:r>
      <w:r w:rsidRPr="005748DD">
        <w:rPr>
          <w:sz w:val="24"/>
          <w:szCs w:val="24"/>
        </w:rPr>
        <w:t>п</w:t>
      </w:r>
      <w:r w:rsidR="00A738A3" w:rsidRPr="005748DD">
        <w:rPr>
          <w:sz w:val="24"/>
          <w:szCs w:val="24"/>
        </w:rPr>
        <w:t xml:space="preserve">роблемы </w:t>
      </w:r>
      <w:r w:rsidR="001E11D1">
        <w:rPr>
          <w:sz w:val="24"/>
          <w:szCs w:val="24"/>
        </w:rPr>
        <w:t>технологического</w:t>
      </w:r>
      <w:r w:rsidR="00A738A3" w:rsidRPr="005748DD">
        <w:rPr>
          <w:sz w:val="24"/>
          <w:szCs w:val="24"/>
        </w:rPr>
        <w:t xml:space="preserve"> развития</w:t>
      </w:r>
      <w:r w:rsidR="001E11D1">
        <w:rPr>
          <w:sz w:val="24"/>
          <w:szCs w:val="24"/>
        </w:rPr>
        <w:t xml:space="preserve"> промышленности</w:t>
      </w:r>
      <w:r w:rsidR="00A738A3" w:rsidRPr="005748DD">
        <w:rPr>
          <w:sz w:val="24"/>
          <w:szCs w:val="24"/>
        </w:rPr>
        <w:t xml:space="preserve"> ра</w:t>
      </w:r>
      <w:r w:rsidR="00A738A3" w:rsidRPr="005748DD">
        <w:rPr>
          <w:sz w:val="24"/>
          <w:szCs w:val="24"/>
        </w:rPr>
        <w:t>с</w:t>
      </w:r>
      <w:r w:rsidR="00A738A3" w:rsidRPr="005748DD">
        <w:rPr>
          <w:sz w:val="24"/>
          <w:szCs w:val="24"/>
        </w:rPr>
        <w:t xml:space="preserve">смотрены на </w:t>
      </w:r>
      <w:r w:rsidRPr="005748DD">
        <w:rPr>
          <w:sz w:val="24"/>
          <w:szCs w:val="24"/>
        </w:rPr>
        <w:t xml:space="preserve">материалах </w:t>
      </w:r>
      <w:r w:rsidR="006058B4" w:rsidRPr="005748DD">
        <w:rPr>
          <w:sz w:val="24"/>
          <w:szCs w:val="24"/>
        </w:rPr>
        <w:t>С</w:t>
      </w:r>
      <w:r w:rsidR="00F757A0" w:rsidRPr="005748DD">
        <w:rPr>
          <w:sz w:val="24"/>
          <w:szCs w:val="24"/>
        </w:rPr>
        <w:t>ЗФО</w:t>
      </w:r>
      <w:r w:rsidR="00A738A3" w:rsidRPr="005748DD">
        <w:rPr>
          <w:sz w:val="24"/>
          <w:szCs w:val="24"/>
        </w:rPr>
        <w:t>,</w:t>
      </w:r>
      <w:r w:rsidR="00F757A0" w:rsidRPr="005748DD">
        <w:rPr>
          <w:sz w:val="24"/>
          <w:szCs w:val="24"/>
        </w:rPr>
        <w:t xml:space="preserve"> регионы которого являются примером промышленно-развитых территорий. </w:t>
      </w:r>
      <w:r w:rsidR="009D0B3A" w:rsidRPr="005748DD">
        <w:rPr>
          <w:sz w:val="24"/>
          <w:szCs w:val="24"/>
        </w:rPr>
        <w:t>Макрорегион обладает высоким уровнем экономического развития и выгодным географическим расположением</w:t>
      </w:r>
      <w:r w:rsidR="0026348D" w:rsidRPr="005748DD">
        <w:rPr>
          <w:sz w:val="24"/>
          <w:szCs w:val="24"/>
        </w:rPr>
        <w:t xml:space="preserve"> [</w:t>
      </w:r>
      <w:r w:rsidR="003F1945">
        <w:rPr>
          <w:sz w:val="24"/>
          <w:szCs w:val="24"/>
        </w:rPr>
        <w:t>4</w:t>
      </w:r>
      <w:r w:rsidR="0026348D" w:rsidRPr="005748DD">
        <w:rPr>
          <w:sz w:val="24"/>
          <w:szCs w:val="24"/>
        </w:rPr>
        <w:t xml:space="preserve">]. </w:t>
      </w:r>
      <w:r w:rsidR="00F56796" w:rsidRPr="005748DD">
        <w:rPr>
          <w:sz w:val="24"/>
          <w:szCs w:val="24"/>
        </w:rPr>
        <w:t xml:space="preserve">Промышленный сектор округа располагает значительным </w:t>
      </w:r>
      <w:r w:rsidR="006022FF" w:rsidRPr="005748DD">
        <w:rPr>
          <w:sz w:val="24"/>
          <w:szCs w:val="24"/>
        </w:rPr>
        <w:t>научно-техническим, производственным и экспортным потенциалом</w:t>
      </w:r>
      <w:r w:rsidR="00F56796" w:rsidRPr="005748DD">
        <w:rPr>
          <w:sz w:val="24"/>
          <w:szCs w:val="24"/>
        </w:rPr>
        <w:t>, но эк</w:t>
      </w:r>
      <w:r w:rsidR="00F56796" w:rsidRPr="005748DD">
        <w:rPr>
          <w:sz w:val="24"/>
          <w:szCs w:val="24"/>
        </w:rPr>
        <w:t>о</w:t>
      </w:r>
      <w:r w:rsidR="00F56796" w:rsidRPr="005748DD">
        <w:rPr>
          <w:sz w:val="24"/>
          <w:szCs w:val="24"/>
        </w:rPr>
        <w:t>номическая ситуация в стране так</w:t>
      </w:r>
      <w:r w:rsidR="00BE473F" w:rsidRPr="005748DD">
        <w:rPr>
          <w:sz w:val="24"/>
          <w:szCs w:val="24"/>
        </w:rPr>
        <w:t>ова, что ведёт к его затуханию.</w:t>
      </w:r>
    </w:p>
    <w:p w:rsidR="00F56796" w:rsidRDefault="00F56796" w:rsidP="00C85EAC">
      <w:pPr>
        <w:spacing w:line="240" w:lineRule="auto"/>
        <w:rPr>
          <w:sz w:val="24"/>
          <w:szCs w:val="24"/>
        </w:rPr>
      </w:pPr>
      <w:r w:rsidRPr="005748DD">
        <w:rPr>
          <w:sz w:val="24"/>
          <w:szCs w:val="24"/>
        </w:rPr>
        <w:t xml:space="preserve">Это обусловливает необходимость </w:t>
      </w:r>
      <w:r w:rsidR="008C424D" w:rsidRPr="005748DD">
        <w:rPr>
          <w:sz w:val="24"/>
          <w:szCs w:val="24"/>
        </w:rPr>
        <w:t>изменени</w:t>
      </w:r>
      <w:r w:rsidR="008828AA" w:rsidRPr="005748DD">
        <w:rPr>
          <w:sz w:val="24"/>
          <w:szCs w:val="24"/>
        </w:rPr>
        <w:t>я</w:t>
      </w:r>
      <w:r w:rsidR="008C424D" w:rsidRPr="005748DD">
        <w:rPr>
          <w:sz w:val="24"/>
          <w:szCs w:val="24"/>
        </w:rPr>
        <w:t xml:space="preserve"> </w:t>
      </w:r>
      <w:r w:rsidRPr="005748DD">
        <w:rPr>
          <w:sz w:val="24"/>
          <w:szCs w:val="24"/>
        </w:rPr>
        <w:t>промышленной политик</w:t>
      </w:r>
      <w:r w:rsidR="008828AA" w:rsidRPr="005748DD">
        <w:rPr>
          <w:sz w:val="24"/>
          <w:szCs w:val="24"/>
        </w:rPr>
        <w:t>и субъектов</w:t>
      </w:r>
      <w:r w:rsidRPr="005748DD">
        <w:rPr>
          <w:sz w:val="24"/>
          <w:szCs w:val="24"/>
        </w:rPr>
        <w:t xml:space="preserve"> СЗФО. Для определения корректного вектора требуемых </w:t>
      </w:r>
      <w:r w:rsidR="008C424D" w:rsidRPr="005748DD">
        <w:rPr>
          <w:sz w:val="24"/>
          <w:szCs w:val="24"/>
        </w:rPr>
        <w:t>преобразований</w:t>
      </w:r>
      <w:r w:rsidRPr="005748DD">
        <w:rPr>
          <w:sz w:val="24"/>
          <w:szCs w:val="24"/>
        </w:rPr>
        <w:t xml:space="preserve"> следует оценить текущее состояние промышленности, что и является предметом данного исследования.</w:t>
      </w:r>
    </w:p>
    <w:p w:rsidR="005B1A42" w:rsidRPr="005748DD" w:rsidRDefault="00213242" w:rsidP="00C85EAC">
      <w:pPr>
        <w:spacing w:line="240" w:lineRule="auto"/>
        <w:rPr>
          <w:rFonts w:cs="Times New Roman"/>
          <w:color w:val="000000"/>
          <w:sz w:val="24"/>
          <w:szCs w:val="24"/>
        </w:rPr>
      </w:pPr>
      <w:r w:rsidRPr="005748DD">
        <w:rPr>
          <w:sz w:val="24"/>
          <w:szCs w:val="24"/>
        </w:rPr>
        <w:t>По-прежнему наблюдаются признаки продолжающейся деиндустриализации, нача</w:t>
      </w:r>
      <w:r w:rsidRPr="005748DD">
        <w:rPr>
          <w:sz w:val="24"/>
          <w:szCs w:val="24"/>
        </w:rPr>
        <w:t>в</w:t>
      </w:r>
      <w:r w:rsidRPr="005748DD">
        <w:rPr>
          <w:sz w:val="24"/>
          <w:szCs w:val="24"/>
        </w:rPr>
        <w:t>шейся в 1990-е,</w:t>
      </w:r>
      <w:r>
        <w:rPr>
          <w:sz w:val="24"/>
          <w:szCs w:val="24"/>
        </w:rPr>
        <w:t xml:space="preserve"> р</w:t>
      </w:r>
      <w:r w:rsidRPr="005748DD">
        <w:rPr>
          <w:rFonts w:cs="Times New Roman"/>
          <w:color w:val="000000"/>
          <w:sz w:val="24"/>
          <w:szCs w:val="24"/>
        </w:rPr>
        <w:t>езультатом которой стало сокращение доли промышленности в ВРП</w:t>
      </w:r>
      <w:r>
        <w:rPr>
          <w:rFonts w:cs="Times New Roman"/>
          <w:color w:val="000000"/>
          <w:sz w:val="24"/>
          <w:szCs w:val="24"/>
        </w:rPr>
        <w:t xml:space="preserve"> </w:t>
      </w:r>
      <w:r w:rsidRPr="006005C5">
        <w:rPr>
          <w:sz w:val="24"/>
          <w:szCs w:val="24"/>
        </w:rPr>
        <w:t>[</w:t>
      </w:r>
      <w:r w:rsidR="003F1945">
        <w:rPr>
          <w:sz w:val="24"/>
          <w:szCs w:val="24"/>
        </w:rPr>
        <w:t>3</w:t>
      </w:r>
      <w:r w:rsidRPr="006005C5">
        <w:rPr>
          <w:sz w:val="24"/>
          <w:szCs w:val="24"/>
        </w:rPr>
        <w:t>]</w:t>
      </w:r>
      <w:r w:rsidRPr="005748D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>
        <w:rPr>
          <w:rFonts w:cs="Times New Roman"/>
          <w:color w:val="000000"/>
          <w:sz w:val="24"/>
          <w:szCs w:val="24"/>
        </w:rPr>
        <w:t xml:space="preserve">Наибольшее сокращение </w:t>
      </w:r>
      <w:r w:rsidRPr="005748DD">
        <w:rPr>
          <w:rFonts w:cs="Times New Roman"/>
          <w:color w:val="000000"/>
          <w:sz w:val="24"/>
          <w:szCs w:val="24"/>
        </w:rPr>
        <w:t>доли промышленности в ВРП</w:t>
      </w:r>
      <w:r w:rsidR="00CA73E2" w:rsidRPr="005748DD">
        <w:rPr>
          <w:rFonts w:cs="Times New Roman"/>
          <w:color w:val="000000"/>
          <w:sz w:val="24"/>
          <w:szCs w:val="24"/>
        </w:rPr>
        <w:t xml:space="preserve"> </w:t>
      </w:r>
      <w:r w:rsidR="001C2586" w:rsidRPr="005748DD">
        <w:rPr>
          <w:rFonts w:cs="Times New Roman"/>
          <w:color w:val="000000"/>
          <w:sz w:val="24"/>
          <w:szCs w:val="24"/>
        </w:rPr>
        <w:t>зафиксировано в Мурманской, В</w:t>
      </w:r>
      <w:r w:rsidR="001C2586" w:rsidRPr="005748DD">
        <w:rPr>
          <w:rFonts w:cs="Times New Roman"/>
          <w:color w:val="000000"/>
          <w:sz w:val="24"/>
          <w:szCs w:val="24"/>
        </w:rPr>
        <w:t>о</w:t>
      </w:r>
      <w:r w:rsidR="001C2586" w:rsidRPr="005748DD">
        <w:rPr>
          <w:rFonts w:cs="Times New Roman"/>
          <w:color w:val="000000"/>
          <w:sz w:val="24"/>
          <w:szCs w:val="24"/>
        </w:rPr>
        <w:t>логодской, Калининградской областях и в г. Санкт-Петербург</w:t>
      </w:r>
      <w:r w:rsidR="005B1A42" w:rsidRPr="005748DD">
        <w:rPr>
          <w:rFonts w:cs="Times New Roman"/>
          <w:color w:val="000000"/>
          <w:sz w:val="24"/>
          <w:szCs w:val="24"/>
        </w:rPr>
        <w:t xml:space="preserve"> (Таблица </w:t>
      </w:r>
      <w:r w:rsidR="00557DF7" w:rsidRPr="00557DF7">
        <w:rPr>
          <w:rFonts w:cs="Times New Roman"/>
          <w:color w:val="000000"/>
          <w:sz w:val="24"/>
          <w:szCs w:val="24"/>
        </w:rPr>
        <w:t>2</w:t>
      </w:r>
      <w:r w:rsidR="005B1A42" w:rsidRPr="005748DD">
        <w:rPr>
          <w:rFonts w:cs="Times New Roman"/>
          <w:color w:val="000000"/>
          <w:sz w:val="24"/>
          <w:szCs w:val="24"/>
        </w:rPr>
        <w:t>)</w:t>
      </w:r>
      <w:r w:rsidR="001C2586" w:rsidRPr="005748DD">
        <w:rPr>
          <w:rFonts w:cs="Times New Roman"/>
          <w:color w:val="000000"/>
          <w:sz w:val="24"/>
          <w:szCs w:val="24"/>
        </w:rPr>
        <w:t>.</w:t>
      </w:r>
      <w:r w:rsidR="0026348D" w:rsidRPr="005748DD">
        <w:rPr>
          <w:rFonts w:cs="Times New Roman"/>
          <w:color w:val="000000"/>
          <w:sz w:val="24"/>
          <w:szCs w:val="24"/>
        </w:rPr>
        <w:t xml:space="preserve"> </w:t>
      </w:r>
      <w:r w:rsidR="00466623" w:rsidRPr="005748DD">
        <w:rPr>
          <w:rFonts w:cs="Times New Roman"/>
          <w:color w:val="000000"/>
          <w:sz w:val="24"/>
          <w:szCs w:val="24"/>
        </w:rPr>
        <w:t>Произошло с</w:t>
      </w:r>
      <w:r w:rsidR="00466623" w:rsidRPr="005748DD">
        <w:rPr>
          <w:rFonts w:cs="Times New Roman"/>
          <w:color w:val="000000"/>
          <w:sz w:val="24"/>
          <w:szCs w:val="24"/>
        </w:rPr>
        <w:t>у</w:t>
      </w:r>
      <w:r w:rsidR="00466623" w:rsidRPr="005748DD">
        <w:rPr>
          <w:rFonts w:cs="Times New Roman"/>
          <w:color w:val="000000"/>
          <w:sz w:val="24"/>
          <w:szCs w:val="24"/>
        </w:rPr>
        <w:t xml:space="preserve">щественное замедление темпов </w:t>
      </w:r>
      <w:r w:rsidR="00466623" w:rsidRPr="005748DD">
        <w:rPr>
          <w:rFonts w:cs="Times New Roman"/>
          <w:sz w:val="24"/>
          <w:szCs w:val="24"/>
        </w:rPr>
        <w:t xml:space="preserve">производства, что в условиях, когда определяющая часть </w:t>
      </w:r>
      <w:r w:rsidR="001C2586" w:rsidRPr="005748DD">
        <w:rPr>
          <w:rFonts w:cs="Times New Roman"/>
          <w:sz w:val="24"/>
          <w:szCs w:val="24"/>
        </w:rPr>
        <w:t>произведенной продукции</w:t>
      </w:r>
      <w:r w:rsidR="00466623" w:rsidRPr="005748DD">
        <w:rPr>
          <w:rFonts w:cs="Times New Roman"/>
          <w:sz w:val="24"/>
          <w:szCs w:val="24"/>
        </w:rPr>
        <w:t xml:space="preserve"> приходится</w:t>
      </w:r>
      <w:r w:rsidR="00466623" w:rsidRPr="005748DD">
        <w:rPr>
          <w:rFonts w:cs="Times New Roman"/>
          <w:color w:val="000000"/>
          <w:sz w:val="24"/>
          <w:szCs w:val="24"/>
        </w:rPr>
        <w:t xml:space="preserve"> на промышленный сектор экономики, усиливает нег</w:t>
      </w:r>
      <w:r w:rsidR="00C81278" w:rsidRPr="005748DD">
        <w:rPr>
          <w:rFonts w:cs="Times New Roman"/>
          <w:color w:val="000000"/>
          <w:sz w:val="24"/>
          <w:szCs w:val="24"/>
        </w:rPr>
        <w:t>ативное влияние данного тренда.</w:t>
      </w:r>
    </w:p>
    <w:p w:rsidR="005B1A42" w:rsidRPr="00D41316" w:rsidRDefault="005B1A42" w:rsidP="00C85EAC">
      <w:pPr>
        <w:spacing w:line="240" w:lineRule="auto"/>
        <w:ind w:firstLine="0"/>
        <w:jc w:val="center"/>
        <w:rPr>
          <w:rFonts w:eastAsia="Times New Roman" w:cs="Times New Roman"/>
          <w:bCs/>
          <w:sz w:val="22"/>
          <w:szCs w:val="24"/>
          <w:lang w:eastAsia="ru-RU"/>
        </w:rPr>
      </w:pPr>
    </w:p>
    <w:p w:rsidR="005B1A42" w:rsidRPr="00565BD8" w:rsidRDefault="005B1A42" w:rsidP="00C85EAC">
      <w:pPr>
        <w:spacing w:line="240" w:lineRule="auto"/>
        <w:ind w:firstLine="0"/>
        <w:jc w:val="center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565BD8">
        <w:rPr>
          <w:rFonts w:eastAsia="Times New Roman" w:cs="Times New Roman"/>
          <w:bCs/>
          <w:sz w:val="24"/>
          <w:szCs w:val="24"/>
          <w:lang w:eastAsia="ru-RU"/>
        </w:rPr>
        <w:t xml:space="preserve">Таблица </w:t>
      </w:r>
      <w:r w:rsidR="00557DF7">
        <w:rPr>
          <w:rFonts w:eastAsia="Times New Roman" w:cs="Times New Roman"/>
          <w:bCs/>
          <w:sz w:val="24"/>
          <w:szCs w:val="24"/>
          <w:lang w:val="en-US" w:eastAsia="ru-RU"/>
        </w:rPr>
        <w:t>2</w:t>
      </w:r>
      <w:r w:rsidRPr="00565BD8">
        <w:rPr>
          <w:rFonts w:eastAsia="Times New Roman" w:cs="Times New Roman"/>
          <w:bCs/>
          <w:sz w:val="24"/>
          <w:szCs w:val="24"/>
          <w:lang w:eastAsia="ru-RU"/>
        </w:rPr>
        <w:t>. Доля промышленности в валовом региональном продукте в 2017 г., %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364"/>
        <w:gridCol w:w="995"/>
        <w:gridCol w:w="1132"/>
        <w:gridCol w:w="996"/>
        <w:gridCol w:w="1130"/>
        <w:gridCol w:w="992"/>
        <w:gridCol w:w="1132"/>
      </w:tblGrid>
      <w:tr w:rsidR="005B1A42" w:rsidRPr="00A52412" w:rsidTr="008D1E95">
        <w:trPr>
          <w:trHeight w:val="20"/>
        </w:trPr>
        <w:tc>
          <w:tcPr>
            <w:tcW w:w="17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sz w:val="24"/>
                <w:szCs w:val="24"/>
                <w:lang w:eastAsia="ru-RU"/>
              </w:rPr>
              <w:t>Территория</w:t>
            </w:r>
          </w:p>
        </w:tc>
        <w:tc>
          <w:tcPr>
            <w:tcW w:w="327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A42" w:rsidRPr="00A52412" w:rsidRDefault="005B1A42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Доля промышленности в валовом региональном продукте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 г.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A42" w:rsidRPr="00A52412" w:rsidRDefault="005B1A42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2017/2005 гг.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35,1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30,8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31,9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32,0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33,4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95,2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СЗФО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35,7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31,2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30,4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30,5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31,1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87,1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Республика Коми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49,9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47,9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50,5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49,9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104,6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Архангельская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42,2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42,8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44,6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47,0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50,4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119,4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Новгородская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36,9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40,3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41,4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46,0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115,0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Вологодская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50,1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38,4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42,4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40,6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42,1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84,0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Республика Карелия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41,1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30,4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28,9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36,3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39,6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96,4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Ленинградская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35,8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34,9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36,9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37,4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36,3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101,4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Калининградская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34,6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33,3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30,6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29,9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30,7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88,7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Мурманская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42,8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30,4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30,9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31,3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28,2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65,9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Псковская область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23,3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19,1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21,5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22,5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23,1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99,1</w:t>
            </w:r>
          </w:p>
        </w:tc>
      </w:tr>
      <w:tr w:rsidR="00575BB6" w:rsidRPr="00A52412" w:rsidTr="008D1E95">
        <w:trPr>
          <w:trHeight w:val="20"/>
        </w:trPr>
        <w:tc>
          <w:tcPr>
            <w:tcW w:w="17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1A42" w:rsidRPr="00A52412" w:rsidRDefault="005B1A42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  <w:r w:rsidR="00346590"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Санкт-Петербург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24,5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23,9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21,0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20,7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20,5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1A42" w:rsidRPr="00A52412" w:rsidRDefault="005B1A42" w:rsidP="00C85EAC">
            <w:pPr>
              <w:spacing w:line="240" w:lineRule="auto"/>
              <w:ind w:left="-147" w:right="-61" w:firstLine="0"/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83,7</w:t>
            </w:r>
          </w:p>
        </w:tc>
      </w:tr>
    </w:tbl>
    <w:p w:rsidR="005D68A4" w:rsidRDefault="005D68A4" w:rsidP="00C85EAC">
      <w:pPr>
        <w:spacing w:line="240" w:lineRule="auto"/>
        <w:ind w:firstLine="0"/>
        <w:jc w:val="center"/>
        <w:rPr>
          <w:rFonts w:cs="Times New Roman"/>
          <w:color w:val="000000"/>
          <w:szCs w:val="20"/>
          <w:shd w:val="clear" w:color="auto" w:fill="FFFFFF"/>
        </w:rPr>
      </w:pPr>
    </w:p>
    <w:p w:rsidR="00086AB9" w:rsidRPr="005748DD" w:rsidRDefault="00D73DC7" w:rsidP="00C85EAC">
      <w:pPr>
        <w:spacing w:line="240" w:lineRule="auto"/>
        <w:rPr>
          <w:rFonts w:cs="Times New Roman"/>
          <w:sz w:val="24"/>
          <w:szCs w:val="24"/>
          <w:shd w:val="clear" w:color="auto" w:fill="FFFFFF"/>
        </w:rPr>
      </w:pPr>
      <w:r w:rsidRPr="005748DD">
        <w:rPr>
          <w:rFonts w:cs="Times New Roman"/>
          <w:sz w:val="24"/>
          <w:szCs w:val="24"/>
          <w:shd w:val="clear" w:color="auto" w:fill="FFFFFF"/>
        </w:rPr>
        <w:lastRenderedPageBreak/>
        <w:t>Одной из центральных проблем промышленности СЗФО является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Pr="005748DD">
        <w:rPr>
          <w:rFonts w:cs="Times New Roman"/>
          <w:sz w:val="24"/>
          <w:szCs w:val="24"/>
          <w:shd w:val="clear" w:color="auto" w:fill="FFFFFF"/>
        </w:rPr>
        <w:t>изношенность о</w:t>
      </w:r>
      <w:r w:rsidRPr="005748DD">
        <w:rPr>
          <w:rFonts w:cs="Times New Roman"/>
          <w:sz w:val="24"/>
          <w:szCs w:val="24"/>
          <w:shd w:val="clear" w:color="auto" w:fill="FFFFFF"/>
        </w:rPr>
        <w:t>с</w:t>
      </w:r>
      <w:r w:rsidRPr="005748DD">
        <w:rPr>
          <w:rFonts w:cs="Times New Roman"/>
          <w:sz w:val="24"/>
          <w:szCs w:val="24"/>
          <w:shd w:val="clear" w:color="auto" w:fill="FFFFFF"/>
        </w:rPr>
        <w:t>новных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>фондов</w:t>
      </w:r>
      <w:r w:rsidR="001071D4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170C02" w:rsidRPr="005748DD">
        <w:rPr>
          <w:rFonts w:cs="Times New Roman"/>
          <w:sz w:val="24"/>
          <w:szCs w:val="24"/>
          <w:shd w:val="clear" w:color="auto" w:fill="FFFFFF"/>
        </w:rPr>
        <w:t>(в первую очередь эксплуатационная и моральная)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 xml:space="preserve">, нарастающая в округе значительно более быстрыми темпами, чем в среднем по стране. В 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>частности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>,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1C2586" w:rsidRPr="005748DD">
        <w:rPr>
          <w:rFonts w:cs="Times New Roman"/>
          <w:sz w:val="24"/>
          <w:szCs w:val="24"/>
          <w:shd w:val="clear" w:color="auto" w:fill="FFFFFF"/>
        </w:rPr>
        <w:t>в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 xml:space="preserve"> 2017 г. 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>и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>з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>нос в обрабатывающ</w:t>
      </w:r>
      <w:r w:rsidR="00346590" w:rsidRPr="005748DD">
        <w:rPr>
          <w:rFonts w:cs="Times New Roman"/>
          <w:sz w:val="24"/>
          <w:szCs w:val="24"/>
          <w:shd w:val="clear" w:color="auto" w:fill="FFFFFF"/>
        </w:rPr>
        <w:t>их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346590" w:rsidRPr="005748DD">
        <w:rPr>
          <w:rFonts w:cs="Times New Roman"/>
          <w:sz w:val="24"/>
          <w:szCs w:val="24"/>
          <w:shd w:val="clear" w:color="auto" w:fill="FFFFFF"/>
        </w:rPr>
        <w:t>производствах</w:t>
      </w:r>
      <w:r w:rsidR="001A276E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264720" w:rsidRPr="005748DD">
        <w:rPr>
          <w:rFonts w:cs="Times New Roman"/>
          <w:sz w:val="24"/>
          <w:szCs w:val="24"/>
          <w:shd w:val="clear" w:color="auto" w:fill="FFFFFF"/>
        </w:rPr>
        <w:t>превысил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 xml:space="preserve"> 50% (Таблица </w:t>
      </w:r>
      <w:r w:rsidR="00557DF7" w:rsidRPr="00557DF7">
        <w:rPr>
          <w:rFonts w:cs="Times New Roman"/>
          <w:sz w:val="24"/>
          <w:szCs w:val="24"/>
          <w:shd w:val="clear" w:color="auto" w:fill="FFFFFF"/>
        </w:rPr>
        <w:t>3</w:t>
      </w:r>
      <w:r w:rsidR="00964AFA" w:rsidRPr="005748DD">
        <w:rPr>
          <w:rFonts w:cs="Times New Roman"/>
          <w:sz w:val="24"/>
          <w:szCs w:val="24"/>
          <w:shd w:val="clear" w:color="auto" w:fill="FFFFFF"/>
        </w:rPr>
        <w:t>).</w:t>
      </w:r>
      <w:r w:rsidR="00086AB9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1071D4" w:rsidRPr="005748DD">
        <w:rPr>
          <w:rFonts w:cs="Times New Roman"/>
          <w:sz w:val="24"/>
          <w:szCs w:val="24"/>
          <w:shd w:val="clear" w:color="auto" w:fill="FFFFFF"/>
        </w:rPr>
        <w:t>И</w:t>
      </w:r>
      <w:r w:rsidR="00086AB9" w:rsidRPr="005748DD">
        <w:rPr>
          <w:rFonts w:cs="Times New Roman"/>
          <w:sz w:val="24"/>
          <w:szCs w:val="24"/>
          <w:shd w:val="clear" w:color="auto" w:fill="FFFFFF"/>
        </w:rPr>
        <w:t>зношен</w:t>
      </w:r>
      <w:r w:rsidR="00346590" w:rsidRPr="005748DD">
        <w:rPr>
          <w:rFonts w:cs="Times New Roman"/>
          <w:sz w:val="24"/>
          <w:szCs w:val="24"/>
          <w:shd w:val="clear" w:color="auto" w:fill="FFFFFF"/>
        </w:rPr>
        <w:t>ность</w:t>
      </w:r>
      <w:r w:rsidR="00086AB9" w:rsidRPr="005748DD">
        <w:rPr>
          <w:rFonts w:cs="Times New Roman"/>
          <w:sz w:val="24"/>
          <w:szCs w:val="24"/>
          <w:shd w:val="clear" w:color="auto" w:fill="FFFFFF"/>
        </w:rPr>
        <w:t xml:space="preserve"> фондов сказывается непосредственно на</w:t>
      </w:r>
      <w:r w:rsidR="006058B4" w:rsidRPr="005748DD">
        <w:rPr>
          <w:rFonts w:cs="Times New Roman"/>
          <w:sz w:val="24"/>
          <w:szCs w:val="24"/>
          <w:shd w:val="clear" w:color="auto" w:fill="FFFFFF"/>
        </w:rPr>
        <w:t xml:space="preserve"> производительности труда</w:t>
      </w:r>
      <w:r w:rsidR="001E0735" w:rsidRPr="005748DD">
        <w:rPr>
          <w:rFonts w:cs="Times New Roman"/>
          <w:sz w:val="24"/>
          <w:szCs w:val="24"/>
          <w:shd w:val="clear" w:color="auto" w:fill="FFFFFF"/>
        </w:rPr>
        <w:t xml:space="preserve"> и</w:t>
      </w:r>
      <w:r w:rsidR="00086AB9" w:rsidRPr="005748DD">
        <w:rPr>
          <w:rFonts w:cs="Times New Roman"/>
          <w:sz w:val="24"/>
          <w:szCs w:val="24"/>
          <w:shd w:val="clear" w:color="auto" w:fill="FFFFFF"/>
        </w:rPr>
        <w:t xml:space="preserve"> качестве продукции</w:t>
      </w:r>
      <w:r w:rsidR="001E0735" w:rsidRPr="005748DD">
        <w:rPr>
          <w:rFonts w:cs="Times New Roman"/>
          <w:sz w:val="24"/>
          <w:szCs w:val="24"/>
          <w:shd w:val="clear" w:color="auto" w:fill="FFFFFF"/>
        </w:rPr>
        <w:t xml:space="preserve">: рост расходов, сопутствующих производству, сокращает </w:t>
      </w:r>
      <w:r w:rsidR="005D4FDE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1E0735" w:rsidRPr="005748DD">
        <w:rPr>
          <w:rFonts w:cs="Times New Roman"/>
          <w:sz w:val="24"/>
          <w:szCs w:val="24"/>
          <w:shd w:val="clear" w:color="auto" w:fill="FFFFFF"/>
        </w:rPr>
        <w:t>валовую добавленную стоимость</w:t>
      </w:r>
      <w:r w:rsidR="006058B4" w:rsidRPr="005748DD">
        <w:rPr>
          <w:rFonts w:cs="Times New Roman"/>
          <w:sz w:val="24"/>
          <w:szCs w:val="24"/>
          <w:shd w:val="clear" w:color="auto" w:fill="FFFFFF"/>
        </w:rPr>
        <w:t>.</w:t>
      </w:r>
    </w:p>
    <w:p w:rsidR="00D95E05" w:rsidRPr="005748DD" w:rsidRDefault="00D95E05" w:rsidP="00C85EAC">
      <w:pPr>
        <w:spacing w:line="240" w:lineRule="auto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5748DD">
        <w:rPr>
          <w:rFonts w:cs="Times New Roman"/>
          <w:color w:val="000000"/>
          <w:sz w:val="24"/>
          <w:szCs w:val="24"/>
        </w:rPr>
        <w:t>Увеличение доли промышленности в 2015-2017 гг.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лишь частично обеспечивается за счет ввода новых предприятий, отчасти благодаря этому в последние годы наблюдается н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е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большая позитивная динамика. В основном же речь идёт о повышенной эксплуатации де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й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ствующих мощностей добывающей и обрабатывающей промышленности.</w:t>
      </w:r>
    </w:p>
    <w:p w:rsidR="001E06C6" w:rsidRPr="00D41316" w:rsidRDefault="001E06C6" w:rsidP="00C85EAC">
      <w:pPr>
        <w:spacing w:line="240" w:lineRule="auto"/>
        <w:ind w:firstLine="0"/>
        <w:jc w:val="center"/>
        <w:rPr>
          <w:rFonts w:eastAsia="Times New Roman" w:cs="Times New Roman"/>
          <w:bCs/>
          <w:sz w:val="22"/>
          <w:szCs w:val="24"/>
          <w:lang w:eastAsia="ru-RU"/>
        </w:rPr>
      </w:pPr>
    </w:p>
    <w:p w:rsidR="00F56796" w:rsidRPr="00565BD8" w:rsidRDefault="00F56796" w:rsidP="00C85EAC">
      <w:pPr>
        <w:spacing w:line="240" w:lineRule="auto"/>
        <w:ind w:firstLine="0"/>
        <w:jc w:val="center"/>
        <w:rPr>
          <w:rFonts w:asciiTheme="minorHAnsi" w:hAnsiTheme="minorHAnsi"/>
          <w:color w:val="000000"/>
          <w:sz w:val="24"/>
          <w:szCs w:val="24"/>
          <w:shd w:val="clear" w:color="auto" w:fill="FFFFFF"/>
        </w:rPr>
      </w:pPr>
      <w:r w:rsidRPr="00565BD8">
        <w:rPr>
          <w:rFonts w:eastAsia="Times New Roman" w:cs="Times New Roman"/>
          <w:bCs/>
          <w:sz w:val="24"/>
          <w:szCs w:val="24"/>
          <w:lang w:eastAsia="ru-RU"/>
        </w:rPr>
        <w:t xml:space="preserve">Таблица </w:t>
      </w:r>
      <w:r w:rsidR="00557DF7">
        <w:rPr>
          <w:rFonts w:eastAsia="Times New Roman" w:cs="Times New Roman"/>
          <w:bCs/>
          <w:sz w:val="24"/>
          <w:szCs w:val="24"/>
          <w:lang w:val="en-US" w:eastAsia="ru-RU"/>
        </w:rPr>
        <w:t>3</w:t>
      </w:r>
      <w:r w:rsidRPr="00565BD8">
        <w:rPr>
          <w:rFonts w:eastAsia="Times New Roman" w:cs="Times New Roman"/>
          <w:bCs/>
          <w:sz w:val="24"/>
          <w:szCs w:val="24"/>
          <w:lang w:eastAsia="ru-RU"/>
        </w:rPr>
        <w:t>. Износ основных фондов отраслей промышленности СЗФО, %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42"/>
        <w:gridCol w:w="892"/>
        <w:gridCol w:w="953"/>
        <w:gridCol w:w="830"/>
        <w:gridCol w:w="1042"/>
        <w:gridCol w:w="1389"/>
        <w:gridCol w:w="1693"/>
      </w:tblGrid>
      <w:tr w:rsidR="00F56796" w:rsidRPr="00A52412" w:rsidTr="00E9376E">
        <w:trPr>
          <w:trHeight w:val="20"/>
        </w:trPr>
        <w:tc>
          <w:tcPr>
            <w:tcW w:w="1510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Территория</w:t>
            </w:r>
          </w:p>
        </w:tc>
        <w:tc>
          <w:tcPr>
            <w:tcW w:w="9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  <w:t>Добыча поле</w:t>
            </w:r>
            <w:r w:rsidRPr="00A52412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  <w:t>з</w:t>
            </w:r>
            <w:r w:rsidRPr="00A52412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  <w:t>ных ископа</w:t>
            </w:r>
            <w:r w:rsidRPr="00A52412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  <w:t>е</w:t>
            </w:r>
            <w:r w:rsidRPr="00A52412">
              <w:rPr>
                <w:rFonts w:eastAsia="Times New Roman" w:cs="Times New Roman"/>
                <w:bCs/>
                <w:color w:val="000000"/>
                <w:sz w:val="24"/>
                <w:szCs w:val="24"/>
                <w:lang w:eastAsia="ru-RU"/>
              </w:rPr>
              <w:t>мых</w:t>
            </w:r>
          </w:p>
        </w:tc>
        <w:tc>
          <w:tcPr>
            <w:tcW w:w="9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Обрабатыва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ю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щая промы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ш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ленность</w:t>
            </w:r>
          </w:p>
        </w:tc>
        <w:tc>
          <w:tcPr>
            <w:tcW w:w="15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Производство и распред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е</w:t>
            </w: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ление электроэнергии, газа и воды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8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51,7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56,4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44,1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48,8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48,6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43,2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СЗФО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39,2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45,7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39,8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51,7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54,1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46,2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33,1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15,8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40,1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36,1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50,7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17,8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54,3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41,4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42,8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55,9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52,1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41,3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69,2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26,8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45,4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39,1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54,4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26,7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56,5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31,9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46,3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32,1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48,4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65,4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46,8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50,8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56,3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53,8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38,3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49,5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54,6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г. Санкт-Петербург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53,7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21,5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40,7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50,3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56,8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40,1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Архангельская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36,6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58,2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50,4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51,1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49,4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48,2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30,2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38,5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55,4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43,2</w:t>
            </w:r>
          </w:p>
        </w:tc>
      </w:tr>
      <w:tr w:rsidR="00F56796" w:rsidRPr="00A52412" w:rsidTr="00E9376E">
        <w:trPr>
          <w:trHeight w:val="20"/>
        </w:trPr>
        <w:tc>
          <w:tcPr>
            <w:tcW w:w="15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39,8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45,2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35,1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77,8</w:t>
            </w:r>
          </w:p>
        </w:tc>
        <w:tc>
          <w:tcPr>
            <w:tcW w:w="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8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796" w:rsidRPr="00A52412" w:rsidRDefault="00F56796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41,5</w:t>
            </w:r>
          </w:p>
        </w:tc>
      </w:tr>
    </w:tbl>
    <w:p w:rsidR="0026348D" w:rsidRPr="00D41316" w:rsidRDefault="0026348D" w:rsidP="00C85EAC">
      <w:pPr>
        <w:pStyle w:val="20"/>
        <w:shd w:val="clear" w:color="auto" w:fill="auto"/>
        <w:spacing w:before="0" w:after="0" w:line="240" w:lineRule="auto"/>
        <w:ind w:firstLine="440"/>
        <w:rPr>
          <w:rFonts w:eastAsiaTheme="minorHAnsi"/>
          <w:color w:val="000000"/>
          <w:sz w:val="28"/>
          <w:shd w:val="clear" w:color="auto" w:fill="FFFFFF"/>
          <w:lang w:val="en-US"/>
        </w:rPr>
      </w:pPr>
    </w:p>
    <w:p w:rsidR="00F56796" w:rsidRPr="005748DD" w:rsidRDefault="00F56796" w:rsidP="00C85EAC">
      <w:pPr>
        <w:spacing w:line="240" w:lineRule="auto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Одновременно со </w:t>
      </w:r>
      <w:r w:rsidR="00DA4AAF" w:rsidRPr="005748DD">
        <w:rPr>
          <w:rFonts w:cs="Times New Roman"/>
          <w:color w:val="000000"/>
          <w:sz w:val="24"/>
          <w:szCs w:val="24"/>
          <w:shd w:val="clear" w:color="auto" w:fill="FFFFFF"/>
        </w:rPr>
        <w:t>снизившейся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дол</w:t>
      </w:r>
      <w:r w:rsidR="00DA4AAF" w:rsidRPr="005748DD">
        <w:rPr>
          <w:rFonts w:cs="Times New Roman"/>
          <w:color w:val="000000"/>
          <w:sz w:val="24"/>
          <w:szCs w:val="24"/>
          <w:shd w:val="clear" w:color="auto" w:fill="FFFFFF"/>
        </w:rPr>
        <w:t>ей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промышленности в ВРП</w:t>
      </w:r>
      <w:r w:rsidR="008828AA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и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увеличением износа основных фондов наблюдается снижение доли работников промышленно</w:t>
      </w:r>
      <w:r w:rsidR="008828AA" w:rsidRPr="005748DD">
        <w:rPr>
          <w:rFonts w:cs="Times New Roman"/>
          <w:color w:val="000000"/>
          <w:sz w:val="24"/>
          <w:szCs w:val="24"/>
          <w:shd w:val="clear" w:color="auto" w:fill="FFFFFF"/>
        </w:rPr>
        <w:t>сти в общей чи</w:t>
      </w:r>
      <w:r w:rsidR="008828AA" w:rsidRPr="005748DD">
        <w:rPr>
          <w:rFonts w:cs="Times New Roman"/>
          <w:color w:val="000000"/>
          <w:sz w:val="24"/>
          <w:szCs w:val="24"/>
          <w:shd w:val="clear" w:color="auto" w:fill="FFFFFF"/>
        </w:rPr>
        <w:t>с</w:t>
      </w:r>
      <w:r w:rsidR="008828AA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ленности занятых. Впрочем, можно заметить, что 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динамика данного показателя в СЗФО совпадает со средней по стране (Таблица </w:t>
      </w:r>
      <w:r w:rsidR="00557DF7" w:rsidRPr="00557DF7">
        <w:rPr>
          <w:rFonts w:cs="Times New Roman"/>
          <w:color w:val="000000"/>
          <w:sz w:val="24"/>
          <w:szCs w:val="24"/>
          <w:shd w:val="clear" w:color="auto" w:fill="FFFFFF"/>
        </w:rPr>
        <w:t>4</w:t>
      </w: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).</w:t>
      </w:r>
    </w:p>
    <w:p w:rsidR="00F56796" w:rsidRPr="00D41316" w:rsidRDefault="00F56796" w:rsidP="00C85EAC">
      <w:pPr>
        <w:spacing w:line="240" w:lineRule="auto"/>
        <w:rPr>
          <w:rFonts w:cs="Times New Roman"/>
          <w:color w:val="000000"/>
          <w:szCs w:val="20"/>
          <w:shd w:val="clear" w:color="auto" w:fill="FDE9D9" w:themeFill="accent6" w:themeFillTint="33"/>
        </w:rPr>
      </w:pPr>
    </w:p>
    <w:p w:rsidR="00F56796" w:rsidRPr="00565BD8" w:rsidRDefault="00F56796" w:rsidP="00C85EAC">
      <w:pPr>
        <w:spacing w:line="240" w:lineRule="auto"/>
        <w:ind w:firstLine="0"/>
        <w:jc w:val="center"/>
        <w:rPr>
          <w:rFonts w:eastAsia="Times New Roman" w:cs="Times New Roman"/>
          <w:bCs/>
          <w:sz w:val="24"/>
          <w:szCs w:val="24"/>
          <w:lang w:eastAsia="ru-RU"/>
        </w:rPr>
      </w:pPr>
      <w:r w:rsidRPr="00565BD8">
        <w:rPr>
          <w:rFonts w:eastAsia="Times New Roman" w:cs="Times New Roman"/>
          <w:bCs/>
          <w:sz w:val="24"/>
          <w:szCs w:val="24"/>
          <w:lang w:eastAsia="ru-RU"/>
        </w:rPr>
        <w:t xml:space="preserve">Таблица </w:t>
      </w:r>
      <w:r w:rsidR="00557DF7">
        <w:rPr>
          <w:rFonts w:eastAsia="Times New Roman" w:cs="Times New Roman"/>
          <w:bCs/>
          <w:sz w:val="24"/>
          <w:szCs w:val="24"/>
          <w:lang w:val="en-US" w:eastAsia="ru-RU"/>
        </w:rPr>
        <w:t>4</w:t>
      </w:r>
      <w:r w:rsidRPr="00565BD8">
        <w:rPr>
          <w:rFonts w:eastAsia="Times New Roman" w:cs="Times New Roman"/>
          <w:bCs/>
          <w:sz w:val="24"/>
          <w:szCs w:val="24"/>
          <w:lang w:eastAsia="ru-RU"/>
        </w:rPr>
        <w:t>. Доли работников промышленности в общей численности занятых, %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72"/>
        <w:gridCol w:w="982"/>
        <w:gridCol w:w="982"/>
        <w:gridCol w:w="982"/>
        <w:gridCol w:w="982"/>
        <w:gridCol w:w="1009"/>
        <w:gridCol w:w="1732"/>
      </w:tblGrid>
      <w:tr w:rsidR="00E9376E" w:rsidRPr="00A52412" w:rsidTr="00E9376E">
        <w:trPr>
          <w:trHeight w:val="20"/>
        </w:trPr>
        <w:tc>
          <w:tcPr>
            <w:tcW w:w="1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sz w:val="24"/>
                <w:szCs w:val="24"/>
                <w:lang w:eastAsia="ru-RU"/>
              </w:rPr>
              <w:t>Территория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 г.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8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г./2005 г.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21,7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18,4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18,6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19,1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88,0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СЗФО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21,8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19,1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18,3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18,3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19,1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87,6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Архангельская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22,5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23,1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22,2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22,4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22,7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100,9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20,3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19,4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19,5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20,2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99,5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27,1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26,4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26,7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98,5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21,7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19,7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19,8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21,1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97,2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20,8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19,7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18,6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18,9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19,8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95,2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18,7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19,2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16,5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17,3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92,5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27,2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22,9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23,2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23,5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86,4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21,2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16,1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16,9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16,8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84,9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г. Санкт-Петербург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19,8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15,4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15,3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15,4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16,6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83,8</w:t>
            </w:r>
          </w:p>
        </w:tc>
      </w:tr>
      <w:tr w:rsidR="00E9376E" w:rsidRPr="00A52412" w:rsidTr="00E9376E">
        <w:trPr>
          <w:trHeight w:val="20"/>
        </w:trPr>
        <w:tc>
          <w:tcPr>
            <w:tcW w:w="15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25,6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23,6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21,5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21,2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76E" w:rsidRPr="00A52412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5241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82,8</w:t>
            </w:r>
          </w:p>
        </w:tc>
      </w:tr>
    </w:tbl>
    <w:p w:rsidR="00F56796" w:rsidRPr="00D41316" w:rsidRDefault="00F56796" w:rsidP="00C85EAC">
      <w:pPr>
        <w:spacing w:line="240" w:lineRule="auto"/>
        <w:rPr>
          <w:rFonts w:asciiTheme="minorHAnsi" w:hAnsiTheme="minorHAnsi"/>
          <w:color w:val="000000"/>
          <w:sz w:val="20"/>
          <w:szCs w:val="20"/>
          <w:shd w:val="clear" w:color="auto" w:fill="FFFFFF"/>
        </w:rPr>
      </w:pPr>
    </w:p>
    <w:p w:rsidR="0026348D" w:rsidRPr="005748DD" w:rsidRDefault="0026348D" w:rsidP="00C85EAC">
      <w:pPr>
        <w:pStyle w:val="20"/>
        <w:shd w:val="clear" w:color="auto" w:fill="auto"/>
        <w:spacing w:before="0" w:after="0" w:line="240" w:lineRule="auto"/>
        <w:ind w:firstLine="709"/>
        <w:rPr>
          <w:rFonts w:eastAsiaTheme="minorHAnsi"/>
          <w:color w:val="000000"/>
          <w:sz w:val="24"/>
          <w:szCs w:val="24"/>
          <w:shd w:val="clear" w:color="auto" w:fill="FFFFFF"/>
        </w:rPr>
      </w:pP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На сегодняшний день на рынке труда СЗФО наблюдается структурное несоотве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т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ствие между спросом на труд и его предложением в отраслевом, профессионально-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lastRenderedPageBreak/>
        <w:t>квалификационном и территориальном аспек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softHyphen/>
        <w:t xml:space="preserve">тах. Спрос на квалифицированные рабочие кадры превышает предложение. Новые современные рабочие места требуют от работников обязательного профессионального, в ряде случаев </w:t>
      </w:r>
      <w:r w:rsidR="006F3EFF"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–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 xml:space="preserve"> узкоспециализированного, образования. В то же время ситуация ухудшается недостаточной практической подготовкой выпускни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softHyphen/>
        <w:t>ков из-за неразвитой материально-технической базы вузов и недоработок в содержательном а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с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пекте базовых образовательных программ.</w:t>
      </w:r>
    </w:p>
    <w:p w:rsidR="00F56796" w:rsidRPr="005748DD" w:rsidRDefault="00602688" w:rsidP="00C85EAC">
      <w:pPr>
        <w:spacing w:line="240" w:lineRule="auto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СЗФО по-прежнему остается крупным индустриальным регионом, однако</w:t>
      </w:r>
      <w:r w:rsidR="00DC1EFD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67828" w:rsidRPr="005748DD">
        <w:rPr>
          <w:rFonts w:cs="Times New Roman"/>
          <w:color w:val="000000"/>
          <w:sz w:val="24"/>
          <w:szCs w:val="24"/>
          <w:shd w:val="clear" w:color="auto" w:fill="FFFFFF"/>
        </w:rPr>
        <w:t>активную модернизацию промышленности сдерживает недостаток инвестиций в основной капитал</w:t>
      </w:r>
      <w:r w:rsidR="00DC1EFD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F56796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(Таблица </w:t>
      </w:r>
      <w:r w:rsidR="00557DF7" w:rsidRPr="00557DF7">
        <w:rPr>
          <w:rFonts w:cs="Times New Roman"/>
          <w:color w:val="000000"/>
          <w:sz w:val="24"/>
          <w:szCs w:val="24"/>
          <w:shd w:val="clear" w:color="auto" w:fill="FFFFFF"/>
        </w:rPr>
        <w:t>5</w:t>
      </w:r>
      <w:r w:rsidR="00F56796" w:rsidRPr="005748DD">
        <w:rPr>
          <w:rFonts w:cs="Times New Roman"/>
          <w:color w:val="000000"/>
          <w:sz w:val="24"/>
          <w:szCs w:val="24"/>
          <w:shd w:val="clear" w:color="auto" w:fill="FFFFFF"/>
        </w:rPr>
        <w:t>).</w:t>
      </w:r>
      <w:r w:rsidR="00A0165E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Необходимым условием экономического роста в регионе является существе</w:t>
      </w:r>
      <w:r w:rsidR="00A0165E" w:rsidRPr="005748DD">
        <w:rPr>
          <w:rFonts w:cs="Times New Roman"/>
          <w:color w:val="000000"/>
          <w:sz w:val="24"/>
          <w:szCs w:val="24"/>
          <w:shd w:val="clear" w:color="auto" w:fill="FFFFFF"/>
        </w:rPr>
        <w:t>н</w:t>
      </w:r>
      <w:r w:rsidR="00A0165E" w:rsidRPr="005748DD">
        <w:rPr>
          <w:rFonts w:cs="Times New Roman"/>
          <w:color w:val="000000"/>
          <w:sz w:val="24"/>
          <w:szCs w:val="24"/>
          <w:shd w:val="clear" w:color="auto" w:fill="FFFFFF"/>
        </w:rPr>
        <w:t>ное усиление инвестиционной активности как отдельных хозяйствующих субъектов, так и государства в целом. Необходимость такой активизации инвестиционной деятельности об</w:t>
      </w:r>
      <w:r w:rsidR="00A0165E" w:rsidRPr="005748DD">
        <w:rPr>
          <w:rFonts w:cs="Times New Roman"/>
          <w:color w:val="000000"/>
          <w:sz w:val="24"/>
          <w:szCs w:val="24"/>
          <w:shd w:val="clear" w:color="auto" w:fill="FFFFFF"/>
        </w:rPr>
        <w:t>ъ</w:t>
      </w:r>
      <w:r w:rsidR="00A0165E" w:rsidRPr="005748DD">
        <w:rPr>
          <w:rFonts w:cs="Times New Roman"/>
          <w:color w:val="000000"/>
          <w:sz w:val="24"/>
          <w:szCs w:val="24"/>
          <w:shd w:val="clear" w:color="auto" w:fill="FFFFFF"/>
        </w:rPr>
        <w:t>ясняется глубокой изношенностью основных фондов.</w:t>
      </w:r>
      <w:r w:rsidR="00A91A83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B67828" w:rsidRPr="005748DD">
        <w:rPr>
          <w:rFonts w:cs="Times New Roman"/>
          <w:color w:val="000000"/>
          <w:sz w:val="24"/>
          <w:szCs w:val="24"/>
          <w:shd w:val="clear" w:color="auto" w:fill="FFFFFF"/>
        </w:rPr>
        <w:t>Наибольшее снижение доли инвест</w:t>
      </w:r>
      <w:r w:rsidR="00B67828" w:rsidRPr="005748DD">
        <w:rPr>
          <w:rFonts w:cs="Times New Roman"/>
          <w:color w:val="000000"/>
          <w:sz w:val="24"/>
          <w:szCs w:val="24"/>
          <w:shd w:val="clear" w:color="auto" w:fill="FFFFFF"/>
        </w:rPr>
        <w:t>и</w:t>
      </w:r>
      <w:r w:rsidR="00B67828" w:rsidRPr="005748DD">
        <w:rPr>
          <w:rFonts w:cs="Times New Roman"/>
          <w:color w:val="000000"/>
          <w:sz w:val="24"/>
          <w:szCs w:val="24"/>
          <w:shd w:val="clear" w:color="auto" w:fill="FFFFFF"/>
        </w:rPr>
        <w:t>ций в промышленность зафиксировано в Новгородской, Псковской, Мурманс</w:t>
      </w:r>
      <w:r w:rsidR="00C81278" w:rsidRPr="005748DD">
        <w:rPr>
          <w:rFonts w:cs="Times New Roman"/>
          <w:color w:val="000000"/>
          <w:sz w:val="24"/>
          <w:szCs w:val="24"/>
          <w:shd w:val="clear" w:color="auto" w:fill="FFFFFF"/>
        </w:rPr>
        <w:t>кой и Кал</w:t>
      </w:r>
      <w:r w:rsidR="00C81278" w:rsidRPr="005748DD">
        <w:rPr>
          <w:rFonts w:cs="Times New Roman"/>
          <w:color w:val="000000"/>
          <w:sz w:val="24"/>
          <w:szCs w:val="24"/>
          <w:shd w:val="clear" w:color="auto" w:fill="FFFFFF"/>
        </w:rPr>
        <w:t>и</w:t>
      </w:r>
      <w:r w:rsidR="00C81278" w:rsidRPr="005748DD">
        <w:rPr>
          <w:rFonts w:cs="Times New Roman"/>
          <w:color w:val="000000"/>
          <w:sz w:val="24"/>
          <w:szCs w:val="24"/>
          <w:shd w:val="clear" w:color="auto" w:fill="FFFFFF"/>
        </w:rPr>
        <w:t>нинградской областях.</w:t>
      </w:r>
    </w:p>
    <w:p w:rsidR="00E9376E" w:rsidRDefault="00E9376E" w:rsidP="00C85EAC">
      <w:pPr>
        <w:spacing w:line="240" w:lineRule="auto"/>
        <w:ind w:firstLine="0"/>
        <w:jc w:val="center"/>
        <w:rPr>
          <w:rFonts w:eastAsia="Times New Roman" w:cs="Times New Roman"/>
          <w:bCs/>
          <w:spacing w:val="-4"/>
          <w:sz w:val="22"/>
          <w:szCs w:val="24"/>
          <w:lang w:eastAsia="ru-RU"/>
        </w:rPr>
      </w:pPr>
    </w:p>
    <w:p w:rsidR="00F56796" w:rsidRPr="00565BD8" w:rsidRDefault="00F56796" w:rsidP="00C85EAC">
      <w:pPr>
        <w:spacing w:line="240" w:lineRule="auto"/>
        <w:ind w:firstLine="0"/>
        <w:jc w:val="center"/>
        <w:rPr>
          <w:rFonts w:eastAsia="Times New Roman" w:cs="Times New Roman"/>
          <w:bCs/>
          <w:spacing w:val="-4"/>
          <w:sz w:val="24"/>
          <w:szCs w:val="24"/>
          <w:lang w:eastAsia="ru-RU"/>
        </w:rPr>
      </w:pPr>
      <w:r w:rsidRP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t xml:space="preserve">Таблица </w:t>
      </w:r>
      <w:r w:rsidR="00557DF7">
        <w:rPr>
          <w:rFonts w:eastAsia="Times New Roman" w:cs="Times New Roman"/>
          <w:bCs/>
          <w:spacing w:val="-4"/>
          <w:sz w:val="24"/>
          <w:szCs w:val="24"/>
          <w:lang w:val="en-US" w:eastAsia="ru-RU"/>
        </w:rPr>
        <w:t>5</w:t>
      </w:r>
      <w:r w:rsidRP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t>. Доля инвестиций в основной капита</w:t>
      </w:r>
      <w:r w:rsid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t>л отраслей промышленности СЗФО,</w:t>
      </w:r>
      <w:r w:rsid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br/>
      </w:r>
      <w:r w:rsidRP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t>%</w:t>
      </w:r>
      <w:r w:rsidR="00EF19CA" w:rsidRPr="00565BD8">
        <w:rPr>
          <w:rFonts w:eastAsia="Times New Roman" w:cs="Times New Roman"/>
          <w:bCs/>
          <w:spacing w:val="-4"/>
          <w:sz w:val="24"/>
          <w:szCs w:val="24"/>
          <w:lang w:eastAsia="ru-RU"/>
        </w:rPr>
        <w:t xml:space="preserve"> от общей суммы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141"/>
        <w:gridCol w:w="968"/>
        <w:gridCol w:w="970"/>
        <w:gridCol w:w="970"/>
        <w:gridCol w:w="1005"/>
        <w:gridCol w:w="943"/>
        <w:gridCol w:w="1744"/>
      </w:tblGrid>
      <w:tr w:rsidR="00E9376E" w:rsidRPr="00E9376E" w:rsidTr="00E9376E">
        <w:trPr>
          <w:trHeight w:val="20"/>
        </w:trPr>
        <w:tc>
          <w:tcPr>
            <w:tcW w:w="16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sz w:val="24"/>
                <w:szCs w:val="24"/>
                <w:lang w:eastAsia="ru-RU"/>
              </w:rPr>
              <w:t>Территория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2005 г.</w:t>
            </w: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8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376E" w:rsidRPr="00E9376E" w:rsidRDefault="00E9376E" w:rsidP="00C85EAC">
            <w:pPr>
              <w:spacing w:line="240" w:lineRule="auto"/>
              <w:ind w:left="-123" w:right="-117"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2017 г./2005 г.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36,8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39,6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41,0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40,3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48,7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132,2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СЗФО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38,8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40,1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45,4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39,4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40,8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b/>
                <w:color w:val="000000"/>
                <w:sz w:val="24"/>
                <w:szCs w:val="24"/>
                <w:lang w:eastAsia="ru-RU"/>
              </w:rPr>
              <w:t>105,3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34,3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44,2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55,6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44,5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64,9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189,1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42,0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54,6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61,1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145,5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Архангельская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56,7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70,5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80,7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66,2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64,0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112,9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42,3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56,9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64,1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49,8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44,1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104,3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40,4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43,0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48,5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49,5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41,0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101,5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г. Санкт-Петербург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26,3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28,3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27,6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24,1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25,4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96,8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Калинингpадская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57,5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30,5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24,0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38,9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47,5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82,7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51,0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36,2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32,9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37,3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40,4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79,1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33,7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15,7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17,5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19,8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20,6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61,2</w:t>
            </w:r>
          </w:p>
        </w:tc>
      </w:tr>
      <w:tr w:rsidR="00E9376E" w:rsidRPr="00E9376E" w:rsidTr="00E9376E">
        <w:trPr>
          <w:trHeight w:val="20"/>
        </w:trPr>
        <w:tc>
          <w:tcPr>
            <w:tcW w:w="16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4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49,0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32,2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33,6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26,7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18,8</w:t>
            </w:r>
          </w:p>
        </w:tc>
        <w:tc>
          <w:tcPr>
            <w:tcW w:w="8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9376E" w:rsidRPr="00E9376E" w:rsidRDefault="00E9376E" w:rsidP="00C85EAC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9376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38,3</w:t>
            </w:r>
          </w:p>
        </w:tc>
      </w:tr>
    </w:tbl>
    <w:p w:rsidR="007015A9" w:rsidRPr="00D41316" w:rsidRDefault="007015A9" w:rsidP="00C85EAC">
      <w:pPr>
        <w:pStyle w:val="20"/>
        <w:shd w:val="clear" w:color="auto" w:fill="auto"/>
        <w:spacing w:before="0" w:after="0" w:line="240" w:lineRule="auto"/>
        <w:ind w:firstLine="709"/>
        <w:rPr>
          <w:rFonts w:eastAsiaTheme="minorHAnsi"/>
          <w:color w:val="000000"/>
          <w:sz w:val="28"/>
          <w:shd w:val="clear" w:color="auto" w:fill="FFFFFF"/>
        </w:rPr>
      </w:pPr>
    </w:p>
    <w:p w:rsidR="001A0FFF" w:rsidRPr="005748DD" w:rsidRDefault="001A0FFF" w:rsidP="00C85EAC">
      <w:pPr>
        <w:pStyle w:val="20"/>
        <w:shd w:val="clear" w:color="auto" w:fill="auto"/>
        <w:spacing w:before="0" w:after="0" w:line="240" w:lineRule="auto"/>
        <w:ind w:firstLine="709"/>
        <w:rPr>
          <w:rFonts w:eastAsiaTheme="minorHAnsi"/>
          <w:color w:val="000000"/>
          <w:sz w:val="24"/>
          <w:szCs w:val="24"/>
          <w:shd w:val="clear" w:color="auto" w:fill="FFFFFF"/>
        </w:rPr>
      </w:pP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Преодоление негативных тенденций требует, по мнению исследователей, из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softHyphen/>
        <w:t>менения стратегического вектора развития отечественной экономики, его ориентации на проведение новой индустриализации [</w:t>
      </w:r>
      <w:r w:rsidR="006005C5">
        <w:rPr>
          <w:rFonts w:eastAsiaTheme="minorHAnsi"/>
          <w:color w:val="000000"/>
          <w:sz w:val="24"/>
          <w:szCs w:val="24"/>
          <w:shd w:val="clear" w:color="auto" w:fill="FFFFFF"/>
        </w:rPr>
        <w:t>6</w:t>
      </w:r>
      <w:r w:rsidR="00E25C65" w:rsidRPr="005748DD">
        <w:rPr>
          <w:rFonts w:eastAsiaTheme="minorHAnsi"/>
          <w:color w:val="000000"/>
          <w:sz w:val="24"/>
          <w:szCs w:val="24"/>
          <w:shd w:val="clear" w:color="auto" w:fill="FFFFFF"/>
        </w:rPr>
        <w:t xml:space="preserve">]. 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Последняя предполагает изменение отношения к использов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а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нию основных ресурсов – трудовых, про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softHyphen/>
        <w:t>изводственных</w:t>
      </w:r>
      <w:r w:rsidR="005A63B2">
        <w:rPr>
          <w:rFonts w:eastAsiaTheme="minorHAnsi"/>
          <w:color w:val="000000"/>
          <w:sz w:val="24"/>
          <w:szCs w:val="24"/>
          <w:shd w:val="clear" w:color="auto" w:fill="FFFFFF"/>
        </w:rPr>
        <w:t>, институциональных</w:t>
      </w: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.</w:t>
      </w:r>
    </w:p>
    <w:p w:rsidR="001A0FFF" w:rsidRPr="005748DD" w:rsidRDefault="001A0FFF" w:rsidP="00C85EAC">
      <w:pPr>
        <w:pStyle w:val="20"/>
        <w:shd w:val="clear" w:color="auto" w:fill="auto"/>
        <w:spacing w:before="0" w:after="0" w:line="240" w:lineRule="auto"/>
        <w:ind w:firstLine="709"/>
        <w:rPr>
          <w:rFonts w:eastAsiaTheme="minorHAnsi"/>
          <w:color w:val="000000"/>
          <w:sz w:val="24"/>
          <w:szCs w:val="24"/>
          <w:shd w:val="clear" w:color="auto" w:fill="FFFFFF"/>
        </w:rPr>
      </w:pPr>
      <w:r w:rsidRPr="005748DD">
        <w:rPr>
          <w:rFonts w:eastAsiaTheme="minorHAnsi"/>
          <w:color w:val="000000"/>
          <w:sz w:val="24"/>
          <w:szCs w:val="24"/>
          <w:shd w:val="clear" w:color="auto" w:fill="FFFFFF"/>
        </w:rPr>
        <w:t>Главными ресурсами развития экономики на основе становления новой технико-экономической парадигмы должны стать человеческий капитал, креативность и ключевые компетенции в основных областях деятельности региональной экономики.</w:t>
      </w:r>
    </w:p>
    <w:p w:rsidR="00407B7A" w:rsidRDefault="00977807" w:rsidP="00C85EAC">
      <w:pPr>
        <w:spacing w:line="240" w:lineRule="auto"/>
        <w:rPr>
          <w:sz w:val="24"/>
          <w:szCs w:val="24"/>
        </w:rPr>
      </w:pPr>
      <w:r w:rsidRPr="005748DD">
        <w:rPr>
          <w:rFonts w:cs="Times New Roman"/>
          <w:sz w:val="24"/>
          <w:szCs w:val="24"/>
          <w:shd w:val="clear" w:color="auto" w:fill="FFFFFF"/>
        </w:rPr>
        <w:t>В целом</w:t>
      </w:r>
      <w:r w:rsidR="0038298E">
        <w:rPr>
          <w:rFonts w:cs="Times New Roman"/>
          <w:sz w:val="24"/>
          <w:szCs w:val="24"/>
          <w:shd w:val="clear" w:color="auto" w:fill="FFFFFF"/>
        </w:rPr>
        <w:t xml:space="preserve"> </w:t>
      </w:r>
      <w:r w:rsidRPr="005748DD">
        <w:rPr>
          <w:rFonts w:cs="Times New Roman"/>
          <w:sz w:val="24"/>
          <w:szCs w:val="24"/>
          <w:shd w:val="clear" w:color="auto" w:fill="FFFFFF"/>
        </w:rPr>
        <w:t>д</w:t>
      </w:r>
      <w:r w:rsidR="00231A18" w:rsidRPr="005748DD">
        <w:rPr>
          <w:rFonts w:cs="Times New Roman"/>
          <w:sz w:val="24"/>
          <w:szCs w:val="24"/>
          <w:shd w:val="clear" w:color="auto" w:fill="FFFFFF"/>
        </w:rPr>
        <w:t xml:space="preserve">инамика </w:t>
      </w:r>
      <w:r w:rsidR="0038298E">
        <w:rPr>
          <w:rFonts w:cs="Times New Roman"/>
          <w:sz w:val="24"/>
          <w:szCs w:val="24"/>
          <w:shd w:val="clear" w:color="auto" w:fill="FFFFFF"/>
        </w:rPr>
        <w:t>технологического развития</w:t>
      </w:r>
      <w:r w:rsidR="00AB4391">
        <w:rPr>
          <w:rFonts w:cs="Times New Roman"/>
          <w:sz w:val="24"/>
          <w:szCs w:val="24"/>
          <w:shd w:val="clear" w:color="auto" w:fill="FFFFFF"/>
        </w:rPr>
        <w:t xml:space="preserve"> экономики</w:t>
      </w:r>
      <w:r w:rsidR="0038298E">
        <w:rPr>
          <w:rFonts w:cs="Times New Roman"/>
          <w:sz w:val="24"/>
          <w:szCs w:val="24"/>
          <w:shd w:val="clear" w:color="auto" w:fill="FFFFFF"/>
        </w:rPr>
        <w:t xml:space="preserve"> СЗФО </w:t>
      </w:r>
      <w:r w:rsidR="0038298E" w:rsidRPr="005748DD">
        <w:rPr>
          <w:rFonts w:cs="Times New Roman"/>
          <w:sz w:val="24"/>
          <w:szCs w:val="24"/>
          <w:shd w:val="clear" w:color="auto" w:fill="FFFFFF"/>
        </w:rPr>
        <w:t>указывает на сер</w:t>
      </w:r>
      <w:r w:rsidR="0038298E" w:rsidRPr="005748DD">
        <w:rPr>
          <w:rFonts w:cs="Times New Roman"/>
          <w:sz w:val="24"/>
          <w:szCs w:val="24"/>
          <w:shd w:val="clear" w:color="auto" w:fill="FFFFFF"/>
        </w:rPr>
        <w:t>ь</w:t>
      </w:r>
      <w:r w:rsidR="0038298E" w:rsidRPr="005748DD">
        <w:rPr>
          <w:rFonts w:cs="Times New Roman"/>
          <w:sz w:val="24"/>
          <w:szCs w:val="24"/>
          <w:shd w:val="clear" w:color="auto" w:fill="FFFFFF"/>
        </w:rPr>
        <w:t xml:space="preserve">езные препятствия для развития </w:t>
      </w:r>
      <w:r w:rsidR="0038298E">
        <w:rPr>
          <w:rFonts w:cs="Times New Roman"/>
          <w:sz w:val="24"/>
          <w:szCs w:val="24"/>
          <w:shd w:val="clear" w:color="auto" w:fill="FFFFFF"/>
        </w:rPr>
        <w:t>округа,</w:t>
      </w:r>
      <w:r w:rsidR="00C85EAC">
        <w:rPr>
          <w:rFonts w:cs="Times New Roman"/>
          <w:sz w:val="24"/>
          <w:szCs w:val="24"/>
          <w:shd w:val="clear" w:color="auto" w:fill="FFFFFF"/>
        </w:rPr>
        <w:t xml:space="preserve"> а его промышленность</w:t>
      </w:r>
      <w:r w:rsidR="00231A18" w:rsidRPr="005748DD">
        <w:rPr>
          <w:rFonts w:cs="Times New Roman"/>
          <w:sz w:val="24"/>
          <w:szCs w:val="24"/>
          <w:shd w:val="clear" w:color="auto" w:fill="FFFFFF"/>
        </w:rPr>
        <w:t xml:space="preserve"> демонстрирует черты </w:t>
      </w:r>
      <w:r w:rsidR="009D0B3A" w:rsidRPr="005748DD">
        <w:rPr>
          <w:rFonts w:cs="Times New Roman"/>
          <w:sz w:val="24"/>
          <w:szCs w:val="24"/>
          <w:shd w:val="clear" w:color="auto" w:fill="FFFFFF"/>
        </w:rPr>
        <w:t>деи</w:t>
      </w:r>
      <w:r w:rsidR="009D0B3A" w:rsidRPr="005748DD">
        <w:rPr>
          <w:rFonts w:cs="Times New Roman"/>
          <w:sz w:val="24"/>
          <w:szCs w:val="24"/>
          <w:shd w:val="clear" w:color="auto" w:fill="FFFFFF"/>
        </w:rPr>
        <w:t>н</w:t>
      </w:r>
      <w:r w:rsidR="009D0B3A" w:rsidRPr="005748DD">
        <w:rPr>
          <w:rFonts w:cs="Times New Roman"/>
          <w:sz w:val="24"/>
          <w:szCs w:val="24"/>
          <w:shd w:val="clear" w:color="auto" w:fill="FFFFFF"/>
        </w:rPr>
        <w:t>дустриализации</w:t>
      </w:r>
      <w:r w:rsidR="00231A18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38298E">
        <w:rPr>
          <w:rFonts w:cs="Times New Roman"/>
          <w:sz w:val="24"/>
          <w:szCs w:val="24"/>
          <w:shd w:val="clear" w:color="auto" w:fill="FFFFFF"/>
        </w:rPr>
        <w:t>при</w:t>
      </w:r>
      <w:r w:rsidR="00231A18" w:rsidRPr="005748DD">
        <w:rPr>
          <w:rFonts w:cs="Times New Roman"/>
          <w:sz w:val="24"/>
          <w:szCs w:val="24"/>
          <w:shd w:val="clear" w:color="auto" w:fill="FFFFFF"/>
        </w:rPr>
        <w:t xml:space="preserve"> </w:t>
      </w:r>
      <w:r w:rsidRPr="005748DD">
        <w:rPr>
          <w:rFonts w:cs="Times New Roman"/>
          <w:sz w:val="24"/>
          <w:szCs w:val="24"/>
          <w:shd w:val="clear" w:color="auto" w:fill="FFFFFF"/>
        </w:rPr>
        <w:t>и</w:t>
      </w:r>
      <w:r w:rsidR="00231A18" w:rsidRPr="005748DD">
        <w:rPr>
          <w:rFonts w:cs="Times New Roman"/>
          <w:sz w:val="24"/>
          <w:szCs w:val="24"/>
          <w:shd w:val="clear" w:color="auto" w:fill="FFFFFF"/>
        </w:rPr>
        <w:t>нвестиционной</w:t>
      </w:r>
      <w:r w:rsidR="001923EE" w:rsidRPr="005748DD">
        <w:rPr>
          <w:rFonts w:cs="Times New Roman"/>
          <w:sz w:val="24"/>
          <w:szCs w:val="24"/>
          <w:shd w:val="clear" w:color="auto" w:fill="FFFFFF"/>
        </w:rPr>
        <w:t xml:space="preserve"> пассивност</w:t>
      </w:r>
      <w:r w:rsidR="0038298E">
        <w:rPr>
          <w:rFonts w:cs="Times New Roman"/>
          <w:sz w:val="24"/>
          <w:szCs w:val="24"/>
          <w:shd w:val="clear" w:color="auto" w:fill="FFFFFF"/>
        </w:rPr>
        <w:t>и</w:t>
      </w:r>
      <w:r w:rsidR="001A4480" w:rsidRPr="005748DD">
        <w:rPr>
          <w:rFonts w:cs="Times New Roman"/>
          <w:sz w:val="24"/>
          <w:szCs w:val="24"/>
          <w:shd w:val="clear" w:color="auto" w:fill="FFFFFF"/>
        </w:rPr>
        <w:t>.</w:t>
      </w:r>
      <w:r w:rsidR="00BE22E4" w:rsidRPr="005748DD">
        <w:rPr>
          <w:rFonts w:cs="Times New Roman"/>
          <w:sz w:val="24"/>
          <w:szCs w:val="24"/>
          <w:shd w:val="clear" w:color="auto" w:fill="FFFFFF"/>
        </w:rPr>
        <w:t xml:space="preserve"> Для </w:t>
      </w:r>
      <w:r w:rsidR="007E2A70" w:rsidRPr="005748DD">
        <w:rPr>
          <w:rFonts w:cs="Times New Roman"/>
          <w:sz w:val="24"/>
          <w:szCs w:val="24"/>
          <w:shd w:val="clear" w:color="auto" w:fill="FFFFFF"/>
        </w:rPr>
        <w:t>стиму</w:t>
      </w:r>
      <w:r w:rsidR="007E2A70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лирования </w:t>
      </w:r>
      <w:r w:rsidR="005A4BB7">
        <w:rPr>
          <w:rFonts w:cs="Times New Roman"/>
          <w:color w:val="000000"/>
          <w:sz w:val="24"/>
          <w:szCs w:val="24"/>
          <w:shd w:val="clear" w:color="auto" w:fill="FFFFFF"/>
        </w:rPr>
        <w:t>технологического развития</w:t>
      </w:r>
      <w:r w:rsidR="00BE22E4" w:rsidRPr="005748DD">
        <w:rPr>
          <w:rFonts w:cs="Times New Roman"/>
          <w:color w:val="000000"/>
          <w:sz w:val="24"/>
          <w:szCs w:val="24"/>
          <w:shd w:val="clear" w:color="auto" w:fill="FFFFFF"/>
        </w:rPr>
        <w:t xml:space="preserve"> органы власти должны взять инициативу </w:t>
      </w:r>
      <w:r w:rsidR="00107619" w:rsidRPr="005748DD">
        <w:rPr>
          <w:rFonts w:cs="Times New Roman"/>
          <w:color w:val="000000"/>
          <w:sz w:val="24"/>
          <w:szCs w:val="24"/>
          <w:shd w:val="clear" w:color="auto" w:fill="FFFFFF"/>
        </w:rPr>
        <w:t>по</w:t>
      </w:r>
      <w:r w:rsidR="00107619" w:rsidRPr="005748DD">
        <w:rPr>
          <w:rFonts w:cs="Times New Roman"/>
          <w:sz w:val="24"/>
          <w:szCs w:val="24"/>
          <w:shd w:val="clear" w:color="auto" w:fill="FFFFFF"/>
        </w:rPr>
        <w:t xml:space="preserve"> применению прямых реальных мер поддержки региональной промышленности и </w:t>
      </w:r>
      <w:r w:rsidR="00BC2B05" w:rsidRPr="005748DD">
        <w:rPr>
          <w:rFonts w:cs="Times New Roman"/>
          <w:sz w:val="24"/>
          <w:szCs w:val="24"/>
          <w:shd w:val="clear" w:color="auto" w:fill="FFFFFF"/>
        </w:rPr>
        <w:t>превратить</w:t>
      </w:r>
      <w:r w:rsidR="00107619" w:rsidRPr="005748DD">
        <w:rPr>
          <w:rFonts w:cs="Times New Roman"/>
          <w:sz w:val="24"/>
          <w:szCs w:val="24"/>
          <w:shd w:val="clear" w:color="auto" w:fill="FFFFFF"/>
        </w:rPr>
        <w:t xml:space="preserve"> её </w:t>
      </w:r>
      <w:r w:rsidR="00107619" w:rsidRPr="005748DD">
        <w:rPr>
          <w:sz w:val="24"/>
          <w:szCs w:val="24"/>
        </w:rPr>
        <w:t>в базис социально-экономического развития.</w:t>
      </w:r>
    </w:p>
    <w:p w:rsidR="00925FE4" w:rsidRPr="005748DD" w:rsidRDefault="00925FE4" w:rsidP="00C85EAC">
      <w:pPr>
        <w:spacing w:line="240" w:lineRule="auto"/>
        <w:rPr>
          <w:sz w:val="24"/>
          <w:szCs w:val="24"/>
        </w:rPr>
      </w:pPr>
    </w:p>
    <w:p w:rsidR="00A0165E" w:rsidRPr="005748DD" w:rsidRDefault="00A0165E" w:rsidP="00C85EAC">
      <w:pPr>
        <w:spacing w:line="240" w:lineRule="auto"/>
        <w:jc w:val="center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5748DD">
        <w:rPr>
          <w:rFonts w:cs="Times New Roman"/>
          <w:color w:val="000000"/>
          <w:sz w:val="24"/>
          <w:szCs w:val="24"/>
          <w:shd w:val="clear" w:color="auto" w:fill="FFFFFF"/>
        </w:rPr>
        <w:t>СПИСОК ЛИТЕРАТУРЫ</w:t>
      </w:r>
    </w:p>
    <w:p w:rsidR="00044EDD" w:rsidRPr="005748DD" w:rsidRDefault="003F1945" w:rsidP="00C85EAC">
      <w:pPr>
        <w:pStyle w:val="a8"/>
        <w:spacing w:before="0" w:beforeAutospacing="0" w:after="0" w:afterAutospacing="0"/>
        <w:jc w:val="both"/>
      </w:pPr>
      <w:r>
        <w:t>1</w:t>
      </w:r>
      <w:r w:rsidR="00044EDD" w:rsidRPr="005748DD">
        <w:t>. Гурова Т., Ивантер А. Мы ничего не производим // Эксперт. 2012. № 47. С. 19–26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2</w:t>
      </w:r>
      <w:r w:rsidR="007015A9" w:rsidRPr="005748DD">
        <w:rPr>
          <w:rFonts w:eastAsia="Times New Roman" w:cs="Times New Roman"/>
          <w:sz w:val="24"/>
          <w:szCs w:val="24"/>
          <w:lang w:eastAsia="ru-RU"/>
        </w:rPr>
        <w:t>. Лукин Е.В. Структурные сдвиги в региональной экономике (на материалах Вологодской области) // Вопросы территориального развития. 2018. № 5 (45). С. 1-12.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3</w:t>
      </w:r>
      <w:r w:rsidR="007015A9" w:rsidRPr="005748DD">
        <w:rPr>
          <w:rFonts w:eastAsia="Times New Roman" w:cs="Times New Roman"/>
          <w:sz w:val="24"/>
          <w:szCs w:val="24"/>
          <w:lang w:eastAsia="ru-RU"/>
        </w:rPr>
        <w:t>. Мельников А.Е. Промышленность макрорегиона на пути высокотехнологичного развития // Вопросы территориального развития. 2018. № 4 (44). С. 1-9.</w:t>
      </w:r>
    </w:p>
    <w:p w:rsidR="00A0165E" w:rsidRPr="005748DD" w:rsidRDefault="003F1945" w:rsidP="00C85EAC">
      <w:pPr>
        <w:pStyle w:val="a8"/>
        <w:spacing w:before="0" w:beforeAutospacing="0" w:after="0" w:afterAutospacing="0"/>
        <w:jc w:val="both"/>
      </w:pPr>
      <w:r>
        <w:lastRenderedPageBreak/>
        <w:t>4</w:t>
      </w:r>
      <w:r w:rsidR="00A0165E" w:rsidRPr="005748DD">
        <w:t xml:space="preserve">. </w:t>
      </w:r>
      <w:r w:rsidR="00C91BD6" w:rsidRPr="005748DD">
        <w:t xml:space="preserve">Корчагина Е.В. </w:t>
      </w:r>
      <w:r w:rsidR="00A0165E" w:rsidRPr="005748DD">
        <w:t>Анализ экономического развития Северо-Западного Федерального Окр</w:t>
      </w:r>
      <w:r w:rsidR="00A0165E" w:rsidRPr="005748DD">
        <w:t>у</w:t>
      </w:r>
      <w:r w:rsidR="00A0165E" w:rsidRPr="005748DD">
        <w:t xml:space="preserve">га </w:t>
      </w:r>
      <w:r w:rsidR="00C91BD6" w:rsidRPr="005748DD">
        <w:t>// Проблемы современной экономики. 2012. №2. С. 278–280.</w:t>
      </w:r>
    </w:p>
    <w:p w:rsidR="00E46A45" w:rsidRPr="005748DD" w:rsidRDefault="003F1945" w:rsidP="00C85EAC">
      <w:pPr>
        <w:pStyle w:val="a8"/>
        <w:spacing w:before="0" w:beforeAutospacing="0" w:after="0" w:afterAutospacing="0"/>
        <w:jc w:val="both"/>
      </w:pPr>
      <w:r>
        <w:t>5</w:t>
      </w:r>
      <w:r w:rsidR="006005C5">
        <w:t>.</w:t>
      </w:r>
      <w:r w:rsidR="00E46A45" w:rsidRPr="005748DD">
        <w:t xml:space="preserve"> Губанов С. Державный прорыв. Неоиндустриализация России и вертикальная интеграция (серия «Сверхдержава»), М.: Книжный Мир, 2012. С. 5–7.; </w:t>
      </w:r>
    </w:p>
    <w:p w:rsidR="00C52D1A" w:rsidRDefault="00C52D1A" w:rsidP="00C85EAC">
      <w:pPr>
        <w:pStyle w:val="a8"/>
        <w:spacing w:before="0" w:beforeAutospacing="0" w:after="0" w:afterAutospacing="0"/>
        <w:jc w:val="both"/>
      </w:pPr>
    </w:p>
    <w:p w:rsidR="00925FE4" w:rsidRPr="00EC7064" w:rsidRDefault="00925FE4" w:rsidP="00EC7064">
      <w:pPr>
        <w:spacing w:line="240" w:lineRule="auto"/>
        <w:ind w:firstLine="0"/>
        <w:rPr>
          <w:sz w:val="24"/>
          <w:szCs w:val="24"/>
          <w:lang w:val="en-US"/>
        </w:rPr>
      </w:pPr>
      <w:r w:rsidRPr="00EC7064">
        <w:rPr>
          <w:sz w:val="24"/>
          <w:szCs w:val="24"/>
        </w:rPr>
        <w:t>Сидоров Максим Андреевич (Россия, г. Вологда) –</w:t>
      </w:r>
      <w:r w:rsidR="00EC7064" w:rsidRPr="00EC7064">
        <w:rPr>
          <w:sz w:val="24"/>
          <w:szCs w:val="24"/>
        </w:rPr>
        <w:t xml:space="preserve"> м.н.с., </w:t>
      </w:r>
      <w:r w:rsidRPr="00EC7064">
        <w:rPr>
          <w:sz w:val="24"/>
          <w:szCs w:val="24"/>
        </w:rPr>
        <w:t>Вологодский науч</w:t>
      </w:r>
      <w:r w:rsidR="00EC7064" w:rsidRPr="00EC7064">
        <w:rPr>
          <w:sz w:val="24"/>
          <w:szCs w:val="24"/>
        </w:rPr>
        <w:t>н</w:t>
      </w:r>
      <w:r w:rsidRPr="00EC7064">
        <w:rPr>
          <w:sz w:val="24"/>
          <w:szCs w:val="24"/>
        </w:rPr>
        <w:t>ый центр</w:t>
      </w:r>
      <w:r w:rsidRPr="005748DD">
        <w:rPr>
          <w:sz w:val="24"/>
          <w:szCs w:val="24"/>
        </w:rPr>
        <w:t xml:space="preserve"> РАН</w:t>
      </w:r>
      <w:r w:rsidR="00EC7064">
        <w:rPr>
          <w:sz w:val="24"/>
          <w:szCs w:val="24"/>
        </w:rPr>
        <w:t xml:space="preserve"> (160014, г. Вологда, ул. Горького 56а), </w:t>
      </w:r>
      <w:r w:rsidR="00EC7064">
        <w:rPr>
          <w:sz w:val="24"/>
          <w:szCs w:val="24"/>
          <w:lang w:val="en-US"/>
        </w:rPr>
        <w:t>voleconmod@mail.ru</w:t>
      </w:r>
    </w:p>
    <w:p w:rsidR="00925FE4" w:rsidRPr="00925FE4" w:rsidRDefault="00925FE4" w:rsidP="00EC7064">
      <w:pPr>
        <w:pStyle w:val="a8"/>
        <w:spacing w:before="0" w:beforeAutospacing="0" w:after="0" w:afterAutospacing="0"/>
        <w:jc w:val="both"/>
      </w:pPr>
    </w:p>
    <w:p w:rsidR="00C52D1A" w:rsidRPr="00EC7064" w:rsidRDefault="00C52D1A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eastAsia="ru-RU"/>
        </w:rPr>
      </w:pPr>
    </w:p>
    <w:p w:rsidR="00C52D1A" w:rsidRPr="005748DD" w:rsidRDefault="00C52D1A" w:rsidP="00C85EAC">
      <w:pPr>
        <w:spacing w:line="240" w:lineRule="auto"/>
        <w:ind w:firstLine="0"/>
        <w:jc w:val="center"/>
        <w:rPr>
          <w:b/>
          <w:sz w:val="24"/>
          <w:szCs w:val="24"/>
          <w:lang w:val="en-US"/>
        </w:rPr>
      </w:pPr>
      <w:r w:rsidRPr="005748DD">
        <w:rPr>
          <w:b/>
          <w:sz w:val="24"/>
          <w:szCs w:val="24"/>
          <w:lang w:val="en-US"/>
        </w:rPr>
        <w:t>TRENDS IN THE TECHNOLOGIC DEVELOPMENT OF THE NWFD INDUSTRY</w:t>
      </w:r>
    </w:p>
    <w:p w:rsidR="00C52D1A" w:rsidRPr="005748DD" w:rsidRDefault="00C52D1A" w:rsidP="00C85EAC">
      <w:pPr>
        <w:spacing w:line="240" w:lineRule="auto"/>
        <w:ind w:firstLine="0"/>
        <w:jc w:val="center"/>
        <w:rPr>
          <w:b/>
          <w:sz w:val="24"/>
          <w:szCs w:val="24"/>
          <w:lang w:val="en-US"/>
        </w:rPr>
      </w:pPr>
    </w:p>
    <w:p w:rsidR="00C52D1A" w:rsidRPr="005748DD" w:rsidRDefault="00557DF7" w:rsidP="00C85EAC">
      <w:pPr>
        <w:spacing w:line="240" w:lineRule="auto"/>
        <w:ind w:firstLine="0"/>
        <w:jc w:val="left"/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Sidorov Maksim Andreevich (Russia, Vologda) – </w:t>
      </w:r>
      <w:r w:rsidR="00C52D1A" w:rsidRPr="005748DD">
        <w:rPr>
          <w:sz w:val="24"/>
          <w:szCs w:val="24"/>
          <w:lang w:val="en-US"/>
        </w:rPr>
        <w:t>junior researcher,</w:t>
      </w:r>
      <w:r>
        <w:rPr>
          <w:sz w:val="24"/>
          <w:szCs w:val="24"/>
          <w:lang w:val="en-US"/>
        </w:rPr>
        <w:t xml:space="preserve"> </w:t>
      </w:r>
      <w:r w:rsidR="00C52D1A" w:rsidRPr="005748DD">
        <w:rPr>
          <w:sz w:val="24"/>
          <w:szCs w:val="24"/>
          <w:lang w:val="en-US"/>
        </w:rPr>
        <w:t>Vologda scientific center of RAS</w:t>
      </w:r>
      <w:r>
        <w:rPr>
          <w:sz w:val="24"/>
          <w:szCs w:val="24"/>
          <w:lang w:val="en-US"/>
        </w:rPr>
        <w:t xml:space="preserve"> </w:t>
      </w:r>
      <w:r w:rsidRPr="00557DF7">
        <w:rPr>
          <w:sz w:val="24"/>
          <w:szCs w:val="24"/>
          <w:lang w:val="en-US"/>
        </w:rPr>
        <w:t xml:space="preserve">(160014, </w:t>
      </w:r>
      <w:r>
        <w:rPr>
          <w:sz w:val="24"/>
          <w:szCs w:val="24"/>
          <w:lang w:val="en-US"/>
        </w:rPr>
        <w:t>Vologda</w:t>
      </w:r>
      <w:r w:rsidRPr="00557DF7"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  <w:lang w:val="en-US"/>
        </w:rPr>
        <w:t>Gorkogo st.</w:t>
      </w:r>
      <w:r w:rsidRPr="00557DF7">
        <w:rPr>
          <w:sz w:val="24"/>
          <w:szCs w:val="24"/>
          <w:lang w:val="en-US"/>
        </w:rPr>
        <w:t xml:space="preserve"> 56</w:t>
      </w:r>
      <w:r>
        <w:rPr>
          <w:sz w:val="24"/>
          <w:szCs w:val="24"/>
        </w:rPr>
        <w:t>а</w:t>
      </w:r>
      <w:r w:rsidRPr="00557DF7">
        <w:rPr>
          <w:sz w:val="24"/>
          <w:szCs w:val="24"/>
          <w:lang w:val="en-US"/>
        </w:rPr>
        <w:t>)</w:t>
      </w:r>
      <w:r w:rsidR="00C52D1A" w:rsidRPr="005748DD">
        <w:rPr>
          <w:sz w:val="24"/>
          <w:szCs w:val="24"/>
          <w:lang w:val="en-US"/>
        </w:rPr>
        <w:t>,</w:t>
      </w:r>
      <w:r w:rsidRPr="00557DF7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voleconmod@mail.ru</w:t>
      </w:r>
    </w:p>
    <w:p w:rsidR="00C52D1A" w:rsidRPr="005748DD" w:rsidRDefault="00C52D1A" w:rsidP="00C85EAC">
      <w:pPr>
        <w:spacing w:line="240" w:lineRule="auto"/>
        <w:ind w:firstLine="0"/>
        <w:jc w:val="left"/>
        <w:rPr>
          <w:sz w:val="24"/>
          <w:szCs w:val="24"/>
          <w:lang w:val="en-US"/>
        </w:rPr>
      </w:pPr>
    </w:p>
    <w:p w:rsidR="00C52D1A" w:rsidRPr="005748DD" w:rsidRDefault="00C52D1A" w:rsidP="00C85EAC">
      <w:pPr>
        <w:spacing w:line="240" w:lineRule="auto"/>
        <w:ind w:firstLine="0"/>
        <w:rPr>
          <w:sz w:val="24"/>
          <w:szCs w:val="24"/>
          <w:lang w:val="en-US"/>
        </w:rPr>
      </w:pPr>
    </w:p>
    <w:p w:rsidR="00C52D1A" w:rsidRPr="005748DD" w:rsidRDefault="00C52D1A" w:rsidP="00C85EAC">
      <w:pPr>
        <w:spacing w:line="240" w:lineRule="auto"/>
        <w:ind w:firstLine="0"/>
        <w:rPr>
          <w:rFonts w:cs="Times New Roman"/>
          <w:b/>
          <w:sz w:val="24"/>
          <w:szCs w:val="24"/>
          <w:shd w:val="clear" w:color="auto" w:fill="FFFFFF"/>
          <w:lang w:val="en-US"/>
        </w:rPr>
      </w:pPr>
      <w:r w:rsidRPr="005748DD">
        <w:rPr>
          <w:rFonts w:cs="Times New Roman"/>
          <w:b/>
          <w:sz w:val="24"/>
          <w:szCs w:val="24"/>
          <w:shd w:val="clear" w:color="auto" w:fill="FFFFFF"/>
          <w:lang w:val="en-US"/>
        </w:rPr>
        <w:t>Abstract</w:t>
      </w:r>
    </w:p>
    <w:p w:rsidR="00C52D1A" w:rsidRPr="005748DD" w:rsidRDefault="00C52D1A" w:rsidP="00C85EAC">
      <w:pPr>
        <w:spacing w:line="240" w:lineRule="auto"/>
        <w:ind w:firstLine="0"/>
        <w:rPr>
          <w:rFonts w:cs="Times New Roman"/>
          <w:sz w:val="24"/>
          <w:szCs w:val="24"/>
          <w:shd w:val="clear" w:color="auto" w:fill="FFFFFF"/>
          <w:lang w:val="en-US"/>
        </w:rPr>
      </w:pPr>
      <w:r w:rsidRPr="005748DD">
        <w:rPr>
          <w:rFonts w:cs="Times New Roman"/>
          <w:sz w:val="24"/>
          <w:szCs w:val="24"/>
          <w:shd w:val="clear" w:color="auto" w:fill="FFFFFF"/>
          <w:lang w:val="en-US"/>
        </w:rPr>
        <w:t>In the study, collected the data and analyzed the development of the industry North-West Russia. Tendencies and problems of development of industry of the northwestern Federal district. To change the trends proposed change in the strategic vector of development of the domestic econ</w:t>
      </w:r>
      <w:r w:rsidRPr="005748DD">
        <w:rPr>
          <w:rFonts w:cs="Times New Roman"/>
          <w:sz w:val="24"/>
          <w:szCs w:val="24"/>
          <w:shd w:val="clear" w:color="auto" w:fill="FFFFFF"/>
          <w:lang w:val="en-US"/>
        </w:rPr>
        <w:t>o</w:t>
      </w:r>
      <w:r w:rsidRPr="005748DD">
        <w:rPr>
          <w:rFonts w:cs="Times New Roman"/>
          <w:sz w:val="24"/>
          <w:szCs w:val="24"/>
          <w:shd w:val="clear" w:color="auto" w:fill="FFFFFF"/>
          <w:lang w:val="en-US"/>
        </w:rPr>
        <w:t>my, the focus on the new industrialization</w:t>
      </w:r>
    </w:p>
    <w:p w:rsidR="00C52D1A" w:rsidRPr="005748DD" w:rsidRDefault="00C52D1A" w:rsidP="00C85EAC">
      <w:pPr>
        <w:spacing w:line="240" w:lineRule="auto"/>
        <w:ind w:firstLine="0"/>
        <w:rPr>
          <w:rFonts w:cs="Times New Roman"/>
          <w:sz w:val="24"/>
          <w:szCs w:val="24"/>
          <w:shd w:val="clear" w:color="auto" w:fill="FFFFFF"/>
          <w:lang w:val="en-US"/>
        </w:rPr>
      </w:pPr>
      <w:r w:rsidRPr="005748DD">
        <w:rPr>
          <w:b/>
          <w:sz w:val="24"/>
          <w:szCs w:val="24"/>
          <w:lang w:val="en-US"/>
        </w:rPr>
        <w:t>Key words:</w:t>
      </w:r>
      <w:r w:rsidRPr="005748DD">
        <w:rPr>
          <w:sz w:val="24"/>
          <w:szCs w:val="24"/>
          <w:lang w:val="en-US"/>
        </w:rPr>
        <w:t xml:space="preserve"> </w:t>
      </w:r>
      <w:r w:rsidRPr="005748DD">
        <w:rPr>
          <w:rFonts w:cs="Times New Roman"/>
          <w:sz w:val="24"/>
          <w:szCs w:val="24"/>
          <w:shd w:val="clear" w:color="auto" w:fill="FFFFFF"/>
          <w:lang w:val="en-US"/>
        </w:rPr>
        <w:t>industry, trends, NWFD, assessment of industry trends, economic growth.</w:t>
      </w:r>
    </w:p>
    <w:p w:rsidR="00C52D1A" w:rsidRPr="005748DD" w:rsidRDefault="00C52D1A" w:rsidP="00C85EAC">
      <w:pPr>
        <w:pStyle w:val="a8"/>
        <w:spacing w:before="0" w:beforeAutospacing="0" w:after="0" w:afterAutospacing="0"/>
        <w:jc w:val="both"/>
        <w:rPr>
          <w:lang w:val="en-US"/>
        </w:rPr>
      </w:pPr>
    </w:p>
    <w:p w:rsidR="00C52D1A" w:rsidRPr="005748DD" w:rsidRDefault="00C52D1A" w:rsidP="00C85EAC">
      <w:pPr>
        <w:pStyle w:val="a8"/>
        <w:spacing w:before="0" w:beforeAutospacing="0" w:after="0" w:afterAutospacing="0"/>
        <w:jc w:val="both"/>
        <w:rPr>
          <w:lang w:val="en-US"/>
        </w:rPr>
      </w:pPr>
    </w:p>
    <w:p w:rsidR="00A42C78" w:rsidRPr="005748DD" w:rsidRDefault="00A42C78" w:rsidP="00C85EAC">
      <w:pPr>
        <w:spacing w:line="240" w:lineRule="auto"/>
        <w:jc w:val="center"/>
        <w:rPr>
          <w:rFonts w:eastAsia="Times New Roman" w:cs="Times New Roman"/>
          <w:sz w:val="24"/>
          <w:szCs w:val="24"/>
          <w:lang w:val="en-US" w:eastAsia="ru-RU"/>
        </w:rPr>
      </w:pPr>
      <w:r w:rsidRPr="005748DD">
        <w:rPr>
          <w:rFonts w:eastAsia="Times New Roman" w:cs="Times New Roman"/>
          <w:sz w:val="24"/>
          <w:szCs w:val="24"/>
          <w:lang w:val="en-US" w:eastAsia="ru-RU"/>
        </w:rPr>
        <w:t>REFERENCES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  <w:r w:rsidRPr="003F1945">
        <w:rPr>
          <w:rFonts w:eastAsia="Times New Roman" w:cs="Times New Roman"/>
          <w:sz w:val="24"/>
          <w:szCs w:val="24"/>
          <w:lang w:val="en-US" w:eastAsia="ru-RU"/>
        </w:rPr>
        <w:t>1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. Gurova T., Ivanter A. My nichego ne proizvodim // Jekspert. 2012. № 47. S. 19–26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  <w:r w:rsidRPr="003F1945">
        <w:rPr>
          <w:rFonts w:eastAsia="Times New Roman" w:cs="Times New Roman"/>
          <w:sz w:val="24"/>
          <w:szCs w:val="24"/>
          <w:lang w:val="en-US" w:eastAsia="ru-RU"/>
        </w:rPr>
        <w:t>2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. Lukin E.V. Strukturnye sdvigi v regional'noj jekonomike (na materialah Vologodskoj obla-sti) // Voprosy territorial'nogo razvitija. 2018. № 5 (45). S. 1-12.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  <w:r w:rsidRPr="003F1945">
        <w:rPr>
          <w:rFonts w:eastAsia="Times New Roman" w:cs="Times New Roman"/>
          <w:sz w:val="24"/>
          <w:szCs w:val="24"/>
          <w:lang w:val="en-US" w:eastAsia="ru-RU"/>
        </w:rPr>
        <w:t>3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. Mel'nikov A.E. Promyshlennost' makroregiona na puti vysokotehnologichnogo razvitija // V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o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prosy territorial'nogo razvitija. 2018. № 4 (44). S. 1-9.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  <w:r w:rsidRPr="003F1945">
        <w:rPr>
          <w:rFonts w:eastAsia="Times New Roman" w:cs="Times New Roman"/>
          <w:sz w:val="24"/>
          <w:szCs w:val="24"/>
          <w:lang w:val="en-US" w:eastAsia="ru-RU"/>
        </w:rPr>
        <w:t>4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>. Korchagina E.V. Analiz jekonomicheskogo razvitija Severo-Zapadnogo Fede-ral'nogo Okruga // Problemy sovremennoj jekonomiki. 2012. №2. S. 278–280.</w:t>
      </w:r>
    </w:p>
    <w:p w:rsidR="007015A9" w:rsidRPr="005748DD" w:rsidRDefault="003F1945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5</w:t>
      </w:r>
      <w:r w:rsidR="00C85EAC">
        <w:rPr>
          <w:rFonts w:eastAsia="Times New Roman" w:cs="Times New Roman"/>
          <w:sz w:val="24"/>
          <w:szCs w:val="24"/>
          <w:lang w:eastAsia="ru-RU"/>
        </w:rPr>
        <w:t>.</w:t>
      </w:r>
      <w:r w:rsidR="007015A9" w:rsidRPr="005748DD">
        <w:rPr>
          <w:rFonts w:eastAsia="Times New Roman" w:cs="Times New Roman"/>
          <w:sz w:val="24"/>
          <w:szCs w:val="24"/>
          <w:lang w:val="en-US" w:eastAsia="ru-RU"/>
        </w:rPr>
        <w:t xml:space="preserve"> Gubanov S. Derzhavnyj proryv. Neoindustrializacija Rossii i vertikal'naja integracija (serija «Sverhderzhava»), M.: Knizhnyj Mir, 2012. S. 5–7.; </w:t>
      </w:r>
    </w:p>
    <w:p w:rsidR="007015A9" w:rsidRPr="005748DD" w:rsidRDefault="007015A9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eastAsia="ru-RU"/>
        </w:rPr>
      </w:pPr>
    </w:p>
    <w:p w:rsidR="007015A9" w:rsidRPr="005748DD" w:rsidRDefault="007015A9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</w:p>
    <w:p w:rsidR="00C52D1A" w:rsidRPr="005748DD" w:rsidRDefault="00C52D1A" w:rsidP="00C85EAC">
      <w:pPr>
        <w:autoSpaceDE w:val="0"/>
        <w:autoSpaceDN w:val="0"/>
        <w:adjustRightInd w:val="0"/>
        <w:spacing w:line="240" w:lineRule="auto"/>
        <w:ind w:firstLine="0"/>
        <w:jc w:val="left"/>
        <w:rPr>
          <w:rFonts w:eastAsia="Times New Roman" w:cs="Times New Roman"/>
          <w:sz w:val="24"/>
          <w:szCs w:val="24"/>
          <w:lang w:val="en-US" w:eastAsia="ru-RU"/>
        </w:rPr>
      </w:pPr>
    </w:p>
    <w:sectPr w:rsidR="00C52D1A" w:rsidRPr="005748DD" w:rsidSect="00040255">
      <w:pgSz w:w="11906" w:h="16838"/>
      <w:pgMar w:top="1134" w:right="1134" w:bottom="1134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1D1" w:rsidRDefault="001E11D1" w:rsidP="00BC2B05">
      <w:pPr>
        <w:spacing w:line="240" w:lineRule="auto"/>
      </w:pPr>
      <w:r>
        <w:separator/>
      </w:r>
    </w:p>
  </w:endnote>
  <w:endnote w:type="continuationSeparator" w:id="0">
    <w:p w:rsidR="001E11D1" w:rsidRDefault="001E11D1" w:rsidP="00BC2B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1D1" w:rsidRDefault="001E11D1" w:rsidP="00BC2B05">
      <w:pPr>
        <w:spacing w:line="240" w:lineRule="auto"/>
      </w:pPr>
      <w:r>
        <w:separator/>
      </w:r>
    </w:p>
  </w:footnote>
  <w:footnote w:type="continuationSeparator" w:id="0">
    <w:p w:rsidR="001E11D1" w:rsidRDefault="001E11D1" w:rsidP="00BC2B0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869"/>
    <w:rsid w:val="000140D7"/>
    <w:rsid w:val="00017684"/>
    <w:rsid w:val="00024E1B"/>
    <w:rsid w:val="00040255"/>
    <w:rsid w:val="00044EDD"/>
    <w:rsid w:val="00046608"/>
    <w:rsid w:val="000636C5"/>
    <w:rsid w:val="000637BC"/>
    <w:rsid w:val="000717A0"/>
    <w:rsid w:val="00086AB9"/>
    <w:rsid w:val="000940C3"/>
    <w:rsid w:val="000A0523"/>
    <w:rsid w:val="000B64FC"/>
    <w:rsid w:val="000E3658"/>
    <w:rsid w:val="001033DD"/>
    <w:rsid w:val="00105029"/>
    <w:rsid w:val="001071D4"/>
    <w:rsid w:val="00107619"/>
    <w:rsid w:val="00111ADD"/>
    <w:rsid w:val="00113276"/>
    <w:rsid w:val="00136A2F"/>
    <w:rsid w:val="00157BE8"/>
    <w:rsid w:val="00167E61"/>
    <w:rsid w:val="00170C02"/>
    <w:rsid w:val="00186306"/>
    <w:rsid w:val="001923EE"/>
    <w:rsid w:val="001A0FFF"/>
    <w:rsid w:val="001A276E"/>
    <w:rsid w:val="001A4480"/>
    <w:rsid w:val="001B4A4F"/>
    <w:rsid w:val="001B715D"/>
    <w:rsid w:val="001C1C85"/>
    <w:rsid w:val="001C1E21"/>
    <w:rsid w:val="001C2586"/>
    <w:rsid w:val="001C4280"/>
    <w:rsid w:val="001C5409"/>
    <w:rsid w:val="001D2B25"/>
    <w:rsid w:val="001E06C6"/>
    <w:rsid w:val="001E0735"/>
    <w:rsid w:val="001E11D1"/>
    <w:rsid w:val="001F1314"/>
    <w:rsid w:val="002008A1"/>
    <w:rsid w:val="00213242"/>
    <w:rsid w:val="002165F1"/>
    <w:rsid w:val="00216C58"/>
    <w:rsid w:val="00221E6B"/>
    <w:rsid w:val="00227E77"/>
    <w:rsid w:val="00231A18"/>
    <w:rsid w:val="00240FAE"/>
    <w:rsid w:val="00255E8B"/>
    <w:rsid w:val="00256BCD"/>
    <w:rsid w:val="00262B91"/>
    <w:rsid w:val="0026348D"/>
    <w:rsid w:val="00264720"/>
    <w:rsid w:val="002649AC"/>
    <w:rsid w:val="00274EDA"/>
    <w:rsid w:val="00280869"/>
    <w:rsid w:val="002C3153"/>
    <w:rsid w:val="002D2079"/>
    <w:rsid w:val="002D4651"/>
    <w:rsid w:val="002D5899"/>
    <w:rsid w:val="002F68EE"/>
    <w:rsid w:val="00315EAE"/>
    <w:rsid w:val="0032352F"/>
    <w:rsid w:val="00327A8C"/>
    <w:rsid w:val="0033162A"/>
    <w:rsid w:val="00335AD3"/>
    <w:rsid w:val="0034409C"/>
    <w:rsid w:val="00346590"/>
    <w:rsid w:val="003469CC"/>
    <w:rsid w:val="00353BEC"/>
    <w:rsid w:val="003604F6"/>
    <w:rsid w:val="00370B7D"/>
    <w:rsid w:val="00376E6E"/>
    <w:rsid w:val="0038298E"/>
    <w:rsid w:val="0038344D"/>
    <w:rsid w:val="0038368C"/>
    <w:rsid w:val="003A0512"/>
    <w:rsid w:val="003A1C40"/>
    <w:rsid w:val="003A40F0"/>
    <w:rsid w:val="003C0A1F"/>
    <w:rsid w:val="003E6C44"/>
    <w:rsid w:val="003F1945"/>
    <w:rsid w:val="003F4130"/>
    <w:rsid w:val="00407206"/>
    <w:rsid w:val="00407B7A"/>
    <w:rsid w:val="00412AB1"/>
    <w:rsid w:val="0045512D"/>
    <w:rsid w:val="00466623"/>
    <w:rsid w:val="004A5388"/>
    <w:rsid w:val="004A5AB1"/>
    <w:rsid w:val="004B7C68"/>
    <w:rsid w:val="004F62A6"/>
    <w:rsid w:val="00505C7E"/>
    <w:rsid w:val="00532E47"/>
    <w:rsid w:val="00537F93"/>
    <w:rsid w:val="00546816"/>
    <w:rsid w:val="0054776E"/>
    <w:rsid w:val="005478AD"/>
    <w:rsid w:val="00557DF7"/>
    <w:rsid w:val="00565BD8"/>
    <w:rsid w:val="005748DD"/>
    <w:rsid w:val="00575BB6"/>
    <w:rsid w:val="00584B39"/>
    <w:rsid w:val="005A4BB7"/>
    <w:rsid w:val="005A63B2"/>
    <w:rsid w:val="005A73FF"/>
    <w:rsid w:val="005B1A42"/>
    <w:rsid w:val="005C1859"/>
    <w:rsid w:val="005D4FDE"/>
    <w:rsid w:val="005D68A4"/>
    <w:rsid w:val="005E345B"/>
    <w:rsid w:val="006005C5"/>
    <w:rsid w:val="006022FF"/>
    <w:rsid w:val="00602688"/>
    <w:rsid w:val="006058B4"/>
    <w:rsid w:val="0062130C"/>
    <w:rsid w:val="00626A9C"/>
    <w:rsid w:val="006306AF"/>
    <w:rsid w:val="00634B7F"/>
    <w:rsid w:val="00637CE3"/>
    <w:rsid w:val="006747A4"/>
    <w:rsid w:val="00687759"/>
    <w:rsid w:val="006A5C3C"/>
    <w:rsid w:val="006C4DB1"/>
    <w:rsid w:val="006C78FE"/>
    <w:rsid w:val="006D4A64"/>
    <w:rsid w:val="006F3EFF"/>
    <w:rsid w:val="007015A9"/>
    <w:rsid w:val="007069EC"/>
    <w:rsid w:val="007071AD"/>
    <w:rsid w:val="00712BB5"/>
    <w:rsid w:val="00712D5C"/>
    <w:rsid w:val="007143F6"/>
    <w:rsid w:val="00714EDF"/>
    <w:rsid w:val="00732F97"/>
    <w:rsid w:val="00736046"/>
    <w:rsid w:val="0076166C"/>
    <w:rsid w:val="007752B2"/>
    <w:rsid w:val="0078061D"/>
    <w:rsid w:val="00784987"/>
    <w:rsid w:val="007976EA"/>
    <w:rsid w:val="007C2323"/>
    <w:rsid w:val="007E2A70"/>
    <w:rsid w:val="00812E74"/>
    <w:rsid w:val="00821466"/>
    <w:rsid w:val="008267E6"/>
    <w:rsid w:val="008345A7"/>
    <w:rsid w:val="00837D8C"/>
    <w:rsid w:val="00874F0B"/>
    <w:rsid w:val="008814CA"/>
    <w:rsid w:val="008828AA"/>
    <w:rsid w:val="00887DCD"/>
    <w:rsid w:val="00891E41"/>
    <w:rsid w:val="008A5EFE"/>
    <w:rsid w:val="008B11ED"/>
    <w:rsid w:val="008C424D"/>
    <w:rsid w:val="008C4291"/>
    <w:rsid w:val="008D1E95"/>
    <w:rsid w:val="008D2C91"/>
    <w:rsid w:val="008D2F97"/>
    <w:rsid w:val="0090113A"/>
    <w:rsid w:val="00901A0D"/>
    <w:rsid w:val="00910CBD"/>
    <w:rsid w:val="00924FD2"/>
    <w:rsid w:val="00925FE4"/>
    <w:rsid w:val="0096026D"/>
    <w:rsid w:val="00964AFA"/>
    <w:rsid w:val="00977807"/>
    <w:rsid w:val="00991859"/>
    <w:rsid w:val="00997B42"/>
    <w:rsid w:val="009A2566"/>
    <w:rsid w:val="009C11D0"/>
    <w:rsid w:val="009C2454"/>
    <w:rsid w:val="009D0B3A"/>
    <w:rsid w:val="009D4FF3"/>
    <w:rsid w:val="009D7076"/>
    <w:rsid w:val="009E597F"/>
    <w:rsid w:val="00A010C9"/>
    <w:rsid w:val="00A0165E"/>
    <w:rsid w:val="00A07854"/>
    <w:rsid w:val="00A214BA"/>
    <w:rsid w:val="00A2793B"/>
    <w:rsid w:val="00A31D9C"/>
    <w:rsid w:val="00A42C78"/>
    <w:rsid w:val="00A43F97"/>
    <w:rsid w:val="00A52412"/>
    <w:rsid w:val="00A52FD2"/>
    <w:rsid w:val="00A55533"/>
    <w:rsid w:val="00A738A3"/>
    <w:rsid w:val="00A8417F"/>
    <w:rsid w:val="00A91A83"/>
    <w:rsid w:val="00A961C9"/>
    <w:rsid w:val="00AA7044"/>
    <w:rsid w:val="00AB4391"/>
    <w:rsid w:val="00AE05FA"/>
    <w:rsid w:val="00AE3C49"/>
    <w:rsid w:val="00AF77ED"/>
    <w:rsid w:val="00B4210E"/>
    <w:rsid w:val="00B46399"/>
    <w:rsid w:val="00B47842"/>
    <w:rsid w:val="00B5009F"/>
    <w:rsid w:val="00B524FE"/>
    <w:rsid w:val="00B57F74"/>
    <w:rsid w:val="00B62DA4"/>
    <w:rsid w:val="00B67828"/>
    <w:rsid w:val="00B85900"/>
    <w:rsid w:val="00BA4ACC"/>
    <w:rsid w:val="00BA793C"/>
    <w:rsid w:val="00BB2202"/>
    <w:rsid w:val="00BC003D"/>
    <w:rsid w:val="00BC2B05"/>
    <w:rsid w:val="00BC3702"/>
    <w:rsid w:val="00BD4485"/>
    <w:rsid w:val="00BE22E4"/>
    <w:rsid w:val="00BE45BA"/>
    <w:rsid w:val="00BE473F"/>
    <w:rsid w:val="00BF4432"/>
    <w:rsid w:val="00BF717C"/>
    <w:rsid w:val="00C01D3A"/>
    <w:rsid w:val="00C05520"/>
    <w:rsid w:val="00C06E73"/>
    <w:rsid w:val="00C14D4C"/>
    <w:rsid w:val="00C20304"/>
    <w:rsid w:val="00C46782"/>
    <w:rsid w:val="00C52D1A"/>
    <w:rsid w:val="00C5450B"/>
    <w:rsid w:val="00C57558"/>
    <w:rsid w:val="00C81278"/>
    <w:rsid w:val="00C81DFF"/>
    <w:rsid w:val="00C85EAC"/>
    <w:rsid w:val="00C869B2"/>
    <w:rsid w:val="00C91BD6"/>
    <w:rsid w:val="00C94362"/>
    <w:rsid w:val="00CA73E2"/>
    <w:rsid w:val="00CC6331"/>
    <w:rsid w:val="00CC75A7"/>
    <w:rsid w:val="00CD15AE"/>
    <w:rsid w:val="00CD6E79"/>
    <w:rsid w:val="00D20090"/>
    <w:rsid w:val="00D41157"/>
    <w:rsid w:val="00D41316"/>
    <w:rsid w:val="00D44F1B"/>
    <w:rsid w:val="00D45D0D"/>
    <w:rsid w:val="00D5092C"/>
    <w:rsid w:val="00D73DC7"/>
    <w:rsid w:val="00D95E05"/>
    <w:rsid w:val="00DA4AAF"/>
    <w:rsid w:val="00DC1EFD"/>
    <w:rsid w:val="00DF5EF3"/>
    <w:rsid w:val="00DF60D2"/>
    <w:rsid w:val="00E01E41"/>
    <w:rsid w:val="00E04173"/>
    <w:rsid w:val="00E10076"/>
    <w:rsid w:val="00E21FB3"/>
    <w:rsid w:val="00E25C65"/>
    <w:rsid w:val="00E3518E"/>
    <w:rsid w:val="00E46A45"/>
    <w:rsid w:val="00E4766E"/>
    <w:rsid w:val="00E57697"/>
    <w:rsid w:val="00E61521"/>
    <w:rsid w:val="00E6459F"/>
    <w:rsid w:val="00E9376E"/>
    <w:rsid w:val="00E966D2"/>
    <w:rsid w:val="00EA57A4"/>
    <w:rsid w:val="00EC0798"/>
    <w:rsid w:val="00EC7064"/>
    <w:rsid w:val="00EE1D2F"/>
    <w:rsid w:val="00EE3216"/>
    <w:rsid w:val="00EF19CA"/>
    <w:rsid w:val="00F12945"/>
    <w:rsid w:val="00F15EBC"/>
    <w:rsid w:val="00F238CB"/>
    <w:rsid w:val="00F26EAE"/>
    <w:rsid w:val="00F4298B"/>
    <w:rsid w:val="00F43C3D"/>
    <w:rsid w:val="00F508CB"/>
    <w:rsid w:val="00F56796"/>
    <w:rsid w:val="00F73FE3"/>
    <w:rsid w:val="00F757A0"/>
    <w:rsid w:val="00F75C01"/>
    <w:rsid w:val="00F8748A"/>
    <w:rsid w:val="00FA084E"/>
    <w:rsid w:val="00FA5483"/>
    <w:rsid w:val="00FC0139"/>
    <w:rsid w:val="00FC2BC0"/>
    <w:rsid w:val="00FC3E44"/>
    <w:rsid w:val="00FC449A"/>
    <w:rsid w:val="00FE1C5A"/>
    <w:rsid w:val="00FE2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67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345A7"/>
    <w:pPr>
      <w:autoSpaceDE w:val="0"/>
      <w:autoSpaceDN w:val="0"/>
      <w:adjustRightInd w:val="0"/>
      <w:spacing w:line="240" w:lineRule="auto"/>
      <w:ind w:firstLine="0"/>
      <w:jc w:val="left"/>
    </w:pPr>
    <w:rPr>
      <w:rFonts w:cs="Times New Roman"/>
      <w:color w:val="000000"/>
      <w:sz w:val="24"/>
      <w:szCs w:val="24"/>
    </w:rPr>
  </w:style>
  <w:style w:type="character" w:styleId="a3">
    <w:name w:val="Strong"/>
    <w:basedOn w:val="a0"/>
    <w:uiPriority w:val="22"/>
    <w:qFormat/>
    <w:rsid w:val="00887DCD"/>
    <w:rPr>
      <w:b/>
      <w:bCs/>
    </w:rPr>
  </w:style>
  <w:style w:type="character" w:styleId="a4">
    <w:name w:val="Hyperlink"/>
    <w:basedOn w:val="a0"/>
    <w:uiPriority w:val="99"/>
    <w:unhideWhenUsed/>
    <w:rsid w:val="00412AB1"/>
    <w:rPr>
      <w:color w:val="0000FF" w:themeColor="hyperlink"/>
      <w:u w:val="single"/>
    </w:rPr>
  </w:style>
  <w:style w:type="character" w:customStyle="1" w:styleId="2">
    <w:name w:val="Основной текст (2)_"/>
    <w:basedOn w:val="a0"/>
    <w:link w:val="20"/>
    <w:rsid w:val="0026348D"/>
    <w:rPr>
      <w:rFonts w:eastAsia="Times New Roman" w:cs="Times New Roman"/>
      <w:sz w:val="20"/>
      <w:szCs w:val="20"/>
      <w:shd w:val="clear" w:color="auto" w:fill="FFFFFF"/>
    </w:rPr>
  </w:style>
  <w:style w:type="character" w:customStyle="1" w:styleId="2105pt">
    <w:name w:val="Основной текст (2) + 10;5 pt;Курсив"/>
    <w:basedOn w:val="2"/>
    <w:rsid w:val="0026348D"/>
    <w:rPr>
      <w:rFonts w:eastAsia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6348D"/>
    <w:pPr>
      <w:widowControl w:val="0"/>
      <w:shd w:val="clear" w:color="auto" w:fill="FFFFFF"/>
      <w:spacing w:before="180" w:after="60" w:line="0" w:lineRule="atLeast"/>
      <w:ind w:hanging="220"/>
    </w:pPr>
    <w:rPr>
      <w:rFonts w:eastAsia="Times New Roman" w:cs="Times New Roman"/>
      <w:sz w:val="20"/>
      <w:szCs w:val="20"/>
    </w:rPr>
  </w:style>
  <w:style w:type="character" w:customStyle="1" w:styleId="a5">
    <w:name w:val="Сноска_"/>
    <w:basedOn w:val="a0"/>
    <w:link w:val="a6"/>
    <w:rsid w:val="0026348D"/>
    <w:rPr>
      <w:rFonts w:eastAsia="Times New Roman" w:cs="Times New Roman"/>
      <w:sz w:val="18"/>
      <w:szCs w:val="18"/>
      <w:shd w:val="clear" w:color="auto" w:fill="FFFFFF"/>
    </w:rPr>
  </w:style>
  <w:style w:type="character" w:customStyle="1" w:styleId="a7">
    <w:name w:val="Сноска + Курсив"/>
    <w:basedOn w:val="a5"/>
    <w:rsid w:val="0026348D"/>
    <w:rPr>
      <w:rFonts w:eastAsia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a6">
    <w:name w:val="Сноска"/>
    <w:basedOn w:val="a"/>
    <w:link w:val="a5"/>
    <w:rsid w:val="0026348D"/>
    <w:pPr>
      <w:widowControl w:val="0"/>
      <w:shd w:val="clear" w:color="auto" w:fill="FFFFFF"/>
      <w:spacing w:line="187" w:lineRule="exact"/>
      <w:ind w:firstLine="0"/>
    </w:pPr>
    <w:rPr>
      <w:rFonts w:eastAsia="Times New Roman" w:cs="Times New Roman"/>
      <w:sz w:val="18"/>
      <w:szCs w:val="18"/>
    </w:rPr>
  </w:style>
  <w:style w:type="paragraph" w:styleId="a8">
    <w:name w:val="Normal (Web)"/>
    <w:basedOn w:val="a"/>
    <w:uiPriority w:val="99"/>
    <w:unhideWhenUsed/>
    <w:rsid w:val="00262B91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732F9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A0785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07854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BC2B05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BC2B05"/>
  </w:style>
  <w:style w:type="paragraph" w:styleId="ae">
    <w:name w:val="footer"/>
    <w:basedOn w:val="a"/>
    <w:link w:val="af"/>
    <w:uiPriority w:val="99"/>
    <w:unhideWhenUsed/>
    <w:rsid w:val="00BC2B05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BC2B05"/>
  </w:style>
  <w:style w:type="paragraph" w:styleId="af0">
    <w:name w:val="List Paragraph"/>
    <w:basedOn w:val="a"/>
    <w:uiPriority w:val="34"/>
    <w:qFormat/>
    <w:rsid w:val="00A42C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67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345A7"/>
    <w:pPr>
      <w:autoSpaceDE w:val="0"/>
      <w:autoSpaceDN w:val="0"/>
      <w:adjustRightInd w:val="0"/>
      <w:spacing w:line="240" w:lineRule="auto"/>
      <w:ind w:firstLine="0"/>
      <w:jc w:val="left"/>
    </w:pPr>
    <w:rPr>
      <w:rFonts w:cs="Times New Roman"/>
      <w:color w:val="000000"/>
      <w:sz w:val="24"/>
      <w:szCs w:val="24"/>
    </w:rPr>
  </w:style>
  <w:style w:type="character" w:styleId="a3">
    <w:name w:val="Strong"/>
    <w:basedOn w:val="a0"/>
    <w:uiPriority w:val="22"/>
    <w:qFormat/>
    <w:rsid w:val="00887DCD"/>
    <w:rPr>
      <w:b/>
      <w:bCs/>
    </w:rPr>
  </w:style>
  <w:style w:type="character" w:styleId="a4">
    <w:name w:val="Hyperlink"/>
    <w:basedOn w:val="a0"/>
    <w:uiPriority w:val="99"/>
    <w:unhideWhenUsed/>
    <w:rsid w:val="00412AB1"/>
    <w:rPr>
      <w:color w:val="0000FF" w:themeColor="hyperlink"/>
      <w:u w:val="single"/>
    </w:rPr>
  </w:style>
  <w:style w:type="character" w:customStyle="1" w:styleId="2">
    <w:name w:val="Основной текст (2)_"/>
    <w:basedOn w:val="a0"/>
    <w:link w:val="20"/>
    <w:rsid w:val="0026348D"/>
    <w:rPr>
      <w:rFonts w:eastAsia="Times New Roman" w:cs="Times New Roman"/>
      <w:sz w:val="20"/>
      <w:szCs w:val="20"/>
      <w:shd w:val="clear" w:color="auto" w:fill="FFFFFF"/>
    </w:rPr>
  </w:style>
  <w:style w:type="character" w:customStyle="1" w:styleId="2105pt">
    <w:name w:val="Основной текст (2) + 10;5 pt;Курсив"/>
    <w:basedOn w:val="2"/>
    <w:rsid w:val="0026348D"/>
    <w:rPr>
      <w:rFonts w:eastAsia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6348D"/>
    <w:pPr>
      <w:widowControl w:val="0"/>
      <w:shd w:val="clear" w:color="auto" w:fill="FFFFFF"/>
      <w:spacing w:before="180" w:after="60" w:line="0" w:lineRule="atLeast"/>
      <w:ind w:hanging="220"/>
    </w:pPr>
    <w:rPr>
      <w:rFonts w:eastAsia="Times New Roman" w:cs="Times New Roman"/>
      <w:sz w:val="20"/>
      <w:szCs w:val="20"/>
    </w:rPr>
  </w:style>
  <w:style w:type="character" w:customStyle="1" w:styleId="a5">
    <w:name w:val="Сноска_"/>
    <w:basedOn w:val="a0"/>
    <w:link w:val="a6"/>
    <w:rsid w:val="0026348D"/>
    <w:rPr>
      <w:rFonts w:eastAsia="Times New Roman" w:cs="Times New Roman"/>
      <w:sz w:val="18"/>
      <w:szCs w:val="18"/>
      <w:shd w:val="clear" w:color="auto" w:fill="FFFFFF"/>
    </w:rPr>
  </w:style>
  <w:style w:type="character" w:customStyle="1" w:styleId="a7">
    <w:name w:val="Сноска + Курсив"/>
    <w:basedOn w:val="a5"/>
    <w:rsid w:val="0026348D"/>
    <w:rPr>
      <w:rFonts w:eastAsia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a6">
    <w:name w:val="Сноска"/>
    <w:basedOn w:val="a"/>
    <w:link w:val="a5"/>
    <w:rsid w:val="0026348D"/>
    <w:pPr>
      <w:widowControl w:val="0"/>
      <w:shd w:val="clear" w:color="auto" w:fill="FFFFFF"/>
      <w:spacing w:line="187" w:lineRule="exact"/>
      <w:ind w:firstLine="0"/>
    </w:pPr>
    <w:rPr>
      <w:rFonts w:eastAsia="Times New Roman" w:cs="Times New Roman"/>
      <w:sz w:val="18"/>
      <w:szCs w:val="18"/>
    </w:rPr>
  </w:style>
  <w:style w:type="paragraph" w:styleId="a8">
    <w:name w:val="Normal (Web)"/>
    <w:basedOn w:val="a"/>
    <w:uiPriority w:val="99"/>
    <w:unhideWhenUsed/>
    <w:rsid w:val="00262B91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732F97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A0785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07854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BC2B05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BC2B05"/>
  </w:style>
  <w:style w:type="paragraph" w:styleId="ae">
    <w:name w:val="footer"/>
    <w:basedOn w:val="a"/>
    <w:link w:val="af"/>
    <w:uiPriority w:val="99"/>
    <w:unhideWhenUsed/>
    <w:rsid w:val="00BC2B05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BC2B05"/>
  </w:style>
  <w:style w:type="paragraph" w:styleId="af0">
    <w:name w:val="List Paragraph"/>
    <w:basedOn w:val="a"/>
    <w:uiPriority w:val="34"/>
    <w:qFormat/>
    <w:rsid w:val="00A42C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34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B3F01-62B0-4177-86AE-D32B8E424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2029</Words>
  <Characters>11566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Максим А. Сидоров</dc:creator>
  <cp:lastModifiedBy>Максим А. Сидоров</cp:lastModifiedBy>
  <cp:revision>14</cp:revision>
  <cp:lastPrinted>2019-06-17T13:05:00Z</cp:lastPrinted>
  <dcterms:created xsi:type="dcterms:W3CDTF">2019-06-17T12:06:00Z</dcterms:created>
  <dcterms:modified xsi:type="dcterms:W3CDTF">2019-06-17T13:26:00Z</dcterms:modified>
</cp:coreProperties>
</file>