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1489" w:rsidRDefault="00CE1489" w:rsidP="00CE1489">
      <w:pPr>
        <w:spacing w:after="0" w:line="360" w:lineRule="auto"/>
        <w:ind w:firstLine="709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CE1489">
        <w:rPr>
          <w:rFonts w:ascii="Times New Roman" w:hAnsi="Times New Roman" w:cs="Times New Roman"/>
          <w:b/>
          <w:sz w:val="24"/>
          <w:szCs w:val="24"/>
        </w:rPr>
        <w:t>УДК 330.111.4</w:t>
      </w:r>
    </w:p>
    <w:p w:rsidR="00CE1489" w:rsidRPr="006F283F" w:rsidRDefault="00CE1489" w:rsidP="00CE1489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E1489">
        <w:rPr>
          <w:rFonts w:ascii="Times New Roman" w:hAnsi="Times New Roman" w:cs="Times New Roman"/>
          <w:b/>
          <w:sz w:val="24"/>
          <w:szCs w:val="24"/>
        </w:rPr>
        <w:t>Будко</w:t>
      </w:r>
      <w:proofErr w:type="spellEnd"/>
      <w:r w:rsidRPr="00CE1489">
        <w:rPr>
          <w:rFonts w:ascii="Times New Roman" w:hAnsi="Times New Roman" w:cs="Times New Roman"/>
          <w:b/>
          <w:sz w:val="24"/>
          <w:szCs w:val="24"/>
        </w:rPr>
        <w:t xml:space="preserve"> А.С.</w:t>
      </w:r>
      <w:r w:rsidR="006F283F">
        <w:rPr>
          <w:rFonts w:ascii="Times New Roman" w:hAnsi="Times New Roman" w:cs="Times New Roman"/>
          <w:b/>
          <w:sz w:val="24"/>
          <w:szCs w:val="24"/>
        </w:rPr>
        <w:t>, Родин А.В.</w:t>
      </w:r>
    </w:p>
    <w:p w:rsidR="00225054" w:rsidRPr="001D5122" w:rsidRDefault="00CE1489" w:rsidP="00C673B5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5122">
        <w:rPr>
          <w:rFonts w:ascii="Times New Roman" w:hAnsi="Times New Roman" w:cs="Times New Roman"/>
          <w:b/>
          <w:sz w:val="24"/>
          <w:szCs w:val="24"/>
        </w:rPr>
        <w:t>ПУТИ СОВЕРШЕНСТВОВАНИЯ ИННОВАЦИОННО</w:t>
      </w:r>
      <w:r w:rsidR="007D6BA3">
        <w:rPr>
          <w:rFonts w:ascii="Times New Roman" w:hAnsi="Times New Roman" w:cs="Times New Roman"/>
          <w:b/>
          <w:sz w:val="24"/>
          <w:szCs w:val="24"/>
        </w:rPr>
        <w:t>ГО РАЗВИТИЯ КРАСНОДАРСКОГО КРАЯ</w:t>
      </w:r>
    </w:p>
    <w:p w:rsidR="00D535EF" w:rsidRPr="001D5122" w:rsidRDefault="00D535EF" w:rsidP="00C673B5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670C4" w:rsidRDefault="00225054" w:rsidP="00D535E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73B5"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FD371E" w:rsidRPr="00FD371E">
        <w:rPr>
          <w:rFonts w:ascii="Times New Roman" w:hAnsi="Times New Roman" w:cs="Times New Roman"/>
          <w:b/>
          <w:sz w:val="24"/>
          <w:szCs w:val="24"/>
        </w:rPr>
        <w:t>.</w:t>
      </w:r>
      <w:r w:rsidRPr="00C673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670C4" w:rsidRPr="00D535EF">
        <w:rPr>
          <w:rFonts w:ascii="Times New Roman" w:hAnsi="Times New Roman" w:cs="Times New Roman"/>
          <w:i/>
          <w:sz w:val="24"/>
          <w:szCs w:val="24"/>
        </w:rPr>
        <w:t xml:space="preserve">В статье предлагаются пути совершенствования инновационного развития региона и повышения его конкурентоспособности по сравнению с другими субъектами РФ. Рассматривается флагманский проект </w:t>
      </w:r>
      <w:r w:rsidR="003B1E80" w:rsidRPr="003B1E80">
        <w:rPr>
          <w:rFonts w:ascii="Times New Roman" w:hAnsi="Times New Roman" w:cs="Times New Roman"/>
          <w:i/>
          <w:sz w:val="24"/>
          <w:szCs w:val="24"/>
        </w:rPr>
        <w:t>«</w:t>
      </w:r>
      <w:r w:rsidR="003B1E80">
        <w:rPr>
          <w:rFonts w:ascii="Times New Roman" w:hAnsi="Times New Roman" w:cs="Times New Roman"/>
          <w:i/>
          <w:sz w:val="24"/>
          <w:szCs w:val="24"/>
        </w:rPr>
        <w:t>Умный регион</w:t>
      </w:r>
      <w:r w:rsidR="003B1E80" w:rsidRPr="003B1E80">
        <w:rPr>
          <w:rFonts w:ascii="Times New Roman" w:hAnsi="Times New Roman" w:cs="Times New Roman"/>
          <w:i/>
          <w:sz w:val="24"/>
          <w:szCs w:val="24"/>
        </w:rPr>
        <w:t>»</w:t>
      </w:r>
      <w:r w:rsidR="00B670C4" w:rsidRPr="00D535EF">
        <w:rPr>
          <w:rFonts w:ascii="Times New Roman" w:hAnsi="Times New Roman" w:cs="Times New Roman"/>
          <w:i/>
          <w:sz w:val="24"/>
          <w:szCs w:val="24"/>
        </w:rPr>
        <w:t xml:space="preserve"> как ключевой механизм повышения степени </w:t>
      </w:r>
      <w:proofErr w:type="spellStart"/>
      <w:r w:rsidR="00B670C4" w:rsidRPr="00D535EF">
        <w:rPr>
          <w:rFonts w:ascii="Times New Roman" w:hAnsi="Times New Roman" w:cs="Times New Roman"/>
          <w:i/>
          <w:sz w:val="24"/>
          <w:szCs w:val="24"/>
        </w:rPr>
        <w:t>цифровизации</w:t>
      </w:r>
      <w:proofErr w:type="spellEnd"/>
      <w:r w:rsidR="00B1605F">
        <w:rPr>
          <w:rFonts w:ascii="Times New Roman" w:hAnsi="Times New Roman" w:cs="Times New Roman"/>
          <w:i/>
          <w:sz w:val="24"/>
          <w:szCs w:val="24"/>
        </w:rPr>
        <w:t xml:space="preserve"> региональной экономики</w:t>
      </w:r>
      <w:r w:rsidR="00B670C4" w:rsidRPr="00D535EF">
        <w:rPr>
          <w:rFonts w:ascii="Times New Roman" w:hAnsi="Times New Roman" w:cs="Times New Roman"/>
          <w:i/>
          <w:sz w:val="24"/>
          <w:szCs w:val="24"/>
        </w:rPr>
        <w:t>.</w:t>
      </w:r>
      <w:r w:rsidR="00B670C4" w:rsidRPr="00C673B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535EF" w:rsidRPr="00D535EF" w:rsidRDefault="00D535EF" w:rsidP="00D535E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535EF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="00B1605F">
        <w:rPr>
          <w:rFonts w:ascii="Times New Roman" w:hAnsi="Times New Roman" w:cs="Times New Roman"/>
          <w:b/>
          <w:sz w:val="24"/>
          <w:szCs w:val="24"/>
        </w:rPr>
        <w:t>:</w:t>
      </w:r>
      <w:r w:rsidRPr="001D5122">
        <w:rPr>
          <w:rFonts w:ascii="Times New Roman" w:hAnsi="Times New Roman" w:cs="Times New Roman"/>
          <w:i/>
          <w:sz w:val="24"/>
          <w:szCs w:val="24"/>
        </w:rPr>
        <w:t xml:space="preserve"> инновационное развитие, </w:t>
      </w:r>
      <w:proofErr w:type="spellStart"/>
      <w:r w:rsidR="005659FB" w:rsidRPr="001D5122">
        <w:rPr>
          <w:rFonts w:ascii="Times New Roman" w:hAnsi="Times New Roman" w:cs="Times New Roman"/>
          <w:i/>
          <w:sz w:val="24"/>
          <w:szCs w:val="24"/>
        </w:rPr>
        <w:t>диджитализация</w:t>
      </w:r>
      <w:proofErr w:type="spellEnd"/>
      <w:r w:rsidR="005659FB" w:rsidRPr="001D5122">
        <w:rPr>
          <w:rFonts w:ascii="Times New Roman" w:hAnsi="Times New Roman" w:cs="Times New Roman"/>
          <w:i/>
          <w:sz w:val="24"/>
          <w:szCs w:val="24"/>
        </w:rPr>
        <w:t>, информационные технологии</w:t>
      </w:r>
      <w:r w:rsidR="001D5122" w:rsidRPr="001D5122">
        <w:rPr>
          <w:rFonts w:ascii="Times New Roman" w:hAnsi="Times New Roman" w:cs="Times New Roman"/>
          <w:i/>
          <w:sz w:val="24"/>
          <w:szCs w:val="24"/>
        </w:rPr>
        <w:t>, цифровая экономика</w:t>
      </w:r>
    </w:p>
    <w:p w:rsidR="00225054" w:rsidRPr="00225054" w:rsidRDefault="00225054" w:rsidP="001D5122">
      <w:pPr>
        <w:spacing w:after="0" w:line="36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0540CA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 xml:space="preserve">Развитие инновационных систем и процессов становится весьма актуальным в наши дни. </w:t>
      </w:r>
      <w:r w:rsidR="000540CA" w:rsidRPr="001D5122">
        <w:rPr>
          <w:rFonts w:ascii="Times New Roman" w:hAnsi="Times New Roman" w:cs="Times New Roman"/>
          <w:sz w:val="24"/>
          <w:szCs w:val="24"/>
        </w:rPr>
        <w:t>Стратегической целью Краснодарского края является развитие инновационной составляющей региона и в крае уже реализуется государственная программа «Информационное общество Кубани».</w:t>
      </w:r>
    </w:p>
    <w:p w:rsidR="000540CA" w:rsidRPr="001D5122" w:rsidRDefault="000540CA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 xml:space="preserve">Тем не менее, в крае существует ряд проблем в инновационной сфере развития: </w:t>
      </w:r>
      <w:r w:rsidRPr="001D5122">
        <w:rPr>
          <w:rFonts w:ascii="Times New Roman" w:hAnsi="Times New Roman" w:cs="Times New Roman"/>
          <w:bCs/>
          <w:sz w:val="24"/>
          <w:szCs w:val="24"/>
        </w:rPr>
        <w:t>низкий спрос на инновационные разработки в области информатизации со стороны государства и бизнеса; недостаточно развитый сектор исследований; невысокий уровень внутренних затрат на исследования и разработки; слабо развитая инфраструктура поддержки информатизации; низкая эффективность «</w:t>
      </w:r>
      <w:proofErr w:type="spellStart"/>
      <w:r w:rsidRPr="001D5122">
        <w:rPr>
          <w:rFonts w:ascii="Times New Roman" w:hAnsi="Times New Roman" w:cs="Times New Roman"/>
          <w:bCs/>
          <w:sz w:val="24"/>
          <w:szCs w:val="24"/>
        </w:rPr>
        <w:t>диджитализации</w:t>
      </w:r>
      <w:proofErr w:type="spellEnd"/>
      <w:r w:rsidRPr="001D5122">
        <w:rPr>
          <w:rFonts w:ascii="Times New Roman" w:hAnsi="Times New Roman" w:cs="Times New Roman"/>
          <w:bCs/>
          <w:sz w:val="24"/>
          <w:szCs w:val="24"/>
        </w:rPr>
        <w:t>»; низкая координация в реализации отдельных инновационных механизмов и программ, низкий уровень сетевого взаимодействия между участниками; отсутствие полномасштабного вовлечения в данный процесс населения, институтов гражданского общества, экспертного сообщества; недостаточное качество системы подготовки и привлечения кадров для информа</w:t>
      </w:r>
      <w:r w:rsidR="00461DFA" w:rsidRPr="001D5122">
        <w:rPr>
          <w:rFonts w:ascii="Times New Roman" w:hAnsi="Times New Roman" w:cs="Times New Roman"/>
          <w:bCs/>
          <w:sz w:val="24"/>
          <w:szCs w:val="24"/>
        </w:rPr>
        <w:t>ционно-коммуникационной системы [1].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>В Краснодарском крае необходимо совершенствовать процессы за счёт внедрения современных технологий, наращивать скорость процессов, адресность государственной поддержки, услуг, ориентированных на жизненные ситуации людей, совершенствовать механизмы контроля.</w:t>
      </w:r>
      <w:r w:rsidRPr="001D5122">
        <w:rPr>
          <w:rFonts w:ascii="Times New Roman" w:eastAsia="Andale Sans UI" w:hAnsi="Times New Roman" w:cs="Times New Roman"/>
          <w:kern w:val="2"/>
          <w:sz w:val="24"/>
          <w:szCs w:val="24"/>
          <w:lang w:eastAsia="ru-RU"/>
        </w:rPr>
        <w:t xml:space="preserve"> </w:t>
      </w:r>
      <w:r w:rsidRPr="001D5122">
        <w:rPr>
          <w:rFonts w:ascii="Times New Roman" w:hAnsi="Times New Roman" w:cs="Times New Roman"/>
          <w:sz w:val="24"/>
          <w:szCs w:val="24"/>
        </w:rPr>
        <w:t>С другой стороны,  необходимо совершить прорыв в области IT,  увеличить количество разработок в этой области.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 xml:space="preserve">Основываясь на анализе мирового опыта «Умных решений» в городах, нужно отобрать лучшие решения и приземлить их на территории края. На сегодняшний день уже есть ряд успешно реализуемых направлений (системы организации парковочного пространства), но также следует найти решения в области управления потоками автотранспорта, диспетчеризации, автоматической оплаты. Далеко не везде в общественном транспорте есть </w:t>
      </w:r>
      <w:proofErr w:type="spellStart"/>
      <w:r w:rsidRPr="001D5122">
        <w:rPr>
          <w:rFonts w:ascii="Times New Roman" w:hAnsi="Times New Roman" w:cs="Times New Roman"/>
          <w:sz w:val="24"/>
          <w:szCs w:val="24"/>
        </w:rPr>
        <w:t>Wi-Fi</w:t>
      </w:r>
      <w:proofErr w:type="spellEnd"/>
      <w:r w:rsidRPr="001D5122">
        <w:rPr>
          <w:rFonts w:ascii="Times New Roman" w:hAnsi="Times New Roman" w:cs="Times New Roman"/>
          <w:sz w:val="24"/>
          <w:szCs w:val="24"/>
        </w:rPr>
        <w:t>. Зачастую, мы сталкиваемся с инфраструктурными ограничениями и здесь необходимо использование опор двойного назначения для передачи данных и предоставления качественного мобильного сервиса в городе.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D5122">
        <w:rPr>
          <w:rFonts w:ascii="Times New Roman" w:hAnsi="Times New Roman" w:cs="Times New Roman"/>
          <w:sz w:val="24"/>
          <w:szCs w:val="24"/>
        </w:rPr>
        <w:t>Цифровизация</w:t>
      </w:r>
      <w:proofErr w:type="spellEnd"/>
      <w:r w:rsidRPr="001D5122">
        <w:rPr>
          <w:rFonts w:ascii="Times New Roman" w:hAnsi="Times New Roman" w:cs="Times New Roman"/>
          <w:sz w:val="24"/>
          <w:szCs w:val="24"/>
        </w:rPr>
        <w:t xml:space="preserve"> социальных учреждений также является актуальным направлением,  поэтому необходимо прорабатывать </w:t>
      </w:r>
      <w:proofErr w:type="gramStart"/>
      <w:r w:rsidRPr="001D5122">
        <w:rPr>
          <w:rFonts w:ascii="Times New Roman" w:hAnsi="Times New Roman" w:cs="Times New Roman"/>
          <w:sz w:val="24"/>
          <w:szCs w:val="24"/>
        </w:rPr>
        <w:t>архитектурные решения</w:t>
      </w:r>
      <w:proofErr w:type="gramEnd"/>
      <w:r w:rsidRPr="001D5122">
        <w:rPr>
          <w:rFonts w:ascii="Times New Roman" w:hAnsi="Times New Roman" w:cs="Times New Roman"/>
          <w:sz w:val="24"/>
          <w:szCs w:val="24"/>
        </w:rPr>
        <w:t xml:space="preserve"> для внедрения и использования сервисов в системе здравоохранения. У населения есть запрос на получения консультаций врача, удобной и понятной записи на прием через мобильные устройства. Пример МФЦ можно внедрить и для системы здравоохранения и социальной защиты населения. 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>На сегодняшний день  стоит задача консолидации IT-сообщества региона и привлечения IT-компаний в наш край. Необходима площадка, на которой представители отрасли могли бы обмениваться опытом, важно услышать их предложения относительно того, какие меры поддержки нужны для развития этой сферы.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 xml:space="preserve">Краснодарский край, безусловно, привлекателен для инвесторов. Этому способствуют богатый кадровый потенциал, выгодное географическое положение, </w:t>
      </w:r>
      <w:r w:rsidRPr="001D5122">
        <w:rPr>
          <w:rFonts w:ascii="Times New Roman" w:hAnsi="Times New Roman" w:cs="Times New Roman"/>
          <w:sz w:val="24"/>
          <w:szCs w:val="24"/>
        </w:rPr>
        <w:lastRenderedPageBreak/>
        <w:t xml:space="preserve">региональная законодательная база. Для стимулирования внедрения инноваций,  следует создавать соответствующую инфраструктуру: </w:t>
      </w:r>
      <w:proofErr w:type="spellStart"/>
      <w:r w:rsidRPr="001D5122">
        <w:rPr>
          <w:rFonts w:ascii="Times New Roman" w:hAnsi="Times New Roman" w:cs="Times New Roman"/>
          <w:sz w:val="24"/>
          <w:szCs w:val="24"/>
        </w:rPr>
        <w:t>коворкинговые</w:t>
      </w:r>
      <w:proofErr w:type="spellEnd"/>
      <w:r w:rsidRPr="001D5122">
        <w:rPr>
          <w:rFonts w:ascii="Times New Roman" w:hAnsi="Times New Roman" w:cs="Times New Roman"/>
          <w:sz w:val="24"/>
          <w:szCs w:val="24"/>
        </w:rPr>
        <w:t xml:space="preserve"> и инжиниринговые центры, IT-парки. 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 xml:space="preserve">Успешным является пример Белоруссии, где создан IT-парк, в котором уже работают тысячи человек. Его резидентам предоставили льготы для вхождения в </w:t>
      </w:r>
      <w:proofErr w:type="gramStart"/>
      <w:r w:rsidRPr="001D5122">
        <w:rPr>
          <w:rFonts w:ascii="Times New Roman" w:hAnsi="Times New Roman" w:cs="Times New Roman"/>
          <w:sz w:val="24"/>
          <w:szCs w:val="24"/>
        </w:rPr>
        <w:t>бизнес-центры</w:t>
      </w:r>
      <w:proofErr w:type="gramEnd"/>
      <w:r w:rsidRPr="001D5122">
        <w:rPr>
          <w:rFonts w:ascii="Times New Roman" w:hAnsi="Times New Roman" w:cs="Times New Roman"/>
          <w:sz w:val="24"/>
          <w:szCs w:val="24"/>
        </w:rPr>
        <w:t xml:space="preserve">, преференции при получении госзаказов. Эти меры способствовали быстрому развитию отрасли. Сегодня в белорусском IT-парке размещаются мировые гиганты IT-индустрии и компании, которые за короткий срок из </w:t>
      </w:r>
      <w:proofErr w:type="spellStart"/>
      <w:r w:rsidRPr="001D5122">
        <w:rPr>
          <w:rFonts w:ascii="Times New Roman" w:hAnsi="Times New Roman" w:cs="Times New Roman"/>
          <w:sz w:val="24"/>
          <w:szCs w:val="24"/>
        </w:rPr>
        <w:t>стартапов</w:t>
      </w:r>
      <w:proofErr w:type="spellEnd"/>
      <w:r w:rsidRPr="001D5122">
        <w:rPr>
          <w:rFonts w:ascii="Times New Roman" w:hAnsi="Times New Roman" w:cs="Times New Roman"/>
          <w:sz w:val="24"/>
          <w:szCs w:val="24"/>
        </w:rPr>
        <w:t xml:space="preserve"> построили бизнес с миллиардными оборотами. Подобную модель можно применить и в нашем регионе. 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>Для Краснодарского края наиболее актуально будет: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 xml:space="preserve">- расширение кадрового спектра для </w:t>
      </w:r>
      <w:proofErr w:type="gramStart"/>
      <w:r w:rsidRPr="001D5122">
        <w:rPr>
          <w:rFonts w:ascii="Times New Roman" w:hAnsi="Times New Roman" w:cs="Times New Roman"/>
          <w:sz w:val="24"/>
          <w:szCs w:val="24"/>
        </w:rPr>
        <w:t>компаний</w:t>
      </w:r>
      <w:proofErr w:type="gramEnd"/>
      <w:r w:rsidRPr="001D5122">
        <w:rPr>
          <w:rFonts w:ascii="Times New Roman" w:hAnsi="Times New Roman" w:cs="Times New Roman"/>
          <w:sz w:val="24"/>
          <w:szCs w:val="24"/>
        </w:rPr>
        <w:t xml:space="preserve"> работающих и планирующих работу на территории Краснодарского края, в том числе с участием профильных ВУЗов;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>- привлечение инновационных предприятий для создания центров разработки программного обеспечения в регионе;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>- разработка механизма льгот и преференций путем субсидирования рабочих мест в области IT путем компенсации части уплаченных отчислений в региональн</w:t>
      </w:r>
      <w:r w:rsidR="008B2E16" w:rsidRPr="001D5122">
        <w:rPr>
          <w:rFonts w:ascii="Times New Roman" w:hAnsi="Times New Roman" w:cs="Times New Roman"/>
          <w:sz w:val="24"/>
          <w:szCs w:val="24"/>
        </w:rPr>
        <w:t>ый бюджет от фонда оплаты труда [2].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 xml:space="preserve">Краснодарский край должен стать пилотным регионом по разработке, непосредственному внедрению и тиражированию в повседневную жизнь этих решений. В крае имеется ряд интересных для распространения в различных отраслях и на территориях других регионов системных решений по организации дорожного движения и моделированию транспортной системы, в области создания единой электронной схемы размещения торговых объектов и многое другое. 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 xml:space="preserve">В то же время нельзя считать цифровые технологии ключевым фактором успеха в цифровой среде. Необходим переход от «оцифровки» процессов к их цифровой трансформации. Именно новые модели управления этими технология позволяют быстро решать возникающие проблемы, обеспечить удовлетворенность населения в предоставленных услугах и улучшить качество взаимодействия между органами власти, бизнесом и гражданами. 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>Развитие  «Умных городов» требует создание цифровой экосистемы для органов власти, предпринимательства и населения, ориентированной на обеспечение высокого качества жизни, комфортной городской среды посредством применения информационных технологий и инноваций, и иметь шесть составляющих: экономика, управление, мобильность, люди, окружающая среда и проживание.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D5122">
        <w:rPr>
          <w:rFonts w:ascii="Times New Roman" w:hAnsi="Times New Roman" w:cs="Times New Roman"/>
          <w:iCs/>
          <w:sz w:val="24"/>
          <w:szCs w:val="24"/>
        </w:rPr>
        <w:t>В рамках проектов  «Умный город» Краснодар, Сочи и Новороссийск возможно создание флагманского проекта «Умный регион». Акцент необходимо сделать на внедрение умной инфраструктуры по всему краю, предоставление доступа к сети Интернет на всей территории Краснодарского края, а также оптимизация всех информационных сервисов.</w:t>
      </w:r>
      <w:r w:rsidRPr="001D5122">
        <w:rPr>
          <w:rFonts w:ascii="Times New Roman" w:hAnsi="Times New Roman" w:cs="Times New Roman"/>
          <w:sz w:val="24"/>
          <w:szCs w:val="24"/>
        </w:rPr>
        <w:t xml:space="preserve"> </w:t>
      </w:r>
      <w:r w:rsidRPr="001D5122">
        <w:rPr>
          <w:rFonts w:ascii="Times New Roman" w:hAnsi="Times New Roman" w:cs="Times New Roman"/>
          <w:iCs/>
          <w:sz w:val="24"/>
          <w:szCs w:val="24"/>
        </w:rPr>
        <w:t xml:space="preserve">В рамках проекта «Умный регион», следует создать умные школы, которые смогут повысить цифровую грамотность не только детей, но и  пенсионеров. Становление «Умными гражданами»  поможет дальнейшему развитию региона в целом. Это скажется на эффективности предоставления государственных услуг с помощью цифровых систем, а также поможет экономить время в процессе жизнедеятельности населения. 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D5122">
        <w:rPr>
          <w:rFonts w:ascii="Times New Roman" w:hAnsi="Times New Roman" w:cs="Times New Roman"/>
          <w:iCs/>
          <w:sz w:val="24"/>
          <w:szCs w:val="24"/>
        </w:rPr>
        <w:t xml:space="preserve">Еще одной составляющей проекта «Умный регион» может стать единая платформа, которая за счет встроенным по всему краю датчиков позволит обмениваться информацией и отслеживать все изменения. 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D5122">
        <w:rPr>
          <w:rFonts w:ascii="Times New Roman" w:hAnsi="Times New Roman" w:cs="Times New Roman"/>
          <w:iCs/>
          <w:sz w:val="24"/>
          <w:szCs w:val="24"/>
        </w:rPr>
        <w:t>Сервисы платформы могут фиксировать: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D5122">
        <w:rPr>
          <w:rFonts w:ascii="Times New Roman" w:hAnsi="Times New Roman" w:cs="Times New Roman"/>
          <w:iCs/>
          <w:sz w:val="24"/>
          <w:szCs w:val="24"/>
        </w:rPr>
        <w:t xml:space="preserve"> - температуру воздуха;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D5122">
        <w:rPr>
          <w:rFonts w:ascii="Times New Roman" w:hAnsi="Times New Roman" w:cs="Times New Roman"/>
          <w:iCs/>
          <w:sz w:val="24"/>
          <w:szCs w:val="24"/>
        </w:rPr>
        <w:t>- степень загрузки контейнеров для мусора;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D5122">
        <w:rPr>
          <w:rFonts w:ascii="Times New Roman" w:hAnsi="Times New Roman" w:cs="Times New Roman"/>
          <w:iCs/>
          <w:sz w:val="24"/>
          <w:szCs w:val="24"/>
        </w:rPr>
        <w:t xml:space="preserve"> - степень загрузки парковочного пространства;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D5122">
        <w:rPr>
          <w:rFonts w:ascii="Times New Roman" w:hAnsi="Times New Roman" w:cs="Times New Roman"/>
          <w:iCs/>
          <w:sz w:val="24"/>
          <w:szCs w:val="24"/>
        </w:rPr>
        <w:t xml:space="preserve"> - трафик;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D5122"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 - увлажнение почвы и другие важные критерии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1D5122">
        <w:rPr>
          <w:rFonts w:ascii="Times New Roman" w:hAnsi="Times New Roman" w:cs="Times New Roman"/>
          <w:bCs/>
          <w:iCs/>
          <w:sz w:val="24"/>
          <w:szCs w:val="24"/>
        </w:rPr>
        <w:t xml:space="preserve">В рамках флагманского проекта «Умный регион» актуальным будет создание приложения или платформы, позволяющей оценить рейтинг пассажиров общественного транспорта (трамваи и троллейбусы). На основе данного рейтинга пассажиры смогут получать определенные привилегии, бонусы или скидки на последующие поездки. Целесообразным будет привлечь </w:t>
      </w:r>
      <w:proofErr w:type="gramStart"/>
      <w:r w:rsidRPr="001D5122">
        <w:rPr>
          <w:rFonts w:ascii="Times New Roman" w:hAnsi="Times New Roman" w:cs="Times New Roman"/>
          <w:bCs/>
          <w:iCs/>
          <w:sz w:val="24"/>
          <w:szCs w:val="24"/>
        </w:rPr>
        <w:t>бизнес-партнеров</w:t>
      </w:r>
      <w:proofErr w:type="gramEnd"/>
      <w:r w:rsidRPr="001D5122">
        <w:rPr>
          <w:rFonts w:ascii="Times New Roman" w:hAnsi="Times New Roman" w:cs="Times New Roman"/>
          <w:bCs/>
          <w:iCs/>
          <w:sz w:val="24"/>
          <w:szCs w:val="24"/>
        </w:rPr>
        <w:t xml:space="preserve">, которые также смогут предоставить, например,  скидки в различных магазинах, по аналогии с бонусами «Спасибо» от Сбербанка. Рейтинг пассажира будет складываться из количества поездок, который он совершил и которые он оплачивал банковской картой. В приложении нужно будет ввести данные своей </w:t>
      </w:r>
      <w:proofErr w:type="gramStart"/>
      <w:r w:rsidRPr="001D5122">
        <w:rPr>
          <w:rFonts w:ascii="Times New Roman" w:hAnsi="Times New Roman" w:cs="Times New Roman"/>
          <w:bCs/>
          <w:iCs/>
          <w:sz w:val="24"/>
          <w:szCs w:val="24"/>
        </w:rPr>
        <w:t>карты</w:t>
      </w:r>
      <w:proofErr w:type="gramEnd"/>
      <w:r w:rsidRPr="001D5122">
        <w:rPr>
          <w:rFonts w:ascii="Times New Roman" w:hAnsi="Times New Roman" w:cs="Times New Roman"/>
          <w:bCs/>
          <w:iCs/>
          <w:sz w:val="24"/>
          <w:szCs w:val="24"/>
        </w:rPr>
        <w:t xml:space="preserve"> и затем приложение сможет отслеживать все поездки, оплаченные данной картой. Эта система </w:t>
      </w:r>
      <w:proofErr w:type="gramStart"/>
      <w:r w:rsidRPr="001D5122">
        <w:rPr>
          <w:rFonts w:ascii="Times New Roman" w:hAnsi="Times New Roman" w:cs="Times New Roman"/>
          <w:bCs/>
          <w:iCs/>
          <w:sz w:val="24"/>
          <w:szCs w:val="24"/>
        </w:rPr>
        <w:t>поможет</w:t>
      </w:r>
      <w:proofErr w:type="gramEnd"/>
      <w:r w:rsidRPr="001D5122">
        <w:rPr>
          <w:rFonts w:ascii="Times New Roman" w:hAnsi="Times New Roman" w:cs="Times New Roman"/>
          <w:bCs/>
          <w:iCs/>
          <w:sz w:val="24"/>
          <w:szCs w:val="24"/>
        </w:rPr>
        <w:t xml:space="preserve"> как и замотивировать пассажиров чаще пользоваться общественным транспортом, так и повысить степень использования банковских карт для оплаты проезда.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1D5122">
        <w:rPr>
          <w:rFonts w:ascii="Times New Roman" w:hAnsi="Times New Roman" w:cs="Times New Roman"/>
          <w:bCs/>
          <w:iCs/>
          <w:sz w:val="24"/>
          <w:szCs w:val="24"/>
        </w:rPr>
        <w:t xml:space="preserve">Еще одним нововведением может послужить ограничение движения в центре города. Речь идет об установке специальных систем датчиков, которые смогут регулировать автомобильный поток, путем отслеживания количества автомобилей, находящихся в определенной зоне. В зону центра города сможет проехать ограниченное количество автомобилей, которое отслеживаться и регулироваться датчиками движения. Когда количество автомобилей будет превышать допустимое число, проезд будет закрыт. Это позволит не перегружать дороги и решить такую важную проблему как пробки. В Краснодаре это будет особенно актуально. Еще одним преимуществом данного нововведения может послужить  повышение интереса граждан к использованию велосипедов и электронных самокатов. Стоит отметить, что в Краснодаре появились сервисы аренды самокатов и велосипедов (мобильное приложение </w:t>
      </w:r>
      <w:proofErr w:type="spellStart"/>
      <w:r w:rsidRPr="001D5122">
        <w:rPr>
          <w:rFonts w:ascii="Times New Roman" w:hAnsi="Times New Roman" w:cs="Times New Roman"/>
          <w:bCs/>
          <w:iCs/>
          <w:sz w:val="24"/>
          <w:szCs w:val="24"/>
          <w:lang w:val="en-US"/>
        </w:rPr>
        <w:t>luckybike</w:t>
      </w:r>
      <w:proofErr w:type="spellEnd"/>
      <w:r w:rsidRPr="001D5122">
        <w:rPr>
          <w:rFonts w:ascii="Times New Roman" w:hAnsi="Times New Roman" w:cs="Times New Roman"/>
          <w:bCs/>
          <w:iCs/>
          <w:sz w:val="24"/>
          <w:szCs w:val="24"/>
        </w:rPr>
        <w:t>), что уже пользуется спросом у молодежи.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iCs/>
          <w:sz w:val="24"/>
          <w:szCs w:val="24"/>
        </w:rPr>
        <w:t xml:space="preserve">В связи с увеличением доли электронного документооборота актуальным будет создание единого централизованного облачного хранилища для всех органов власти региона. Органы власти смогут выгружать все имеющиеся документы, а также будут иметь доступ к документации других органов власти Краснодарского края. Таким образом, сократится время, которое отводилось на запрос нужной информации  между ведомствами и органами власти. Тем самым, упростится процесс обмена </w:t>
      </w:r>
      <w:proofErr w:type="gramStart"/>
      <w:r w:rsidRPr="001D5122">
        <w:rPr>
          <w:rFonts w:ascii="Times New Roman" w:hAnsi="Times New Roman" w:cs="Times New Roman"/>
          <w:iCs/>
          <w:sz w:val="24"/>
          <w:szCs w:val="24"/>
        </w:rPr>
        <w:t>информацией</w:t>
      </w:r>
      <w:proofErr w:type="gramEnd"/>
      <w:r w:rsidRPr="001D5122">
        <w:rPr>
          <w:rFonts w:ascii="Times New Roman" w:hAnsi="Times New Roman" w:cs="Times New Roman"/>
          <w:iCs/>
          <w:sz w:val="24"/>
          <w:szCs w:val="24"/>
        </w:rPr>
        <w:t xml:space="preserve"> и сократятся  временные издержки. 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 xml:space="preserve">Для сокращения издержек производства стоит внедрить систему роботизации, замены искусственным интеллектом,  а также </w:t>
      </w:r>
      <w:proofErr w:type="spellStart"/>
      <w:r w:rsidRPr="001D5122">
        <w:rPr>
          <w:rFonts w:ascii="Times New Roman" w:hAnsi="Times New Roman" w:cs="Times New Roman"/>
          <w:sz w:val="24"/>
          <w:szCs w:val="24"/>
        </w:rPr>
        <w:t>нанотехнологиями</w:t>
      </w:r>
      <w:proofErr w:type="spellEnd"/>
      <w:r w:rsidRPr="001D5122">
        <w:rPr>
          <w:rFonts w:ascii="Times New Roman" w:hAnsi="Times New Roman" w:cs="Times New Roman"/>
          <w:sz w:val="24"/>
          <w:szCs w:val="24"/>
        </w:rPr>
        <w:t xml:space="preserve">. Безусловно, стоит учесть, что это повлечет за собой сокращение рабочих мест, поэтому к этому вопросу нужно подойти особо внимательно и продумать, в каких сферах это новшество будет действительно полезным. 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>Необходимо поддерживать мотивацию малого и среднего бизнеса для развития цифровых технологий. Также не стоит забыть о создании привлекательной инвестиционной среды региона, чтобы повысить конкурентоспособность края в сфере инноваций и технологий.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 xml:space="preserve">Переход на электронные носители и отказ от бумажных источников информации облегчит населению поход к врачу и ускорит процесс заполнения больничных листов и медицинских карт. 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 xml:space="preserve">Таким образом,  для поддержания конкурентоспособного социально-экономического развития региона необходимо  внедрение инновационных подходов во все его сферы жизни, путем создания  высокотехнологичных производств, модернизации  промышленности и сельского хозяйства, поиска дополнительных стимулов для привлечения инвестиций, подготовки  высококвалифицированных кадров. Необходимо стремиться к улучшению показателей инновационного развития региона в целом. Проведение эффективной региональной инновационной политики может  позволить решить ряд немало важных задач развития экономики Краснодарского края. Решение </w:t>
      </w:r>
      <w:r w:rsidRPr="001D5122">
        <w:rPr>
          <w:rFonts w:ascii="Times New Roman" w:hAnsi="Times New Roman" w:cs="Times New Roman"/>
          <w:sz w:val="24"/>
          <w:szCs w:val="24"/>
        </w:rPr>
        <w:lastRenderedPageBreak/>
        <w:t>сложившихся проблем невозможно без единой политики инновационного развития региона. Ее основу должен составить информационный аудит, базирующийся на больших данных.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 xml:space="preserve">Важно стремиться к более высоким показателям и индексам  инновационного развития региона. Необходимо применение платформенного решения реализации проекта «Умный регион» как комплекса сервисов и сайтов всех </w:t>
      </w:r>
      <w:proofErr w:type="spellStart"/>
      <w:r w:rsidRPr="001D5122">
        <w:rPr>
          <w:rFonts w:ascii="Times New Roman" w:hAnsi="Times New Roman" w:cs="Times New Roman"/>
          <w:sz w:val="24"/>
          <w:szCs w:val="24"/>
        </w:rPr>
        <w:t>стейкхолдеров</w:t>
      </w:r>
      <w:proofErr w:type="spellEnd"/>
      <w:r w:rsidRPr="001D5122">
        <w:rPr>
          <w:rFonts w:ascii="Times New Roman" w:hAnsi="Times New Roman" w:cs="Times New Roman"/>
          <w:sz w:val="24"/>
          <w:szCs w:val="24"/>
        </w:rPr>
        <w:t xml:space="preserve"> процесса </w:t>
      </w:r>
      <w:proofErr w:type="spellStart"/>
      <w:r w:rsidRPr="001D5122">
        <w:rPr>
          <w:rFonts w:ascii="Times New Roman" w:hAnsi="Times New Roman" w:cs="Times New Roman"/>
          <w:sz w:val="24"/>
          <w:szCs w:val="24"/>
        </w:rPr>
        <w:t>диджитализации</w:t>
      </w:r>
      <w:proofErr w:type="spellEnd"/>
      <w:r w:rsidRPr="001D5122">
        <w:rPr>
          <w:rFonts w:ascii="Times New Roman" w:hAnsi="Times New Roman" w:cs="Times New Roman"/>
          <w:sz w:val="24"/>
          <w:szCs w:val="24"/>
        </w:rPr>
        <w:t xml:space="preserve"> сфер публичного управления. На основе платформенных решений, использования ID-карт гражданина будут исполняться большинство функций управления, а граждане и бизнес получать от нее цифровые сервисы в соответствии со своими потребностями.</w:t>
      </w:r>
    </w:p>
    <w:p w:rsidR="00A71C1F" w:rsidRPr="001D5122" w:rsidRDefault="00A71C1F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D5122">
        <w:rPr>
          <w:rFonts w:ascii="Times New Roman" w:hAnsi="Times New Roman" w:cs="Times New Roman"/>
          <w:sz w:val="24"/>
          <w:szCs w:val="24"/>
        </w:rPr>
        <w:t xml:space="preserve">В перспективе основной характеристикой цифровой трансформации экономики становится сокращение доли услуг, предоставляемых населению непосредственно городом и увеличение количества доступных для населения и бизнеса цифровых сервисов за счет делегирования их предоставления бизнесу и технологическим компаниям. Это показывает реализацию нового подхода к вопросу владения данными и информацией, а также их открытости различным субъектам экономики. </w:t>
      </w:r>
    </w:p>
    <w:p w:rsidR="00461DFA" w:rsidRPr="00B1605F" w:rsidRDefault="00461DFA" w:rsidP="001D512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61DFA" w:rsidRPr="00DC2524" w:rsidRDefault="00DC2524" w:rsidP="001D5122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2524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  <w:r w:rsidR="00461DFA" w:rsidRPr="00DC2524">
        <w:rPr>
          <w:rFonts w:ascii="Times New Roman" w:hAnsi="Times New Roman" w:cs="Times New Roman"/>
          <w:b/>
          <w:sz w:val="24"/>
          <w:szCs w:val="24"/>
        </w:rPr>
        <w:t>:</w:t>
      </w:r>
    </w:p>
    <w:p w:rsidR="008B2E16" w:rsidRPr="001D5122" w:rsidRDefault="00461DFA" w:rsidP="001D5122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1D5122">
        <w:rPr>
          <w:rFonts w:ascii="Times New Roman" w:hAnsi="Times New Roman" w:cs="Times New Roman"/>
          <w:bCs/>
          <w:iCs/>
          <w:sz w:val="24"/>
          <w:szCs w:val="24"/>
        </w:rPr>
        <w:t>1.Стратегия социально-экономического развития Краснодарского края на долгосрочный период до 2030 года // Министерство экономики Краснодарского края. – URL: http://economy.krasnodar.ru/razr-strat/files/Proekt_Strategii.pdf (дата обращения: 05.04.2019)</w:t>
      </w:r>
    </w:p>
    <w:p w:rsidR="001D5122" w:rsidRDefault="008B2E16" w:rsidP="001D5122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1D5122">
        <w:rPr>
          <w:rFonts w:ascii="Times New Roman" w:hAnsi="Times New Roman" w:cs="Times New Roman"/>
          <w:bCs/>
          <w:iCs/>
          <w:sz w:val="24"/>
          <w:szCs w:val="24"/>
        </w:rPr>
        <w:t>2.Социально-экономическая диагностика Краснодарского края // Министерство экономики Краснодарского края</w:t>
      </w:r>
      <w:r w:rsidRPr="008B2E16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</w:p>
    <w:p w:rsidR="001D5122" w:rsidRDefault="001D5122" w:rsidP="001D5122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iCs/>
          <w:sz w:val="28"/>
          <w:szCs w:val="28"/>
        </w:rPr>
      </w:pPr>
    </w:p>
    <w:p w:rsidR="00DC2524" w:rsidRDefault="00DC2524" w:rsidP="00B1605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C2524">
        <w:rPr>
          <w:rFonts w:ascii="Times New Roman" w:hAnsi="Times New Roman" w:cs="Times New Roman"/>
          <w:sz w:val="24"/>
          <w:szCs w:val="24"/>
        </w:rPr>
        <w:t>Будко</w:t>
      </w:r>
      <w:proofErr w:type="spellEnd"/>
      <w:r w:rsidRPr="00DC2524">
        <w:rPr>
          <w:rFonts w:ascii="Times New Roman" w:hAnsi="Times New Roman" w:cs="Times New Roman"/>
          <w:sz w:val="24"/>
          <w:szCs w:val="24"/>
        </w:rPr>
        <w:t xml:space="preserve"> Анна Сергеевна </w:t>
      </w:r>
      <w:r w:rsidR="00B1605F">
        <w:rPr>
          <w:rFonts w:ascii="Times New Roman" w:hAnsi="Times New Roman" w:cs="Times New Roman"/>
          <w:sz w:val="24"/>
          <w:szCs w:val="24"/>
        </w:rPr>
        <w:t>(Россия, Краснодар) –  студент</w:t>
      </w:r>
      <w:r w:rsidRPr="00DC2524">
        <w:rPr>
          <w:rFonts w:ascii="Times New Roman" w:hAnsi="Times New Roman" w:cs="Times New Roman"/>
          <w:sz w:val="24"/>
          <w:szCs w:val="24"/>
        </w:rPr>
        <w:t xml:space="preserve"> 4 курса, ФГБОУ </w:t>
      </w:r>
      <w:proofErr w:type="gramStart"/>
      <w:r w:rsidRPr="00DC2524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Pr="00DC2524">
        <w:rPr>
          <w:rFonts w:ascii="Times New Roman" w:hAnsi="Times New Roman" w:cs="Times New Roman"/>
          <w:sz w:val="24"/>
          <w:szCs w:val="24"/>
        </w:rPr>
        <w:t xml:space="preserve"> «Кубанский государственный университет» (350040, г. Краснодар, ул. Ставропольская</w:t>
      </w:r>
      <w:r w:rsidRPr="00B1605F">
        <w:rPr>
          <w:rFonts w:ascii="Times New Roman" w:hAnsi="Times New Roman" w:cs="Times New Roman"/>
          <w:sz w:val="24"/>
          <w:szCs w:val="24"/>
        </w:rPr>
        <w:t xml:space="preserve">, 149, </w:t>
      </w:r>
      <w:hyperlink r:id="rId5" w:history="1">
        <w:r w:rsidR="00B1605F" w:rsidRPr="00D72BF9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manag</w:t>
        </w:r>
        <w:r w:rsidR="00B1605F" w:rsidRPr="00D72BF9">
          <w:rPr>
            <w:rStyle w:val="a3"/>
            <w:rFonts w:ascii="Times New Roman" w:hAnsi="Times New Roman" w:cs="Times New Roman"/>
            <w:sz w:val="24"/>
            <w:szCs w:val="24"/>
          </w:rPr>
          <w:t>@</w:t>
        </w:r>
        <w:r w:rsidR="00B1605F" w:rsidRPr="00D72BF9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kubsu</w:t>
        </w:r>
        <w:r w:rsidR="00B1605F" w:rsidRPr="00D72BF9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="00B1605F" w:rsidRPr="00D72BF9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</w:p>
    <w:p w:rsidR="00B1605F" w:rsidRDefault="00B1605F" w:rsidP="00B1605F">
      <w:pPr>
        <w:pStyle w:val="a4"/>
        <w:shd w:val="clear" w:color="auto" w:fill="FFFFFF"/>
        <w:spacing w:before="0" w:beforeAutospacing="0" w:after="0" w:afterAutospacing="0"/>
        <w:ind w:firstLine="708"/>
        <w:jc w:val="both"/>
        <w:textAlignment w:val="baseline"/>
      </w:pPr>
      <w:proofErr w:type="gramStart"/>
      <w:r w:rsidRPr="00C40396">
        <w:t>Родин Александр Васильевич</w:t>
      </w:r>
      <w:r>
        <w:t xml:space="preserve">, </w:t>
      </w:r>
      <w:r w:rsidRPr="00C40396">
        <w:t>кандидат экономических наук, доцент,</w:t>
      </w:r>
      <w:r>
        <w:t xml:space="preserve"> и.о. заведующего кафедрой,</w:t>
      </w:r>
      <w:r w:rsidRPr="00C40396">
        <w:t xml:space="preserve"> </w:t>
      </w:r>
      <w:r w:rsidRPr="00C40396">
        <w:rPr>
          <w:shd w:val="clear" w:color="auto" w:fill="FFFFFF"/>
        </w:rPr>
        <w:t>Кубанский государственный университет</w:t>
      </w:r>
      <w:r>
        <w:rPr>
          <w:shd w:val="clear" w:color="auto" w:fill="FFFFFF"/>
        </w:rPr>
        <w:t>, 350040 г. Краснодар, ул. Ставропольская, 139</w:t>
      </w:r>
      <w:r w:rsidRPr="00C40396">
        <w:rPr>
          <w:shd w:val="clear" w:color="auto" w:fill="FFFFFF"/>
        </w:rPr>
        <w:t xml:space="preserve"> </w:t>
      </w:r>
      <w:hyperlink r:id="rId6" w:history="1">
        <w:r w:rsidRPr="00B1605F">
          <w:rPr>
            <w:rStyle w:val="a3"/>
            <w:iCs/>
            <w:color w:val="auto"/>
            <w:u w:val="none"/>
            <w:lang w:val="en-US"/>
          </w:rPr>
          <w:t>mailteor</w:t>
        </w:r>
        <w:r w:rsidRPr="00B1605F">
          <w:rPr>
            <w:rStyle w:val="a3"/>
            <w:iCs/>
            <w:color w:val="auto"/>
            <w:u w:val="none"/>
          </w:rPr>
          <w:t>@</w:t>
        </w:r>
        <w:r w:rsidRPr="00B1605F">
          <w:rPr>
            <w:rStyle w:val="a3"/>
            <w:iCs/>
            <w:color w:val="auto"/>
            <w:u w:val="none"/>
            <w:lang w:val="en-US"/>
          </w:rPr>
          <w:t>mail</w:t>
        </w:r>
        <w:r w:rsidRPr="00B1605F">
          <w:rPr>
            <w:rStyle w:val="a3"/>
            <w:iCs/>
            <w:color w:val="auto"/>
            <w:u w:val="none"/>
          </w:rPr>
          <w:t>.</w:t>
        </w:r>
        <w:r w:rsidRPr="00B1605F">
          <w:rPr>
            <w:rStyle w:val="a3"/>
            <w:iCs/>
            <w:color w:val="auto"/>
            <w:u w:val="none"/>
            <w:lang w:val="en-US"/>
          </w:rPr>
          <w:t>ru</w:t>
        </w:r>
      </w:hyperlink>
      <w:proofErr w:type="gramEnd"/>
    </w:p>
    <w:p w:rsidR="00DC2524" w:rsidRDefault="00DC2524" w:rsidP="00B1605F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C2524" w:rsidRPr="006F283F" w:rsidRDefault="00DC2524" w:rsidP="00DC2524">
      <w:pPr>
        <w:spacing w:after="0" w:line="240" w:lineRule="auto"/>
        <w:contextualSpacing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proofErr w:type="gramStart"/>
      <w:r w:rsidRPr="00DC2524">
        <w:rPr>
          <w:rFonts w:ascii="Times New Roman" w:hAnsi="Times New Roman" w:cs="Times New Roman"/>
          <w:b/>
          <w:sz w:val="24"/>
          <w:szCs w:val="24"/>
          <w:lang w:val="en-US"/>
        </w:rPr>
        <w:t>Budko</w:t>
      </w:r>
      <w:proofErr w:type="spellEnd"/>
      <w:r w:rsidRPr="00DC252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A.S.</w:t>
      </w:r>
      <w:r w:rsidR="006F283F" w:rsidRPr="006F283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6F283F">
        <w:rPr>
          <w:rFonts w:ascii="Times New Roman" w:hAnsi="Times New Roman" w:cs="Times New Roman"/>
          <w:b/>
          <w:sz w:val="24"/>
          <w:szCs w:val="24"/>
          <w:lang w:val="en-US"/>
        </w:rPr>
        <w:t>Rodin A.V.</w:t>
      </w:r>
      <w:proofErr w:type="gramEnd"/>
    </w:p>
    <w:p w:rsidR="00DC2524" w:rsidRPr="003B1E80" w:rsidRDefault="00DC2524" w:rsidP="00DC2524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A4864" w:rsidRPr="004F74D3" w:rsidRDefault="003B1E80" w:rsidP="003B1E80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B1E80">
        <w:rPr>
          <w:rFonts w:ascii="Times New Roman" w:hAnsi="Times New Roman" w:cs="Times New Roman"/>
          <w:b/>
          <w:sz w:val="24"/>
          <w:szCs w:val="24"/>
          <w:lang w:val="en-US"/>
        </w:rPr>
        <w:t>WAYS TO IMPROVE INNOV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ATIVE DEVELOPMENT OF KRASNODAR REGION</w:t>
      </w:r>
    </w:p>
    <w:p w:rsidR="005A4864" w:rsidRPr="00B1605F" w:rsidRDefault="005A4864" w:rsidP="003B1E80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A4864" w:rsidRPr="005A4864" w:rsidRDefault="005A4864" w:rsidP="005A4864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5A4864"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Abstract. </w:t>
      </w:r>
      <w:r w:rsidRPr="005A4864">
        <w:rPr>
          <w:rFonts w:ascii="Times New Roman" w:hAnsi="Times New Roman" w:cs="Times New Roman"/>
          <w:i/>
          <w:sz w:val="24"/>
          <w:szCs w:val="24"/>
          <w:lang w:val="en-US"/>
        </w:rPr>
        <w:t>The article suggests ways to improve the innovative development of the region and increase its competitiveness compared to other subjects of the Russian Federation.  C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onsidered the flagship project </w:t>
      </w:r>
      <w:r w:rsidRPr="005A4864">
        <w:rPr>
          <w:rFonts w:ascii="Times New Roman" w:hAnsi="Times New Roman" w:cs="Times New Roman"/>
          <w:i/>
          <w:sz w:val="24"/>
          <w:szCs w:val="24"/>
          <w:lang w:val="en-US"/>
        </w:rPr>
        <w:t>«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Smart Region</w:t>
      </w:r>
      <w:r w:rsidRPr="005A4864">
        <w:rPr>
          <w:rFonts w:ascii="Times New Roman" w:hAnsi="Times New Roman" w:cs="Times New Roman"/>
          <w:i/>
          <w:sz w:val="24"/>
          <w:szCs w:val="24"/>
          <w:lang w:val="en-US"/>
        </w:rPr>
        <w:t>» as a key mechanism for increasing the degree of digitalization.</w:t>
      </w:r>
    </w:p>
    <w:p w:rsidR="005A4864" w:rsidRPr="00B1605F" w:rsidRDefault="00B1605F" w:rsidP="005A486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Keywords</w:t>
      </w:r>
      <w:r w:rsidRPr="00B1605F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="005A4864" w:rsidRPr="005A486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5A4864" w:rsidRPr="005A4864">
        <w:rPr>
          <w:rFonts w:ascii="Times New Roman" w:hAnsi="Times New Roman" w:cs="Times New Roman"/>
          <w:i/>
          <w:sz w:val="24"/>
          <w:szCs w:val="24"/>
          <w:lang w:val="en-US"/>
        </w:rPr>
        <w:t>innovative development, digitalization, information technologies, digital economy</w:t>
      </w:r>
      <w:r w:rsidR="005A4864" w:rsidRPr="005A4864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</w:p>
    <w:p w:rsidR="005A4864" w:rsidRPr="00B1605F" w:rsidRDefault="005A4864" w:rsidP="005A486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A4864" w:rsidRDefault="005A4864" w:rsidP="005A486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A4864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F83A9C" w:rsidRPr="00F83A9C" w:rsidRDefault="00F83A9C" w:rsidP="00F83A9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F83A9C">
        <w:rPr>
          <w:rFonts w:ascii="Times New Roman" w:hAnsi="Times New Roman" w:cs="Times New Roman"/>
          <w:sz w:val="24"/>
          <w:szCs w:val="24"/>
          <w:lang w:val="en-US"/>
        </w:rPr>
        <w:t>1.Strategy</w:t>
      </w:r>
      <w:proofErr w:type="gramEnd"/>
      <w:r w:rsidRPr="00F83A9C">
        <w:rPr>
          <w:rFonts w:ascii="Times New Roman" w:hAnsi="Times New Roman" w:cs="Times New Roman"/>
          <w:sz w:val="24"/>
          <w:szCs w:val="24"/>
          <w:lang w:val="en-US"/>
        </w:rPr>
        <w:t xml:space="preserve"> of socio-economic development of Krasnodar region for the long term until 2030 // Ministry of economy of Krasnodar region. – URL: http://economy.krasnodar.ru/razr-strat/files/Proekt_Strategii.pdf (date accessed: 05.04.2019)</w:t>
      </w:r>
    </w:p>
    <w:p w:rsidR="00F83A9C" w:rsidRPr="00B1605F" w:rsidRDefault="00F83A9C" w:rsidP="00F83A9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F83A9C">
        <w:rPr>
          <w:rFonts w:ascii="Times New Roman" w:hAnsi="Times New Roman" w:cs="Times New Roman"/>
          <w:sz w:val="24"/>
          <w:szCs w:val="24"/>
          <w:lang w:val="en-US"/>
        </w:rPr>
        <w:t>2.Socio</w:t>
      </w:r>
      <w:proofErr w:type="gramEnd"/>
      <w:r w:rsidRPr="00F83A9C">
        <w:rPr>
          <w:rFonts w:ascii="Times New Roman" w:hAnsi="Times New Roman" w:cs="Times New Roman"/>
          <w:sz w:val="24"/>
          <w:szCs w:val="24"/>
          <w:lang w:val="en-US"/>
        </w:rPr>
        <w:t>-economic diagnostics of Krasnodar region // Ministry of economy of Krasnodar region</w:t>
      </w:r>
    </w:p>
    <w:p w:rsidR="00F83A9C" w:rsidRPr="00B1605F" w:rsidRDefault="00F83A9C" w:rsidP="00F83A9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83A9C" w:rsidRPr="00F83A9C" w:rsidRDefault="00F83A9C" w:rsidP="00F83A9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83A9C">
        <w:rPr>
          <w:rFonts w:ascii="Times New Roman" w:hAnsi="Times New Roman" w:cs="Times New Roman"/>
          <w:sz w:val="24"/>
          <w:szCs w:val="24"/>
          <w:lang w:val="en-US"/>
        </w:rPr>
        <w:t>Budko</w:t>
      </w:r>
      <w:proofErr w:type="spellEnd"/>
      <w:r w:rsidRPr="00F83A9C">
        <w:rPr>
          <w:rFonts w:ascii="Times New Roman" w:hAnsi="Times New Roman" w:cs="Times New Roman"/>
          <w:sz w:val="24"/>
          <w:szCs w:val="24"/>
          <w:lang w:val="en-US"/>
        </w:rPr>
        <w:t xml:space="preserve"> Anna </w:t>
      </w:r>
      <w:proofErr w:type="spellStart"/>
      <w:r w:rsidRPr="00F83A9C"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  <w:lang w:val="en-US"/>
        </w:rPr>
        <w:t>ergeevna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83A9C">
        <w:rPr>
          <w:rFonts w:ascii="Times New Roman" w:hAnsi="Times New Roman" w:cs="Times New Roman"/>
          <w:sz w:val="24"/>
          <w:szCs w:val="24"/>
          <w:lang w:val="en-US"/>
        </w:rPr>
        <w:t xml:space="preserve">(Russia, Krasnodar) – 4 </w:t>
      </w:r>
      <w:proofErr w:type="spellStart"/>
      <w:proofErr w:type="gramStart"/>
      <w:r w:rsidRPr="00F83A9C">
        <w:rPr>
          <w:rFonts w:ascii="Times New Roman" w:hAnsi="Times New Roman" w:cs="Times New Roman"/>
          <w:sz w:val="24"/>
          <w:szCs w:val="24"/>
          <w:lang w:val="en-US"/>
        </w:rPr>
        <w:t>th</w:t>
      </w:r>
      <w:proofErr w:type="spellEnd"/>
      <w:proofErr w:type="gramEnd"/>
      <w:r w:rsidRPr="00F83A9C">
        <w:rPr>
          <w:rFonts w:ascii="Times New Roman" w:hAnsi="Times New Roman" w:cs="Times New Roman"/>
          <w:sz w:val="24"/>
          <w:szCs w:val="24"/>
          <w:lang w:val="en-US"/>
        </w:rPr>
        <w:t xml:space="preserve"> year student, FSBEI HE "Kuban State University" (350040, Krasnodar, </w:t>
      </w:r>
      <w:proofErr w:type="spellStart"/>
      <w:r w:rsidRPr="00F83A9C">
        <w:rPr>
          <w:rFonts w:ascii="Times New Roman" w:hAnsi="Times New Roman" w:cs="Times New Roman"/>
          <w:sz w:val="24"/>
          <w:szCs w:val="24"/>
          <w:lang w:val="en-US"/>
        </w:rPr>
        <w:t>Stavropolskaya</w:t>
      </w:r>
      <w:proofErr w:type="spellEnd"/>
      <w:r w:rsidRPr="00F83A9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83A9C">
        <w:rPr>
          <w:rFonts w:ascii="Times New Roman" w:hAnsi="Times New Roman" w:cs="Times New Roman"/>
          <w:sz w:val="24"/>
          <w:szCs w:val="24"/>
          <w:lang w:val="en-US"/>
        </w:rPr>
        <w:t>st</w:t>
      </w:r>
      <w:proofErr w:type="spellEnd"/>
      <w:r w:rsidRPr="00F83A9C">
        <w:rPr>
          <w:rFonts w:ascii="Times New Roman" w:hAnsi="Times New Roman" w:cs="Times New Roman"/>
          <w:sz w:val="24"/>
          <w:szCs w:val="24"/>
          <w:lang w:val="en-US"/>
        </w:rPr>
        <w:t xml:space="preserve">., 149, </w:t>
      </w:r>
      <w:proofErr w:type="spellStart"/>
      <w:r w:rsidRPr="00F83A9C">
        <w:rPr>
          <w:rFonts w:ascii="Times New Roman" w:hAnsi="Times New Roman" w:cs="Times New Roman"/>
          <w:sz w:val="24"/>
          <w:szCs w:val="24"/>
          <w:lang w:val="en-US"/>
        </w:rPr>
        <w:t>manag</w:t>
      </w:r>
      <w:proofErr w:type="spellEnd"/>
      <w:r w:rsidRPr="00F83A9C">
        <w:rPr>
          <w:rFonts w:ascii="Times New Roman" w:hAnsi="Times New Roman" w:cs="Times New Roman"/>
          <w:sz w:val="24"/>
          <w:szCs w:val="24"/>
          <w:lang w:val="en-US"/>
        </w:rPr>
        <w:t xml:space="preserve"> @</w:t>
      </w:r>
      <w:proofErr w:type="spellStart"/>
      <w:r w:rsidRPr="00F83A9C">
        <w:rPr>
          <w:rFonts w:ascii="Times New Roman" w:hAnsi="Times New Roman" w:cs="Times New Roman"/>
          <w:sz w:val="24"/>
          <w:szCs w:val="24"/>
          <w:lang w:val="en-US"/>
        </w:rPr>
        <w:t>kubsu.ru</w:t>
      </w:r>
      <w:proofErr w:type="spellEnd"/>
      <w:r w:rsidRPr="00F83A9C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F83A9C" w:rsidRPr="00F83A9C" w:rsidRDefault="00F83A9C" w:rsidP="00F83A9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71C1F" w:rsidRPr="003B1E80" w:rsidRDefault="00A71C1F" w:rsidP="005A486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0" w:name="_GoBack"/>
      <w:bookmarkEnd w:id="0"/>
    </w:p>
    <w:sectPr w:rsidR="00A71C1F" w:rsidRPr="003B1E80" w:rsidSect="00C13E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Arial Unicode MS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44760"/>
    <w:rsid w:val="000540CA"/>
    <w:rsid w:val="001D5122"/>
    <w:rsid w:val="00225054"/>
    <w:rsid w:val="003B1E80"/>
    <w:rsid w:val="00401889"/>
    <w:rsid w:val="00461DFA"/>
    <w:rsid w:val="004B233F"/>
    <w:rsid w:val="004F74D3"/>
    <w:rsid w:val="00563121"/>
    <w:rsid w:val="005659FB"/>
    <w:rsid w:val="005A4864"/>
    <w:rsid w:val="006F283F"/>
    <w:rsid w:val="007D6BA3"/>
    <w:rsid w:val="008B2E16"/>
    <w:rsid w:val="00A71C1F"/>
    <w:rsid w:val="00B1605F"/>
    <w:rsid w:val="00B670C4"/>
    <w:rsid w:val="00BD15D3"/>
    <w:rsid w:val="00C13E56"/>
    <w:rsid w:val="00C44760"/>
    <w:rsid w:val="00C673B5"/>
    <w:rsid w:val="00CE1489"/>
    <w:rsid w:val="00D12E44"/>
    <w:rsid w:val="00D535EF"/>
    <w:rsid w:val="00DC2524"/>
    <w:rsid w:val="00F83A9C"/>
    <w:rsid w:val="00FC6560"/>
    <w:rsid w:val="00FD37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C1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C2524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B160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C1F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C252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mailteor@mail.ru" TargetMode="External"/><Relationship Id="rId5" Type="http://schemas.openxmlformats.org/officeDocument/2006/relationships/hyperlink" Target="mailto:manag@kubsu.ru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97A0C8-A6AF-404A-B5BE-30DB1AEA87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4</Pages>
  <Words>1989</Words>
  <Characters>11340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13303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Пользователь</cp:lastModifiedBy>
  <cp:revision>9</cp:revision>
  <cp:lastPrinted>2019-06-16T22:07:00Z</cp:lastPrinted>
  <dcterms:created xsi:type="dcterms:W3CDTF">2019-06-16T21:07:00Z</dcterms:created>
  <dcterms:modified xsi:type="dcterms:W3CDTF">2019-06-17T07:15:00Z</dcterms:modified>
</cp:coreProperties>
</file>