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BBE" w:rsidRDefault="00AE2BBE" w:rsidP="00AE2BBE">
      <w:pPr>
        <w:rPr>
          <w:rFonts w:ascii="Times New Roman" w:hAnsi="Times New Roman" w:cs="Times New Roman"/>
          <w:sz w:val="24"/>
          <w:szCs w:val="24"/>
        </w:rPr>
      </w:pPr>
      <w:bookmarkStart w:id="0" w:name="_Toc25112165"/>
      <w:bookmarkStart w:id="1" w:name="_GoBack"/>
      <w:bookmarkEnd w:id="1"/>
      <w:r>
        <w:rPr>
          <w:rFonts w:ascii="Times New Roman" w:hAnsi="Times New Roman" w:cs="Times New Roman"/>
          <w:sz w:val="24"/>
          <w:szCs w:val="24"/>
        </w:rPr>
        <w:t>УДК 658.8</w:t>
      </w:r>
    </w:p>
    <w:p w:rsidR="00AE2BBE" w:rsidRDefault="00AE2BBE" w:rsidP="00AE2BBE">
      <w:pPr>
        <w:rPr>
          <w:rFonts w:ascii="Times New Roman" w:hAnsi="Times New Roman" w:cs="Times New Roman"/>
          <w:sz w:val="24"/>
          <w:szCs w:val="24"/>
        </w:rPr>
      </w:pPr>
      <w:r>
        <w:rPr>
          <w:rFonts w:ascii="Times New Roman" w:hAnsi="Times New Roman" w:cs="Times New Roman"/>
          <w:sz w:val="24"/>
          <w:szCs w:val="24"/>
        </w:rPr>
        <w:t>Карпченко Ю.В.</w:t>
      </w:r>
    </w:p>
    <w:p w:rsidR="00AE2BBE" w:rsidRDefault="00AE2BBE" w:rsidP="00AE2BBE">
      <w:pPr>
        <w:jc w:val="center"/>
        <w:rPr>
          <w:rFonts w:ascii="Times New Roman" w:hAnsi="Times New Roman" w:cs="Times New Roman"/>
          <w:b/>
          <w:caps/>
          <w:sz w:val="24"/>
          <w:szCs w:val="24"/>
        </w:rPr>
      </w:pPr>
      <w:r w:rsidRPr="00AE2BBE">
        <w:rPr>
          <w:rFonts w:ascii="Times New Roman" w:hAnsi="Times New Roman" w:cs="Times New Roman"/>
          <w:b/>
          <w:caps/>
          <w:sz w:val="24"/>
          <w:szCs w:val="24"/>
        </w:rPr>
        <w:t>Маркетинговые исследования рынка сбыта</w:t>
      </w:r>
      <w:bookmarkEnd w:id="0"/>
    </w:p>
    <w:p w:rsidR="003B0EE9" w:rsidRDefault="003B0EE9" w:rsidP="002045FD">
      <w:pPr>
        <w:pStyle w:val="a7"/>
        <w:keepNext/>
        <w:spacing w:line="240" w:lineRule="auto"/>
        <w:ind w:firstLine="708"/>
        <w:rPr>
          <w:i/>
          <w:sz w:val="24"/>
        </w:rPr>
      </w:pPr>
      <w:r w:rsidRPr="003B0EE9">
        <w:rPr>
          <w:i/>
          <w:sz w:val="24"/>
        </w:rPr>
        <w:t xml:space="preserve">Аннотация: Рассматривая определение «малый бизнес» можно подумать, что это всего лишь бизнес, осуществляющийся в малых формах, а базой в данном случае будет являться деятельность, которая носит предпринимательский характер. Но, этот не совсем так, необходимо обратить внимание и на то, что в данном определении не включили совокупность структурированных предпринимательских талантов.   </w:t>
      </w:r>
    </w:p>
    <w:p w:rsidR="00AE2BBE" w:rsidRPr="003B0EE9" w:rsidRDefault="003B0EE9" w:rsidP="002045FD">
      <w:pPr>
        <w:pStyle w:val="a7"/>
        <w:keepNext/>
        <w:spacing w:line="240" w:lineRule="auto"/>
        <w:ind w:firstLine="708"/>
        <w:rPr>
          <w:i/>
          <w:sz w:val="24"/>
        </w:rPr>
      </w:pPr>
      <w:r>
        <w:rPr>
          <w:i/>
          <w:sz w:val="24"/>
        </w:rPr>
        <w:t xml:space="preserve">Ключевые слова: </w:t>
      </w:r>
      <w:r w:rsidR="00AE2BBE">
        <w:rPr>
          <w:i/>
          <w:sz w:val="24"/>
          <w:szCs w:val="24"/>
        </w:rPr>
        <w:t>маркетинговый рынок, маркетинговое исследование, сбыт, рынок, конкуренция, ценовая политика</w:t>
      </w:r>
    </w:p>
    <w:p w:rsidR="003B0EE9" w:rsidRDefault="003B0EE9" w:rsidP="00AE2BBE">
      <w:pPr>
        <w:pStyle w:val="a3"/>
        <w:autoSpaceDE w:val="0"/>
        <w:autoSpaceDN w:val="0"/>
        <w:adjustRightInd w:val="0"/>
        <w:spacing w:line="360" w:lineRule="auto"/>
        <w:ind w:left="0" w:firstLine="709"/>
        <w:jc w:val="both"/>
        <w:rPr>
          <w:rFonts w:cs="Times New Roman"/>
          <w:color w:val="000000"/>
          <w:szCs w:val="24"/>
        </w:rPr>
      </w:pPr>
    </w:p>
    <w:p w:rsidR="00AE2BBE" w:rsidRPr="00AE2BBE" w:rsidRDefault="00AE2BBE" w:rsidP="002045FD">
      <w:pPr>
        <w:pStyle w:val="a3"/>
        <w:autoSpaceDE w:val="0"/>
        <w:autoSpaceDN w:val="0"/>
        <w:adjustRightInd w:val="0"/>
        <w:ind w:left="0" w:firstLine="709"/>
        <w:jc w:val="both"/>
        <w:rPr>
          <w:rFonts w:cs="Times New Roman"/>
          <w:color w:val="000000"/>
          <w:szCs w:val="24"/>
        </w:rPr>
      </w:pPr>
      <w:r w:rsidRPr="00AE2BBE">
        <w:rPr>
          <w:rFonts w:cs="Times New Roman"/>
          <w:color w:val="000000"/>
          <w:szCs w:val="24"/>
        </w:rPr>
        <w:t xml:space="preserve">Оценка рынка сбыта представляется обязательным компонентом в списке данных, нужных для принятия каждого стратегического решения: </w:t>
      </w:r>
      <w:r>
        <w:rPr>
          <w:rFonts w:cs="Times New Roman"/>
          <w:color w:val="000000"/>
          <w:szCs w:val="24"/>
        </w:rPr>
        <w:t xml:space="preserve">вводить </w:t>
      </w:r>
      <w:r w:rsidRPr="00AE2BBE">
        <w:rPr>
          <w:rFonts w:cs="Times New Roman"/>
          <w:color w:val="000000"/>
          <w:szCs w:val="24"/>
        </w:rPr>
        <w:t>новый продукт или услугу, как продвигать продукт или услугу на новом рынке, как проводить рекламную деятельность и т. д.</w:t>
      </w:r>
    </w:p>
    <w:p w:rsidR="00AE2BBE" w:rsidRPr="00AE2BBE" w:rsidRDefault="00AE2BBE" w:rsidP="002045FD">
      <w:pPr>
        <w:pStyle w:val="a3"/>
        <w:autoSpaceDE w:val="0"/>
        <w:autoSpaceDN w:val="0"/>
        <w:adjustRightInd w:val="0"/>
        <w:ind w:left="0" w:firstLine="709"/>
        <w:jc w:val="both"/>
        <w:rPr>
          <w:rFonts w:cs="Times New Roman"/>
          <w:color w:val="000000"/>
          <w:szCs w:val="24"/>
        </w:rPr>
      </w:pPr>
      <w:r w:rsidRPr="00AE2BBE">
        <w:rPr>
          <w:rFonts w:cs="Times New Roman"/>
          <w:color w:val="000000"/>
          <w:szCs w:val="24"/>
        </w:rPr>
        <w:t>Проведение маркетинговых анализов продаж услуг представляется запланированным мероприятием перед любой рекламной кампанией.</w:t>
      </w:r>
    </w:p>
    <w:p w:rsidR="00AE2BBE" w:rsidRPr="00AE2BBE" w:rsidRDefault="00AE2BBE" w:rsidP="002045FD">
      <w:pPr>
        <w:pStyle w:val="a3"/>
        <w:autoSpaceDE w:val="0"/>
        <w:autoSpaceDN w:val="0"/>
        <w:adjustRightInd w:val="0"/>
        <w:ind w:left="0" w:firstLine="709"/>
        <w:jc w:val="both"/>
        <w:rPr>
          <w:rFonts w:cs="Times New Roman"/>
          <w:color w:val="000000"/>
          <w:szCs w:val="24"/>
        </w:rPr>
      </w:pPr>
      <w:r w:rsidRPr="00AE2BBE">
        <w:rPr>
          <w:rFonts w:cs="Times New Roman"/>
          <w:color w:val="000000"/>
          <w:szCs w:val="24"/>
        </w:rPr>
        <w:t xml:space="preserve">В то же время затраты на подобную экспертизу целесообразны в силу следующих положительных сторон: </w:t>
      </w:r>
    </w:p>
    <w:p w:rsidR="00AE2BBE" w:rsidRPr="00AE2BBE" w:rsidRDefault="00AE2BBE" w:rsidP="002045FD">
      <w:pPr>
        <w:pStyle w:val="a3"/>
        <w:numPr>
          <w:ilvl w:val="0"/>
          <w:numId w:val="1"/>
        </w:numPr>
        <w:autoSpaceDE w:val="0"/>
        <w:autoSpaceDN w:val="0"/>
        <w:adjustRightInd w:val="0"/>
        <w:ind w:left="0" w:firstLine="709"/>
        <w:jc w:val="both"/>
        <w:rPr>
          <w:rFonts w:cs="Times New Roman"/>
          <w:color w:val="000000"/>
          <w:szCs w:val="24"/>
        </w:rPr>
      </w:pPr>
      <w:r w:rsidRPr="00AE2BBE">
        <w:rPr>
          <w:rFonts w:cs="Times New Roman"/>
          <w:color w:val="000000"/>
          <w:szCs w:val="24"/>
        </w:rPr>
        <w:t>минимизация расходов для достижения установленных целей</w:t>
      </w:r>
    </w:p>
    <w:p w:rsidR="00AE2BBE" w:rsidRPr="00AE2BBE" w:rsidRDefault="00AE2BBE" w:rsidP="002045FD">
      <w:pPr>
        <w:pStyle w:val="a3"/>
        <w:numPr>
          <w:ilvl w:val="0"/>
          <w:numId w:val="1"/>
        </w:numPr>
        <w:autoSpaceDE w:val="0"/>
        <w:autoSpaceDN w:val="0"/>
        <w:adjustRightInd w:val="0"/>
        <w:ind w:left="0" w:firstLine="709"/>
        <w:jc w:val="both"/>
        <w:rPr>
          <w:rFonts w:cs="Times New Roman"/>
          <w:color w:val="000000"/>
          <w:szCs w:val="24"/>
          <w:lang w:val="en-US"/>
        </w:rPr>
      </w:pPr>
      <w:r w:rsidRPr="00AE2BBE">
        <w:rPr>
          <w:rFonts w:cs="Times New Roman"/>
          <w:color w:val="000000"/>
          <w:szCs w:val="24"/>
          <w:lang w:val="en-US"/>
        </w:rPr>
        <w:t>минимизация торговых рисков</w:t>
      </w:r>
    </w:p>
    <w:p w:rsidR="00AE2BBE" w:rsidRPr="00AE2BBE" w:rsidRDefault="00AE2BBE" w:rsidP="002045FD">
      <w:pPr>
        <w:pStyle w:val="a3"/>
        <w:numPr>
          <w:ilvl w:val="0"/>
          <w:numId w:val="1"/>
        </w:numPr>
        <w:autoSpaceDE w:val="0"/>
        <w:autoSpaceDN w:val="0"/>
        <w:adjustRightInd w:val="0"/>
        <w:ind w:left="0" w:firstLine="709"/>
        <w:jc w:val="both"/>
        <w:rPr>
          <w:rFonts w:cs="Times New Roman"/>
          <w:color w:val="000000"/>
          <w:szCs w:val="24"/>
        </w:rPr>
      </w:pPr>
      <w:r w:rsidRPr="00AE2BBE">
        <w:rPr>
          <w:rFonts w:cs="Times New Roman"/>
          <w:color w:val="000000"/>
          <w:szCs w:val="24"/>
        </w:rPr>
        <w:t>расценка стратегии и тактики работы компании</w:t>
      </w:r>
    </w:p>
    <w:p w:rsidR="00AE2BBE" w:rsidRPr="00AE2BBE" w:rsidRDefault="00AE2BBE" w:rsidP="002045FD">
      <w:pPr>
        <w:pStyle w:val="a3"/>
        <w:numPr>
          <w:ilvl w:val="0"/>
          <w:numId w:val="1"/>
        </w:numPr>
        <w:autoSpaceDE w:val="0"/>
        <w:autoSpaceDN w:val="0"/>
        <w:adjustRightInd w:val="0"/>
        <w:ind w:left="0" w:firstLine="709"/>
        <w:jc w:val="both"/>
        <w:rPr>
          <w:rFonts w:cs="Times New Roman"/>
          <w:color w:val="000000"/>
          <w:szCs w:val="24"/>
        </w:rPr>
      </w:pPr>
      <w:r w:rsidRPr="00AE2BBE">
        <w:rPr>
          <w:rFonts w:cs="Times New Roman"/>
          <w:color w:val="000000"/>
          <w:szCs w:val="24"/>
        </w:rPr>
        <w:t xml:space="preserve">избрание </w:t>
      </w:r>
      <w:r w:rsidRPr="00AE2BBE">
        <w:rPr>
          <w:rFonts w:cs="Times New Roman"/>
          <w:color w:val="000000"/>
          <w:szCs w:val="24"/>
        </w:rPr>
        <w:t>наиболее действенных коммуникационных каналов,</w:t>
      </w:r>
      <w:r w:rsidRPr="00AE2BBE">
        <w:rPr>
          <w:rFonts w:cs="Times New Roman"/>
          <w:color w:val="000000"/>
          <w:szCs w:val="24"/>
        </w:rPr>
        <w:t xml:space="preserve"> направленных на целевую аудиторию</w:t>
      </w:r>
    </w:p>
    <w:p w:rsidR="00AE2BBE" w:rsidRPr="00AE2BBE" w:rsidRDefault="00AE2BBE" w:rsidP="002045FD">
      <w:pPr>
        <w:pStyle w:val="a3"/>
        <w:numPr>
          <w:ilvl w:val="0"/>
          <w:numId w:val="1"/>
        </w:numPr>
        <w:autoSpaceDE w:val="0"/>
        <w:autoSpaceDN w:val="0"/>
        <w:adjustRightInd w:val="0"/>
        <w:ind w:left="0" w:firstLine="709"/>
        <w:jc w:val="both"/>
        <w:rPr>
          <w:rFonts w:cs="Times New Roman"/>
          <w:color w:val="000000"/>
          <w:szCs w:val="24"/>
        </w:rPr>
      </w:pPr>
      <w:r w:rsidRPr="00AE2BBE">
        <w:rPr>
          <w:rFonts w:cs="Times New Roman"/>
          <w:color w:val="000000"/>
          <w:szCs w:val="24"/>
        </w:rPr>
        <w:t>выбор подходящего сегмента для продвижения продуктов и услуг</w:t>
      </w:r>
    </w:p>
    <w:p w:rsidR="00AE2BBE" w:rsidRPr="00AE2BBE" w:rsidRDefault="00AE2BBE" w:rsidP="002045FD">
      <w:pPr>
        <w:pStyle w:val="a3"/>
        <w:numPr>
          <w:ilvl w:val="0"/>
          <w:numId w:val="1"/>
        </w:numPr>
        <w:autoSpaceDE w:val="0"/>
        <w:autoSpaceDN w:val="0"/>
        <w:adjustRightInd w:val="0"/>
        <w:ind w:left="0" w:firstLine="709"/>
        <w:jc w:val="both"/>
        <w:rPr>
          <w:rFonts w:cs="Times New Roman"/>
          <w:color w:val="000000"/>
          <w:szCs w:val="24"/>
          <w:lang w:val="en-US"/>
        </w:rPr>
      </w:pPr>
      <w:r w:rsidRPr="00AE2BBE">
        <w:rPr>
          <w:rFonts w:cs="Times New Roman"/>
          <w:color w:val="000000"/>
          <w:szCs w:val="24"/>
          <w:lang w:val="en-US"/>
        </w:rPr>
        <w:t>завоевание конкурентных преимуществ</w:t>
      </w:r>
    </w:p>
    <w:p w:rsidR="00AE2BBE" w:rsidRPr="00AE2BBE" w:rsidRDefault="00AE2BBE" w:rsidP="002045FD">
      <w:pPr>
        <w:pStyle w:val="a3"/>
        <w:numPr>
          <w:ilvl w:val="0"/>
          <w:numId w:val="1"/>
        </w:numPr>
        <w:autoSpaceDE w:val="0"/>
        <w:autoSpaceDN w:val="0"/>
        <w:adjustRightInd w:val="0"/>
        <w:ind w:left="0" w:firstLine="709"/>
        <w:jc w:val="both"/>
        <w:rPr>
          <w:rFonts w:cs="Times New Roman"/>
          <w:color w:val="000000"/>
          <w:szCs w:val="24"/>
        </w:rPr>
      </w:pPr>
      <w:r w:rsidRPr="00AE2BBE">
        <w:rPr>
          <w:rFonts w:cs="Times New Roman"/>
          <w:color w:val="000000"/>
          <w:szCs w:val="24"/>
        </w:rPr>
        <w:t>подбор системы ценностей предоставления услуг</w:t>
      </w:r>
    </w:p>
    <w:p w:rsidR="00AE2BBE" w:rsidRPr="00AE2BBE" w:rsidRDefault="00AE2BBE" w:rsidP="002045FD">
      <w:pPr>
        <w:pStyle w:val="a3"/>
        <w:numPr>
          <w:ilvl w:val="0"/>
          <w:numId w:val="1"/>
        </w:numPr>
        <w:autoSpaceDE w:val="0"/>
        <w:autoSpaceDN w:val="0"/>
        <w:adjustRightInd w:val="0"/>
        <w:ind w:left="0" w:firstLine="709"/>
        <w:jc w:val="both"/>
        <w:rPr>
          <w:rFonts w:cs="Times New Roman"/>
          <w:color w:val="000000"/>
          <w:szCs w:val="24"/>
        </w:rPr>
      </w:pPr>
      <w:r w:rsidRPr="00AE2BBE">
        <w:rPr>
          <w:rFonts w:cs="Times New Roman"/>
          <w:color w:val="000000"/>
          <w:szCs w:val="24"/>
        </w:rPr>
        <w:t>установление характера жи</w:t>
      </w:r>
      <w:r w:rsidR="003B0EE9">
        <w:rPr>
          <w:rFonts w:cs="Times New Roman"/>
          <w:color w:val="000000"/>
          <w:szCs w:val="24"/>
        </w:rPr>
        <w:t>зненного цикла товара или услуг.</w:t>
      </w:r>
    </w:p>
    <w:p w:rsidR="00AE2BBE" w:rsidRPr="00AE2BBE" w:rsidRDefault="00AE2BBE" w:rsidP="002045FD">
      <w:pPr>
        <w:spacing w:line="240" w:lineRule="auto"/>
        <w:ind w:firstLine="709"/>
        <w:jc w:val="both"/>
        <w:rPr>
          <w:rFonts w:ascii="Times New Roman" w:hAnsi="Times New Roman" w:cs="Times New Roman"/>
          <w:sz w:val="24"/>
          <w:szCs w:val="24"/>
        </w:rPr>
      </w:pPr>
      <w:r w:rsidRPr="00AE2BBE">
        <w:rPr>
          <w:rFonts w:ascii="Times New Roman" w:hAnsi="Times New Roman" w:cs="Times New Roman"/>
          <w:sz w:val="24"/>
          <w:szCs w:val="24"/>
        </w:rPr>
        <w:t>После определения целей маркетинговых исследований можно выбрать подходящие источники информации и разработать план их получения</w:t>
      </w:r>
      <w:r w:rsidR="003B0EE9" w:rsidRPr="003B0EE9">
        <w:rPr>
          <w:rFonts w:ascii="Times New Roman" w:hAnsi="Times New Roman" w:cs="Times New Roman"/>
          <w:sz w:val="24"/>
          <w:szCs w:val="24"/>
        </w:rPr>
        <w:t xml:space="preserve"> [</w:t>
      </w:r>
      <w:r w:rsidR="003B0EE9">
        <w:rPr>
          <w:rFonts w:ascii="Times New Roman" w:hAnsi="Times New Roman" w:cs="Times New Roman"/>
          <w:sz w:val="24"/>
          <w:szCs w:val="24"/>
        </w:rPr>
        <w:t>2, с.37</w:t>
      </w:r>
      <w:r w:rsidR="003B0EE9" w:rsidRPr="003B0EE9">
        <w:rPr>
          <w:rFonts w:ascii="Times New Roman" w:hAnsi="Times New Roman" w:cs="Times New Roman"/>
          <w:sz w:val="24"/>
          <w:szCs w:val="24"/>
        </w:rPr>
        <w:t>]</w:t>
      </w:r>
      <w:r w:rsidRPr="00AE2BBE">
        <w:rPr>
          <w:rFonts w:ascii="Times New Roman" w:hAnsi="Times New Roman" w:cs="Times New Roman"/>
          <w:sz w:val="24"/>
          <w:szCs w:val="24"/>
        </w:rPr>
        <w:t>.</w:t>
      </w:r>
    </w:p>
    <w:p w:rsidR="00AE2BBE" w:rsidRPr="00AE2BBE" w:rsidRDefault="00AE2BBE" w:rsidP="002045FD">
      <w:pPr>
        <w:spacing w:line="240" w:lineRule="auto"/>
        <w:ind w:firstLine="709"/>
        <w:jc w:val="both"/>
        <w:rPr>
          <w:rFonts w:ascii="Times New Roman" w:hAnsi="Times New Roman" w:cs="Times New Roman"/>
          <w:sz w:val="24"/>
          <w:szCs w:val="24"/>
        </w:rPr>
      </w:pPr>
      <w:r w:rsidRPr="00AE2BBE">
        <w:rPr>
          <w:rFonts w:ascii="Times New Roman" w:hAnsi="Times New Roman" w:cs="Times New Roman"/>
          <w:sz w:val="24"/>
          <w:szCs w:val="24"/>
        </w:rPr>
        <w:t>Следующие вопросы могут быть получены из предпринимательских сфер деятельности:</w:t>
      </w:r>
    </w:p>
    <w:p w:rsidR="00AE2BBE" w:rsidRPr="00AE2BBE" w:rsidRDefault="00AE2BBE" w:rsidP="002045FD">
      <w:pPr>
        <w:numPr>
          <w:ilvl w:val="0"/>
          <w:numId w:val="2"/>
        </w:numPr>
        <w:spacing w:after="0" w:line="240" w:lineRule="auto"/>
        <w:ind w:left="0" w:firstLine="709"/>
        <w:jc w:val="both"/>
        <w:rPr>
          <w:rFonts w:ascii="Times New Roman" w:hAnsi="Times New Roman" w:cs="Times New Roman"/>
          <w:sz w:val="24"/>
          <w:szCs w:val="24"/>
        </w:rPr>
      </w:pPr>
      <w:r w:rsidRPr="00AE2BBE">
        <w:rPr>
          <w:rFonts w:ascii="Times New Roman" w:hAnsi="Times New Roman" w:cs="Times New Roman"/>
          <w:sz w:val="24"/>
          <w:szCs w:val="24"/>
        </w:rPr>
        <w:t>  Большой Диапазон.  Для определения необходимого размера ассортиментной линии необходимо оценить спрос и предложение, их характер и реакцию рынка на изменения цены, качества, появления новой продукции и других факторов.</w:t>
      </w:r>
    </w:p>
    <w:p w:rsidR="00AE2BBE" w:rsidRPr="00AE2BBE" w:rsidRDefault="00AE2BBE" w:rsidP="002045FD">
      <w:pPr>
        <w:numPr>
          <w:ilvl w:val="0"/>
          <w:numId w:val="2"/>
        </w:numPr>
        <w:spacing w:after="0" w:line="240" w:lineRule="auto"/>
        <w:ind w:left="0" w:firstLine="709"/>
        <w:jc w:val="both"/>
        <w:rPr>
          <w:rFonts w:ascii="Times New Roman" w:hAnsi="Times New Roman" w:cs="Times New Roman"/>
          <w:sz w:val="24"/>
          <w:szCs w:val="24"/>
        </w:rPr>
      </w:pPr>
      <w:r w:rsidRPr="00AE2BBE">
        <w:rPr>
          <w:rFonts w:ascii="Times New Roman" w:hAnsi="Times New Roman" w:cs="Times New Roman"/>
          <w:sz w:val="24"/>
          <w:szCs w:val="24"/>
        </w:rPr>
        <w:t>  Каналы и распределительных сетей: каналов и объемов продаж по рынку / области, время клиентов насыщенности, структуре продаж нашей компании и наших конкурентов, возможность их расширения и совершенствования, привлечения клиентов, независимо от канала и т. д.</w:t>
      </w:r>
    </w:p>
    <w:p w:rsidR="00AE2BBE" w:rsidRPr="00AE2BBE" w:rsidRDefault="00AE2BBE" w:rsidP="002045FD">
      <w:pPr>
        <w:numPr>
          <w:ilvl w:val="0"/>
          <w:numId w:val="2"/>
        </w:numPr>
        <w:spacing w:after="0" w:line="240" w:lineRule="auto"/>
        <w:ind w:left="0" w:firstLine="709"/>
        <w:jc w:val="both"/>
        <w:rPr>
          <w:rFonts w:ascii="Times New Roman" w:hAnsi="Times New Roman" w:cs="Times New Roman"/>
          <w:sz w:val="24"/>
          <w:szCs w:val="24"/>
        </w:rPr>
      </w:pPr>
      <w:r w:rsidRPr="00AE2BBE">
        <w:rPr>
          <w:rFonts w:ascii="Times New Roman" w:hAnsi="Times New Roman" w:cs="Times New Roman"/>
          <w:sz w:val="24"/>
          <w:szCs w:val="24"/>
        </w:rPr>
        <w:t>  Оценка ценовой политики включает анализ следующих параметров: цена / качество конкурирующей продукции, оценка ценовых сегментов и их преимуществ, структура затрат товаров и т.</w:t>
      </w:r>
    </w:p>
    <w:p w:rsidR="00AE2BBE" w:rsidRPr="00AE2BBE" w:rsidRDefault="00AE2BBE" w:rsidP="002045FD">
      <w:pPr>
        <w:numPr>
          <w:ilvl w:val="0"/>
          <w:numId w:val="2"/>
        </w:numPr>
        <w:spacing w:after="0" w:line="240" w:lineRule="auto"/>
        <w:ind w:left="0" w:firstLine="709"/>
        <w:jc w:val="both"/>
        <w:rPr>
          <w:rFonts w:ascii="Times New Roman" w:hAnsi="Times New Roman" w:cs="Times New Roman"/>
          <w:sz w:val="24"/>
          <w:szCs w:val="24"/>
        </w:rPr>
      </w:pPr>
      <w:r w:rsidRPr="00AE2BBE">
        <w:rPr>
          <w:rFonts w:ascii="Times New Roman" w:hAnsi="Times New Roman" w:cs="Times New Roman"/>
          <w:sz w:val="24"/>
          <w:szCs w:val="24"/>
        </w:rPr>
        <w:t>  Потребность в клиентском обслуживании и влияние его доступности на спрос на продукты / услуги.  В этой области исследований рынка проводится анализ жизненного цикла и доходность клиентов для затрат на послепродажное обслуживание.</w:t>
      </w:r>
    </w:p>
    <w:p w:rsidR="00AE2BBE" w:rsidRPr="00AE2BBE" w:rsidRDefault="00AE2BBE" w:rsidP="002045FD">
      <w:pPr>
        <w:numPr>
          <w:ilvl w:val="0"/>
          <w:numId w:val="2"/>
        </w:numPr>
        <w:spacing w:after="0" w:line="240" w:lineRule="auto"/>
        <w:ind w:left="0" w:firstLine="709"/>
        <w:jc w:val="both"/>
        <w:rPr>
          <w:rFonts w:ascii="Times New Roman" w:hAnsi="Times New Roman" w:cs="Times New Roman"/>
          <w:sz w:val="24"/>
          <w:szCs w:val="24"/>
        </w:rPr>
      </w:pPr>
      <w:r w:rsidRPr="00AE2BBE">
        <w:rPr>
          <w:rFonts w:ascii="Times New Roman" w:hAnsi="Times New Roman" w:cs="Times New Roman"/>
          <w:bCs/>
          <w:sz w:val="24"/>
          <w:szCs w:val="24"/>
        </w:rPr>
        <w:t xml:space="preserve">Маркетинговые Коммуникации. Это направление маркетинговых исследований позволяет определить эффективность воздействия на целевую аудиторию по всем доступным каналам связи. Как правило, достаточно охватить всю или большинство аудиторий при использовании различных каналов маркетингового комплекса, позволяет </w:t>
      </w:r>
      <w:r w:rsidRPr="00AE2BBE">
        <w:rPr>
          <w:rFonts w:ascii="Times New Roman" w:hAnsi="Times New Roman" w:cs="Times New Roman"/>
          <w:bCs/>
          <w:sz w:val="24"/>
          <w:szCs w:val="24"/>
        </w:rPr>
        <w:lastRenderedPageBreak/>
        <w:t>разрабатывать и оценивать стратегию, тактику и отдельные мероприятия по продвижению услуг</w:t>
      </w:r>
      <w:r w:rsidRPr="00AE2BBE">
        <w:rPr>
          <w:rFonts w:ascii="Times New Roman" w:hAnsi="Times New Roman" w:cs="Times New Roman"/>
          <w:sz w:val="24"/>
          <w:szCs w:val="24"/>
        </w:rPr>
        <w:t>.</w:t>
      </w:r>
      <w:r w:rsidR="003B0EE9">
        <w:rPr>
          <w:rFonts w:ascii="Times New Roman" w:hAnsi="Times New Roman" w:cs="Times New Roman"/>
          <w:sz w:val="24"/>
          <w:szCs w:val="24"/>
        </w:rPr>
        <w:t xml:space="preserve"> </w:t>
      </w:r>
      <w:r w:rsidR="003B0EE9">
        <w:rPr>
          <w:rFonts w:ascii="Times New Roman" w:hAnsi="Times New Roman" w:cs="Times New Roman"/>
          <w:sz w:val="24"/>
          <w:szCs w:val="24"/>
          <w:lang w:val="en-US"/>
        </w:rPr>
        <w:t>[</w:t>
      </w:r>
      <w:r w:rsidR="002045FD">
        <w:rPr>
          <w:rFonts w:ascii="Times New Roman" w:hAnsi="Times New Roman" w:cs="Times New Roman"/>
          <w:sz w:val="24"/>
          <w:szCs w:val="24"/>
        </w:rPr>
        <w:t>1</w:t>
      </w:r>
      <w:r w:rsidR="003B0EE9">
        <w:rPr>
          <w:rFonts w:ascii="Times New Roman" w:hAnsi="Times New Roman" w:cs="Times New Roman"/>
          <w:sz w:val="24"/>
          <w:szCs w:val="24"/>
        </w:rPr>
        <w:t>, с.120</w:t>
      </w:r>
      <w:r w:rsidR="003B0EE9">
        <w:rPr>
          <w:rFonts w:ascii="Times New Roman" w:hAnsi="Times New Roman" w:cs="Times New Roman"/>
          <w:sz w:val="24"/>
          <w:szCs w:val="24"/>
          <w:lang w:val="en-US"/>
        </w:rPr>
        <w:t>]</w:t>
      </w:r>
    </w:p>
    <w:p w:rsidR="00AE2BBE" w:rsidRPr="00AE2BBE" w:rsidRDefault="00AE2BBE" w:rsidP="002045FD">
      <w:pPr>
        <w:spacing w:line="240" w:lineRule="auto"/>
        <w:ind w:firstLine="709"/>
        <w:jc w:val="both"/>
        <w:rPr>
          <w:rFonts w:ascii="Times New Roman" w:hAnsi="Times New Roman" w:cs="Times New Roman"/>
          <w:sz w:val="24"/>
          <w:szCs w:val="24"/>
        </w:rPr>
      </w:pPr>
      <w:r w:rsidRPr="00AE2BBE">
        <w:rPr>
          <w:rFonts w:ascii="Times New Roman" w:hAnsi="Times New Roman" w:cs="Times New Roman"/>
          <w:sz w:val="24"/>
          <w:szCs w:val="24"/>
        </w:rPr>
        <w:t>Маркетинговые исследования и маркетинг могут проводиться внутри компании (маркетинговая служба). В качестве альтернативы, она позволяет аутсорсинг этой задачи и проведение исследовательских работ через организацию третьих лиц, профессионально занимающуюся исследованиями рынка.</w:t>
      </w:r>
    </w:p>
    <w:p w:rsidR="00AE2BBE" w:rsidRPr="00AE2BBE" w:rsidRDefault="00AE2BBE" w:rsidP="002045FD">
      <w:pPr>
        <w:spacing w:line="240" w:lineRule="auto"/>
        <w:ind w:firstLine="709"/>
        <w:jc w:val="both"/>
        <w:rPr>
          <w:rFonts w:ascii="Times New Roman" w:hAnsi="Times New Roman" w:cs="Times New Roman"/>
          <w:sz w:val="24"/>
          <w:szCs w:val="24"/>
        </w:rPr>
      </w:pPr>
      <w:r w:rsidRPr="00AE2BBE">
        <w:rPr>
          <w:rFonts w:ascii="Times New Roman" w:hAnsi="Times New Roman" w:cs="Times New Roman"/>
          <w:sz w:val="24"/>
          <w:szCs w:val="24"/>
        </w:rPr>
        <w:t>Выбор которого место экспортера,</w:t>
      </w:r>
      <w:r w:rsidRPr="00AE2BBE">
        <w:rPr>
          <w:rFonts w:ascii="Times New Roman" w:hAnsi="Times New Roman" w:cs="Times New Roman"/>
          <w:sz w:val="24"/>
          <w:szCs w:val="24"/>
        </w:rPr>
        <w:t xml:space="preserve"> обусловлен экономической целесообразностью и </w:t>
      </w:r>
      <w:r w:rsidRPr="00AE2BBE">
        <w:rPr>
          <w:rFonts w:ascii="Times New Roman" w:hAnsi="Times New Roman" w:cs="Times New Roman"/>
          <w:sz w:val="24"/>
          <w:szCs w:val="24"/>
        </w:rPr>
        <w:t>рациональностью. В</w:t>
      </w:r>
      <w:r w:rsidRPr="00AE2BBE">
        <w:rPr>
          <w:rFonts w:ascii="Times New Roman" w:hAnsi="Times New Roman" w:cs="Times New Roman"/>
          <w:sz w:val="24"/>
          <w:szCs w:val="24"/>
        </w:rPr>
        <w:t xml:space="preserve"> любом случае компания заинтересована в том, чтобы получить грамотную и </w:t>
      </w:r>
      <w:r w:rsidRPr="00AE2BBE">
        <w:rPr>
          <w:rFonts w:ascii="Times New Roman" w:hAnsi="Times New Roman" w:cs="Times New Roman"/>
          <w:sz w:val="24"/>
          <w:szCs w:val="24"/>
        </w:rPr>
        <w:t>достоверную информацию,</w:t>
      </w:r>
      <w:r w:rsidRPr="00AE2BBE">
        <w:rPr>
          <w:rFonts w:ascii="Times New Roman" w:hAnsi="Times New Roman" w:cs="Times New Roman"/>
          <w:sz w:val="24"/>
          <w:szCs w:val="24"/>
        </w:rPr>
        <w:t xml:space="preserve"> и анализы, так как они будут служить в качестве основы для разработки программы продвижения услуг на рынке.</w:t>
      </w:r>
    </w:p>
    <w:p w:rsidR="00AE2BBE" w:rsidRPr="00AE2BBE" w:rsidRDefault="00AE2BBE" w:rsidP="002045FD">
      <w:pPr>
        <w:spacing w:line="240" w:lineRule="auto"/>
        <w:ind w:firstLine="709"/>
        <w:jc w:val="both"/>
        <w:rPr>
          <w:rFonts w:ascii="Times New Roman" w:hAnsi="Times New Roman" w:cs="Times New Roman"/>
          <w:sz w:val="24"/>
          <w:szCs w:val="24"/>
        </w:rPr>
      </w:pPr>
      <w:r w:rsidRPr="00AE2BBE">
        <w:rPr>
          <w:rFonts w:ascii="Times New Roman" w:hAnsi="Times New Roman" w:cs="Times New Roman"/>
          <w:sz w:val="24"/>
          <w:szCs w:val="24"/>
        </w:rPr>
        <w:t>Маркетинговая деятельность может осуществляться как внутри страны, так и снаружи. Если внутренние ресурсы позволяют оценить параметры производственного цикла услуг, то внешние источники предоставляют информацию о положении на рынке.</w:t>
      </w:r>
    </w:p>
    <w:p w:rsidR="00AE2BBE" w:rsidRPr="00AE2BBE" w:rsidRDefault="00AE2BBE" w:rsidP="002045FD">
      <w:pPr>
        <w:spacing w:line="240" w:lineRule="auto"/>
        <w:ind w:firstLine="709"/>
        <w:jc w:val="both"/>
        <w:rPr>
          <w:rFonts w:ascii="Times New Roman" w:hAnsi="Times New Roman" w:cs="Times New Roman"/>
          <w:sz w:val="24"/>
          <w:szCs w:val="24"/>
        </w:rPr>
      </w:pPr>
      <w:r w:rsidRPr="00AE2BBE">
        <w:rPr>
          <w:rFonts w:ascii="Times New Roman" w:hAnsi="Times New Roman" w:cs="Times New Roman"/>
          <w:sz w:val="24"/>
          <w:szCs w:val="24"/>
        </w:rPr>
        <w:t>Список внешних источников содержит информацию обо всех видах поддержки. Радио и телеканалы, корпоративные, торговые, игровые, отраслевые и социальные сайты средств массовой информации, инсайдерская информация, компании, публикации, конференции, выставки, семинары, коммуникационные сети и личные встречи.</w:t>
      </w:r>
    </w:p>
    <w:p w:rsidR="00AE2BBE" w:rsidRPr="00AE2BBE" w:rsidRDefault="00AE2BBE" w:rsidP="002045FD">
      <w:pPr>
        <w:spacing w:line="240" w:lineRule="auto"/>
        <w:ind w:firstLine="709"/>
        <w:jc w:val="both"/>
        <w:rPr>
          <w:rFonts w:ascii="Times New Roman" w:hAnsi="Times New Roman" w:cs="Times New Roman"/>
          <w:sz w:val="24"/>
          <w:szCs w:val="24"/>
        </w:rPr>
      </w:pPr>
      <w:r w:rsidRPr="00AE2BBE">
        <w:rPr>
          <w:rFonts w:ascii="Times New Roman" w:hAnsi="Times New Roman" w:cs="Times New Roman"/>
          <w:sz w:val="24"/>
          <w:szCs w:val="24"/>
        </w:rPr>
        <w:t>Большинство доступов - это как периодическая пресса и средства массовой информации отрасли, так и информация на веб-сайтах и в интернете. Эти источники доступны бесплатно или не требуют особых усилий по приобретению. Как показывает практика, информационные данные-это инсайдерская информация, доступная только через сеть личных контактов и поставщиков информации на коммерческой основе.</w:t>
      </w:r>
    </w:p>
    <w:p w:rsidR="00AE2BBE" w:rsidRPr="00AE2BBE" w:rsidRDefault="00AE2BBE" w:rsidP="002045FD">
      <w:pPr>
        <w:spacing w:line="240" w:lineRule="auto"/>
        <w:ind w:firstLine="709"/>
        <w:jc w:val="both"/>
        <w:rPr>
          <w:rFonts w:ascii="Times New Roman" w:hAnsi="Times New Roman" w:cs="Times New Roman"/>
          <w:sz w:val="24"/>
          <w:szCs w:val="24"/>
        </w:rPr>
      </w:pPr>
      <w:r w:rsidRPr="00AE2BBE">
        <w:rPr>
          <w:rFonts w:ascii="Times New Roman" w:hAnsi="Times New Roman" w:cs="Times New Roman"/>
          <w:sz w:val="24"/>
          <w:szCs w:val="24"/>
        </w:rPr>
        <w:t>Определение дальнейшей стратегии продвижения продаж компании помогает в анализе всех аспектов продаж и участников. Это самый простой путь к успеху и увеличению продаж компании.</w:t>
      </w:r>
    </w:p>
    <w:p w:rsidR="00AE2BBE" w:rsidRPr="00AE2BBE" w:rsidRDefault="00AE2BBE" w:rsidP="002045FD">
      <w:pPr>
        <w:spacing w:line="240" w:lineRule="auto"/>
        <w:ind w:firstLine="709"/>
        <w:jc w:val="both"/>
        <w:rPr>
          <w:rFonts w:ascii="Times New Roman" w:hAnsi="Times New Roman" w:cs="Times New Roman"/>
          <w:sz w:val="24"/>
          <w:szCs w:val="24"/>
        </w:rPr>
      </w:pPr>
      <w:r w:rsidRPr="00AE2BBE">
        <w:rPr>
          <w:rFonts w:ascii="Times New Roman" w:hAnsi="Times New Roman" w:cs="Times New Roman"/>
          <w:bCs/>
          <w:sz w:val="24"/>
          <w:szCs w:val="24"/>
        </w:rPr>
        <w:t>Маркетинговые исследования рынка товаров</w:t>
      </w:r>
      <w:r w:rsidRPr="00AE2BBE">
        <w:rPr>
          <w:rFonts w:ascii="Times New Roman" w:hAnsi="Times New Roman" w:cs="Times New Roman"/>
          <w:sz w:val="24"/>
          <w:szCs w:val="24"/>
        </w:rPr>
        <w:t xml:space="preserve"> позволяют изучить:</w:t>
      </w:r>
    </w:p>
    <w:p w:rsidR="00AE2BBE" w:rsidRPr="00AE2BBE" w:rsidRDefault="00AE2BBE" w:rsidP="002045FD">
      <w:pPr>
        <w:numPr>
          <w:ilvl w:val="0"/>
          <w:numId w:val="3"/>
        </w:numPr>
        <w:spacing w:after="0" w:line="240" w:lineRule="auto"/>
        <w:jc w:val="both"/>
        <w:rPr>
          <w:rFonts w:ascii="Times New Roman" w:hAnsi="Times New Roman" w:cs="Times New Roman"/>
          <w:sz w:val="24"/>
          <w:szCs w:val="24"/>
        </w:rPr>
      </w:pPr>
      <w:r w:rsidRPr="00AE2BBE">
        <w:rPr>
          <w:rFonts w:ascii="Times New Roman" w:hAnsi="Times New Roman" w:cs="Times New Roman"/>
          <w:sz w:val="24"/>
          <w:szCs w:val="24"/>
        </w:rPr>
        <w:t>удовлетворенность потребителей продуктом такого сегмента</w:t>
      </w:r>
    </w:p>
    <w:p w:rsidR="00AE2BBE" w:rsidRPr="00AE2BBE" w:rsidRDefault="00AE2BBE" w:rsidP="002045FD">
      <w:pPr>
        <w:numPr>
          <w:ilvl w:val="0"/>
          <w:numId w:val="3"/>
        </w:numPr>
        <w:spacing w:after="0" w:line="240" w:lineRule="auto"/>
        <w:jc w:val="both"/>
        <w:rPr>
          <w:rFonts w:ascii="Times New Roman" w:hAnsi="Times New Roman" w:cs="Times New Roman"/>
          <w:sz w:val="24"/>
          <w:szCs w:val="24"/>
        </w:rPr>
      </w:pPr>
      <w:r w:rsidRPr="00AE2BBE">
        <w:rPr>
          <w:rFonts w:ascii="Times New Roman" w:hAnsi="Times New Roman" w:cs="Times New Roman"/>
          <w:sz w:val="24"/>
          <w:szCs w:val="24"/>
        </w:rPr>
        <w:t>новые потребности потенциальных покупателей</w:t>
      </w:r>
    </w:p>
    <w:p w:rsidR="00AE2BBE" w:rsidRPr="00AE2BBE" w:rsidRDefault="00AE2BBE" w:rsidP="002045FD">
      <w:pPr>
        <w:numPr>
          <w:ilvl w:val="0"/>
          <w:numId w:val="3"/>
        </w:numPr>
        <w:spacing w:after="0" w:line="240" w:lineRule="auto"/>
        <w:jc w:val="both"/>
        <w:rPr>
          <w:rFonts w:ascii="Times New Roman" w:hAnsi="Times New Roman" w:cs="Times New Roman"/>
          <w:sz w:val="24"/>
          <w:szCs w:val="24"/>
        </w:rPr>
      </w:pPr>
      <w:r w:rsidRPr="00AE2BBE">
        <w:rPr>
          <w:rFonts w:ascii="Times New Roman" w:hAnsi="Times New Roman" w:cs="Times New Roman"/>
          <w:sz w:val="24"/>
          <w:szCs w:val="24"/>
        </w:rPr>
        <w:t>географию товаров данного сегмента и потребителей</w:t>
      </w:r>
    </w:p>
    <w:p w:rsidR="00AE2BBE" w:rsidRPr="00AE2BBE" w:rsidRDefault="00AE2BBE" w:rsidP="002045FD">
      <w:pPr>
        <w:numPr>
          <w:ilvl w:val="0"/>
          <w:numId w:val="3"/>
        </w:numPr>
        <w:spacing w:after="0" w:line="240" w:lineRule="auto"/>
        <w:jc w:val="both"/>
        <w:rPr>
          <w:rFonts w:ascii="Times New Roman" w:hAnsi="Times New Roman" w:cs="Times New Roman"/>
          <w:sz w:val="24"/>
          <w:szCs w:val="24"/>
        </w:rPr>
      </w:pPr>
      <w:r w:rsidRPr="00AE2BBE">
        <w:rPr>
          <w:rFonts w:ascii="Times New Roman" w:hAnsi="Times New Roman" w:cs="Times New Roman"/>
          <w:sz w:val="24"/>
          <w:szCs w:val="24"/>
        </w:rPr>
        <w:t>место продукта конкретной компании на рынке</w:t>
      </w:r>
    </w:p>
    <w:p w:rsidR="00AE2BBE" w:rsidRPr="00AE2BBE" w:rsidRDefault="00AE2BBE" w:rsidP="002045FD">
      <w:pPr>
        <w:numPr>
          <w:ilvl w:val="0"/>
          <w:numId w:val="3"/>
        </w:numPr>
        <w:spacing w:after="0" w:line="240" w:lineRule="auto"/>
        <w:jc w:val="both"/>
        <w:rPr>
          <w:rFonts w:ascii="Times New Roman" w:hAnsi="Times New Roman" w:cs="Times New Roman"/>
          <w:sz w:val="24"/>
          <w:szCs w:val="24"/>
        </w:rPr>
      </w:pPr>
      <w:r w:rsidRPr="00AE2BBE">
        <w:rPr>
          <w:rFonts w:ascii="Times New Roman" w:hAnsi="Times New Roman" w:cs="Times New Roman"/>
          <w:sz w:val="24"/>
          <w:szCs w:val="24"/>
        </w:rPr>
        <w:t>недостатки и преимущества товаров компании-исследователя и конкурентов</w:t>
      </w:r>
    </w:p>
    <w:p w:rsidR="00AE2BBE" w:rsidRPr="00AE2BBE" w:rsidRDefault="00AE2BBE" w:rsidP="002045FD">
      <w:pPr>
        <w:spacing w:line="240" w:lineRule="auto"/>
        <w:ind w:firstLine="709"/>
        <w:jc w:val="both"/>
        <w:rPr>
          <w:rFonts w:ascii="Times New Roman" w:hAnsi="Times New Roman" w:cs="Times New Roman"/>
          <w:sz w:val="24"/>
          <w:szCs w:val="24"/>
        </w:rPr>
      </w:pPr>
      <w:r w:rsidRPr="00AE2BBE">
        <w:rPr>
          <w:rFonts w:ascii="Times New Roman" w:hAnsi="Times New Roman" w:cs="Times New Roman"/>
          <w:sz w:val="24"/>
          <w:szCs w:val="24"/>
        </w:rPr>
        <w:t>Когда компания проводит маркетинговое исследование спроса на услугу, эта работа фокусируется на потребителе. Основная задача этого исследования-изучение целевых аудиторий.</w:t>
      </w:r>
    </w:p>
    <w:p w:rsidR="00AE2BBE" w:rsidRPr="00AE2BBE" w:rsidRDefault="00AE2BBE" w:rsidP="002045FD">
      <w:pPr>
        <w:spacing w:line="240" w:lineRule="auto"/>
        <w:ind w:firstLine="709"/>
        <w:jc w:val="both"/>
        <w:rPr>
          <w:rFonts w:ascii="Times New Roman" w:hAnsi="Times New Roman" w:cs="Times New Roman"/>
          <w:sz w:val="24"/>
          <w:szCs w:val="24"/>
        </w:rPr>
      </w:pPr>
      <w:r w:rsidRPr="00AE2BBE">
        <w:rPr>
          <w:rFonts w:ascii="Times New Roman" w:hAnsi="Times New Roman" w:cs="Times New Roman"/>
          <w:sz w:val="24"/>
          <w:szCs w:val="24"/>
        </w:rPr>
        <w:t>Особое вниман</w:t>
      </w:r>
      <w:r>
        <w:rPr>
          <w:rFonts w:ascii="Times New Roman" w:hAnsi="Times New Roman" w:cs="Times New Roman"/>
          <w:sz w:val="24"/>
          <w:szCs w:val="24"/>
        </w:rPr>
        <w:t>ие уделяется следующим пунктам:</w:t>
      </w:r>
    </w:p>
    <w:p w:rsidR="00AE2BBE" w:rsidRPr="00AE2BBE" w:rsidRDefault="00AE2BBE" w:rsidP="002045FD">
      <w:pPr>
        <w:spacing w:line="240" w:lineRule="auto"/>
        <w:ind w:firstLine="709"/>
        <w:jc w:val="both"/>
        <w:rPr>
          <w:rFonts w:ascii="Times New Roman" w:hAnsi="Times New Roman" w:cs="Times New Roman"/>
          <w:sz w:val="24"/>
          <w:szCs w:val="24"/>
        </w:rPr>
      </w:pPr>
      <w:r w:rsidRPr="00AE2BBE">
        <w:rPr>
          <w:rFonts w:ascii="Times New Roman" w:hAnsi="Times New Roman" w:cs="Times New Roman"/>
          <w:sz w:val="24"/>
          <w:szCs w:val="24"/>
        </w:rPr>
        <w:t>- Изучение интересов и потребностей целевых аудиторий</w:t>
      </w:r>
    </w:p>
    <w:p w:rsidR="00AE2BBE" w:rsidRPr="00AE2BBE" w:rsidRDefault="00AE2BBE" w:rsidP="002045FD">
      <w:pPr>
        <w:spacing w:line="240" w:lineRule="auto"/>
        <w:ind w:firstLine="709"/>
        <w:jc w:val="both"/>
        <w:rPr>
          <w:rFonts w:ascii="Times New Roman" w:hAnsi="Times New Roman" w:cs="Times New Roman"/>
          <w:sz w:val="24"/>
          <w:szCs w:val="24"/>
        </w:rPr>
      </w:pPr>
      <w:r w:rsidRPr="00AE2BBE">
        <w:rPr>
          <w:rFonts w:ascii="Times New Roman" w:hAnsi="Times New Roman" w:cs="Times New Roman"/>
          <w:sz w:val="24"/>
          <w:szCs w:val="24"/>
        </w:rPr>
        <w:t>- Анализ факторов, влияющих на решение потенциального клиента</w:t>
      </w:r>
    </w:p>
    <w:p w:rsidR="00AE2BBE" w:rsidRPr="00AE2BBE" w:rsidRDefault="00AE2BBE" w:rsidP="002045FD">
      <w:pPr>
        <w:spacing w:line="240" w:lineRule="auto"/>
        <w:ind w:firstLine="709"/>
        <w:jc w:val="both"/>
        <w:rPr>
          <w:rFonts w:ascii="Times New Roman" w:hAnsi="Times New Roman" w:cs="Times New Roman"/>
          <w:sz w:val="24"/>
          <w:szCs w:val="24"/>
        </w:rPr>
      </w:pPr>
      <w:r w:rsidRPr="00AE2BBE">
        <w:rPr>
          <w:rFonts w:ascii="Times New Roman" w:hAnsi="Times New Roman" w:cs="Times New Roman"/>
          <w:sz w:val="24"/>
          <w:szCs w:val="24"/>
        </w:rPr>
        <w:t>- Изучение географии покупателей</w:t>
      </w:r>
    </w:p>
    <w:p w:rsidR="00AE2BBE" w:rsidRPr="00AE2BBE" w:rsidRDefault="00AE2BBE" w:rsidP="002045FD">
      <w:pPr>
        <w:spacing w:line="240" w:lineRule="auto"/>
        <w:ind w:firstLine="709"/>
        <w:jc w:val="both"/>
        <w:rPr>
          <w:rFonts w:ascii="Times New Roman" w:hAnsi="Times New Roman" w:cs="Times New Roman"/>
          <w:sz w:val="24"/>
          <w:szCs w:val="24"/>
        </w:rPr>
      </w:pPr>
      <w:r w:rsidRPr="00AE2BBE">
        <w:rPr>
          <w:rFonts w:ascii="Times New Roman" w:hAnsi="Times New Roman" w:cs="Times New Roman"/>
          <w:sz w:val="24"/>
          <w:szCs w:val="24"/>
        </w:rPr>
        <w:t>- Составление портрета потенциального клиента: возраст, пол, социальный статус, интересы, увлечения, карьера и т.)</w:t>
      </w:r>
    </w:p>
    <w:p w:rsidR="00AE2BBE" w:rsidRPr="002045FD" w:rsidRDefault="00AE2BBE" w:rsidP="002045FD">
      <w:pPr>
        <w:spacing w:line="240" w:lineRule="auto"/>
        <w:ind w:firstLine="709"/>
        <w:jc w:val="both"/>
        <w:rPr>
          <w:rFonts w:ascii="Times New Roman" w:hAnsi="Times New Roman" w:cs="Times New Roman"/>
          <w:sz w:val="24"/>
          <w:szCs w:val="24"/>
          <w:lang w:val="en-US"/>
        </w:rPr>
      </w:pPr>
      <w:r w:rsidRPr="00AE2BBE">
        <w:rPr>
          <w:rFonts w:ascii="Times New Roman" w:hAnsi="Times New Roman" w:cs="Times New Roman"/>
          <w:sz w:val="24"/>
          <w:szCs w:val="24"/>
        </w:rPr>
        <w:t>Конкуренция - главный двигатель общественного прогресса. Поскольку компания существует в маркетинговой среде, она постоянно развивается. И в первую очередь к этому приводит не новая потребность компании, а конкурентоспособность. Поэтому этот вид работы является обязательным и требует регулярности. В противном случае компания просто не выживет.</w:t>
      </w:r>
      <w:r w:rsidR="002045FD">
        <w:rPr>
          <w:rFonts w:ascii="Times New Roman" w:hAnsi="Times New Roman" w:cs="Times New Roman"/>
          <w:sz w:val="24"/>
          <w:szCs w:val="24"/>
        </w:rPr>
        <w:t xml:space="preserve"> </w:t>
      </w:r>
      <w:r w:rsidR="002045FD">
        <w:rPr>
          <w:rFonts w:ascii="Times New Roman" w:hAnsi="Times New Roman" w:cs="Times New Roman"/>
          <w:sz w:val="24"/>
          <w:szCs w:val="24"/>
          <w:lang w:val="en-US"/>
        </w:rPr>
        <w:t>[3</w:t>
      </w:r>
      <w:r w:rsidR="002045FD">
        <w:rPr>
          <w:rFonts w:ascii="Times New Roman" w:hAnsi="Times New Roman" w:cs="Times New Roman"/>
          <w:sz w:val="24"/>
          <w:szCs w:val="24"/>
        </w:rPr>
        <w:t>, с.45</w:t>
      </w:r>
      <w:r w:rsidR="002045FD">
        <w:rPr>
          <w:rFonts w:ascii="Times New Roman" w:hAnsi="Times New Roman" w:cs="Times New Roman"/>
          <w:sz w:val="24"/>
          <w:szCs w:val="24"/>
          <w:lang w:val="en-US"/>
        </w:rPr>
        <w:t>]</w:t>
      </w:r>
    </w:p>
    <w:p w:rsidR="00AE2BBE" w:rsidRPr="00AE2BBE" w:rsidRDefault="00AE2BBE" w:rsidP="002045FD">
      <w:pPr>
        <w:spacing w:line="240" w:lineRule="auto"/>
        <w:ind w:firstLine="709"/>
        <w:jc w:val="both"/>
        <w:rPr>
          <w:rFonts w:ascii="Times New Roman" w:hAnsi="Times New Roman" w:cs="Times New Roman"/>
          <w:sz w:val="24"/>
          <w:szCs w:val="24"/>
        </w:rPr>
      </w:pPr>
      <w:r w:rsidRPr="00AE2BBE">
        <w:rPr>
          <w:rFonts w:ascii="Times New Roman" w:hAnsi="Times New Roman" w:cs="Times New Roman"/>
          <w:sz w:val="24"/>
          <w:szCs w:val="24"/>
        </w:rPr>
        <w:lastRenderedPageBreak/>
        <w:t>В рамках маркетинговых исследований конкуренты компании могут узнать:</w:t>
      </w:r>
    </w:p>
    <w:p w:rsidR="00AE2BBE" w:rsidRPr="00AE2BBE" w:rsidRDefault="00AE2BBE" w:rsidP="002045FD">
      <w:pPr>
        <w:spacing w:line="240" w:lineRule="auto"/>
        <w:ind w:firstLine="709"/>
        <w:jc w:val="both"/>
        <w:rPr>
          <w:rFonts w:ascii="Times New Roman" w:hAnsi="Times New Roman" w:cs="Times New Roman"/>
          <w:sz w:val="24"/>
          <w:szCs w:val="24"/>
        </w:rPr>
      </w:pPr>
      <w:r w:rsidRPr="00AE2BBE">
        <w:rPr>
          <w:rFonts w:ascii="Times New Roman" w:hAnsi="Times New Roman" w:cs="Times New Roman"/>
          <w:sz w:val="24"/>
          <w:szCs w:val="24"/>
        </w:rPr>
        <w:t>- Ценовая политика других компаний в этом направлении</w:t>
      </w:r>
    </w:p>
    <w:p w:rsidR="00AE2BBE" w:rsidRPr="00AE2BBE" w:rsidRDefault="00AE2BBE" w:rsidP="002045FD">
      <w:pPr>
        <w:spacing w:line="240" w:lineRule="auto"/>
        <w:ind w:firstLine="709"/>
        <w:jc w:val="both"/>
        <w:rPr>
          <w:rFonts w:ascii="Times New Roman" w:hAnsi="Times New Roman" w:cs="Times New Roman"/>
          <w:sz w:val="24"/>
          <w:szCs w:val="24"/>
        </w:rPr>
      </w:pPr>
      <w:r w:rsidRPr="00AE2BBE">
        <w:rPr>
          <w:rFonts w:ascii="Times New Roman" w:hAnsi="Times New Roman" w:cs="Times New Roman"/>
          <w:sz w:val="24"/>
          <w:szCs w:val="24"/>
        </w:rPr>
        <w:t>- Качественные характеристики товаров или услуг</w:t>
      </w:r>
    </w:p>
    <w:p w:rsidR="00AE2BBE" w:rsidRPr="00AE2BBE" w:rsidRDefault="00AE2BBE" w:rsidP="002045FD">
      <w:pPr>
        <w:spacing w:line="240" w:lineRule="auto"/>
        <w:ind w:firstLine="709"/>
        <w:jc w:val="both"/>
        <w:rPr>
          <w:rFonts w:ascii="Times New Roman" w:hAnsi="Times New Roman" w:cs="Times New Roman"/>
          <w:sz w:val="24"/>
          <w:szCs w:val="24"/>
        </w:rPr>
      </w:pPr>
      <w:r w:rsidRPr="00AE2BBE">
        <w:rPr>
          <w:rFonts w:ascii="Times New Roman" w:hAnsi="Times New Roman" w:cs="Times New Roman"/>
          <w:sz w:val="24"/>
          <w:szCs w:val="24"/>
        </w:rPr>
        <w:t xml:space="preserve">- Стратегия продвижения продукции и развития конкурирующих компаний в целом. </w:t>
      </w:r>
    </w:p>
    <w:p w:rsidR="00AE2BBE" w:rsidRPr="00AE2BBE" w:rsidRDefault="00AE2BBE" w:rsidP="002045FD">
      <w:pPr>
        <w:spacing w:line="240" w:lineRule="auto"/>
        <w:ind w:firstLine="709"/>
        <w:jc w:val="both"/>
        <w:rPr>
          <w:rFonts w:ascii="Times New Roman" w:hAnsi="Times New Roman" w:cs="Times New Roman"/>
          <w:sz w:val="24"/>
          <w:szCs w:val="24"/>
        </w:rPr>
      </w:pPr>
      <w:r w:rsidRPr="00AE2BBE">
        <w:rPr>
          <w:rFonts w:ascii="Times New Roman" w:hAnsi="Times New Roman" w:cs="Times New Roman"/>
          <w:sz w:val="24"/>
          <w:szCs w:val="24"/>
        </w:rPr>
        <w:t>Эта работа может быть выполнена как поверхностно, так и глубже. Это, конечно, влияет на качество и объем результатов. И стоимость самих исследований.</w:t>
      </w:r>
    </w:p>
    <w:p w:rsidR="00AE2BBE" w:rsidRPr="00AE2BBE" w:rsidRDefault="00AE2BBE" w:rsidP="002045FD">
      <w:pPr>
        <w:spacing w:line="240" w:lineRule="auto"/>
        <w:ind w:firstLine="709"/>
        <w:jc w:val="both"/>
        <w:rPr>
          <w:rFonts w:ascii="Times New Roman" w:hAnsi="Times New Roman" w:cs="Times New Roman"/>
          <w:sz w:val="24"/>
          <w:szCs w:val="24"/>
        </w:rPr>
      </w:pPr>
      <w:r w:rsidRPr="00AE2BBE">
        <w:rPr>
          <w:rFonts w:ascii="Times New Roman" w:hAnsi="Times New Roman" w:cs="Times New Roman"/>
          <w:sz w:val="24"/>
          <w:szCs w:val="24"/>
        </w:rPr>
        <w:t>Для того, чтобы бизнес процветал, продукт или предлагаемая услуга могут быть проданы. К тому же в лучших условиях. Для этого было проведено исследование рынка. Таким образом, можно выбрать лучшие каналы продаж.</w:t>
      </w:r>
    </w:p>
    <w:p w:rsidR="00AE2BBE" w:rsidRPr="00AE2BBE" w:rsidRDefault="00AE2BBE" w:rsidP="002045FD">
      <w:pPr>
        <w:spacing w:line="240" w:lineRule="auto"/>
        <w:ind w:firstLine="709"/>
        <w:jc w:val="both"/>
        <w:rPr>
          <w:rFonts w:ascii="Times New Roman" w:hAnsi="Times New Roman" w:cs="Times New Roman"/>
          <w:sz w:val="24"/>
          <w:szCs w:val="24"/>
        </w:rPr>
      </w:pPr>
      <w:r w:rsidRPr="00AE2BBE">
        <w:rPr>
          <w:rFonts w:ascii="Times New Roman" w:hAnsi="Times New Roman" w:cs="Times New Roman"/>
          <w:sz w:val="24"/>
          <w:szCs w:val="24"/>
        </w:rPr>
        <w:t>В ходе маркетинговых исследований изучаются исторические и географические особенности рынка, а также экономические перспективы. Я имею в виду, что мы наблюдаем тенденцию развития рынка и по сей день, его перспективы на будущее. Кроме того, учитывались характеристики потребителей, особенности рынка сбыта.</w:t>
      </w:r>
    </w:p>
    <w:p w:rsidR="00AE2BBE" w:rsidRPr="00AE2BBE" w:rsidRDefault="00AE2BBE" w:rsidP="002045FD">
      <w:pPr>
        <w:spacing w:line="240" w:lineRule="auto"/>
        <w:ind w:firstLine="709"/>
        <w:jc w:val="both"/>
        <w:rPr>
          <w:rFonts w:ascii="Times New Roman" w:hAnsi="Times New Roman" w:cs="Times New Roman"/>
          <w:sz w:val="24"/>
          <w:szCs w:val="24"/>
        </w:rPr>
      </w:pPr>
      <w:r w:rsidRPr="00AE2BBE">
        <w:rPr>
          <w:rFonts w:ascii="Times New Roman" w:hAnsi="Times New Roman" w:cs="Times New Roman"/>
          <w:sz w:val="24"/>
          <w:szCs w:val="24"/>
        </w:rPr>
        <w:t>Во время исследования рынка необходимо сначала определить тип рынка для каждого продукта или услуги. При выборе правильного рынка предпринимательской инициативы и определении особенностей работы на этом рынке бизнес-планирование должно основываться на рыночной классификации. При определении рынка и его особенности расписаны, т. е. Стадия развития рынка (Вверх или обратного развития), исторические и экономические причины существования рынка, Территориальное расположение рынка (региона и концентрация населения), развитие рынка (экономические, правовые и т. д.).</w:t>
      </w:r>
    </w:p>
    <w:p w:rsidR="00AE2BBE" w:rsidRPr="00AE2BBE" w:rsidRDefault="00AE2BBE" w:rsidP="002045FD">
      <w:pPr>
        <w:spacing w:line="240" w:lineRule="auto"/>
        <w:ind w:firstLine="709"/>
        <w:jc w:val="both"/>
        <w:rPr>
          <w:rFonts w:ascii="Times New Roman" w:hAnsi="Times New Roman" w:cs="Times New Roman"/>
          <w:sz w:val="24"/>
          <w:szCs w:val="24"/>
        </w:rPr>
      </w:pPr>
      <w:r w:rsidRPr="00AE2BBE">
        <w:rPr>
          <w:rFonts w:ascii="Times New Roman" w:hAnsi="Times New Roman" w:cs="Times New Roman"/>
          <w:sz w:val="24"/>
          <w:szCs w:val="24"/>
        </w:rPr>
        <w:t>При анализе рынка сбыта изучается его структура, т. е. проводится сегментация рынка - разделение общей совокупности потребителей на определенные группы (сегменты), которые характеризуются общие требования, требования к продукции и мотивы Покупки. Успех компании в конкурентной борьбе за рынок во многом зависит от правильного выбора сегмента рынка. Практическое применение методов сегментации требует поиска оптимального соотношения между процессами стандартизации и дифференциации продукта.</w:t>
      </w:r>
    </w:p>
    <w:p w:rsidR="00AE2BBE" w:rsidRPr="00AE2BBE" w:rsidRDefault="00AE2BBE" w:rsidP="002045FD">
      <w:pPr>
        <w:spacing w:line="240" w:lineRule="auto"/>
        <w:ind w:firstLine="709"/>
        <w:jc w:val="both"/>
        <w:rPr>
          <w:rFonts w:ascii="Times New Roman" w:hAnsi="Times New Roman" w:cs="Times New Roman"/>
          <w:sz w:val="24"/>
          <w:szCs w:val="24"/>
        </w:rPr>
      </w:pPr>
      <w:r w:rsidRPr="00AE2BBE">
        <w:rPr>
          <w:rFonts w:ascii="Times New Roman" w:hAnsi="Times New Roman" w:cs="Times New Roman"/>
          <w:sz w:val="24"/>
          <w:szCs w:val="24"/>
        </w:rPr>
        <w:t xml:space="preserve">Бизнес-план содержит основные потребители и принципы его </w:t>
      </w:r>
      <w:r w:rsidRPr="00AE2BBE">
        <w:rPr>
          <w:rFonts w:ascii="Times New Roman" w:hAnsi="Times New Roman" w:cs="Times New Roman"/>
          <w:sz w:val="24"/>
          <w:szCs w:val="24"/>
        </w:rPr>
        <w:t>сегментации. Следует</w:t>
      </w:r>
      <w:r w:rsidRPr="00AE2BBE">
        <w:rPr>
          <w:rFonts w:ascii="Times New Roman" w:hAnsi="Times New Roman" w:cs="Times New Roman"/>
          <w:sz w:val="24"/>
          <w:szCs w:val="24"/>
        </w:rPr>
        <w:t xml:space="preserve"> отметить, что он привлекает типичного покупателя данного сегмента, который образует самые интересные сегменты.</w:t>
      </w:r>
    </w:p>
    <w:p w:rsidR="00AE2BBE" w:rsidRPr="00AE2BBE" w:rsidRDefault="00AE2BBE" w:rsidP="002045FD">
      <w:pPr>
        <w:spacing w:line="240" w:lineRule="auto"/>
        <w:ind w:firstLine="709"/>
        <w:jc w:val="both"/>
        <w:rPr>
          <w:rFonts w:ascii="Times New Roman" w:hAnsi="Times New Roman" w:cs="Times New Roman"/>
          <w:sz w:val="24"/>
          <w:szCs w:val="24"/>
        </w:rPr>
      </w:pPr>
      <w:r w:rsidRPr="00AE2BBE">
        <w:rPr>
          <w:rFonts w:ascii="Times New Roman" w:hAnsi="Times New Roman" w:cs="Times New Roman"/>
          <w:sz w:val="24"/>
          <w:szCs w:val="24"/>
        </w:rPr>
        <w:t>Оценка рыночных условий. Цель любого исследования рынка-оценить текущие рыночные условия и разработать предварительную оценку развития рынка. На этом этапе оценивается количество клиентов в каждом выбранном сегменте, спрос, емкость рынка и удовлетворенность спросом. На основе этих данных выбираются наиболее выгодные для компании сегменты: целевые рынки.</w:t>
      </w:r>
    </w:p>
    <w:p w:rsidR="00AE2BBE" w:rsidRPr="00AE2BBE" w:rsidRDefault="00AE2BBE" w:rsidP="002045FD">
      <w:pPr>
        <w:spacing w:line="240" w:lineRule="auto"/>
        <w:ind w:firstLine="709"/>
        <w:jc w:val="both"/>
        <w:rPr>
          <w:rFonts w:ascii="Times New Roman" w:hAnsi="Times New Roman" w:cs="Times New Roman"/>
          <w:sz w:val="24"/>
          <w:szCs w:val="24"/>
        </w:rPr>
      </w:pPr>
      <w:r w:rsidRPr="00AE2BBE">
        <w:rPr>
          <w:rFonts w:ascii="Times New Roman" w:hAnsi="Times New Roman" w:cs="Times New Roman"/>
          <w:sz w:val="24"/>
          <w:szCs w:val="24"/>
        </w:rPr>
        <w:t>Выберите целевые сегменты. На основе данных рыночной оценки выбираются наиболее прибыльные сегменты компании.</w:t>
      </w:r>
    </w:p>
    <w:p w:rsidR="00AE2BBE" w:rsidRPr="00AE2BBE" w:rsidRDefault="00AE2BBE" w:rsidP="002045FD">
      <w:pPr>
        <w:spacing w:line="240" w:lineRule="auto"/>
        <w:ind w:firstLine="709"/>
        <w:jc w:val="both"/>
        <w:rPr>
          <w:rFonts w:ascii="Times New Roman" w:hAnsi="Times New Roman" w:cs="Times New Roman"/>
          <w:sz w:val="24"/>
          <w:szCs w:val="24"/>
        </w:rPr>
      </w:pPr>
      <w:r w:rsidRPr="00AE2BBE">
        <w:rPr>
          <w:rFonts w:ascii="Times New Roman" w:hAnsi="Times New Roman" w:cs="Times New Roman"/>
          <w:sz w:val="24"/>
          <w:szCs w:val="24"/>
        </w:rPr>
        <w:t xml:space="preserve">Перспективным может считаться сегмент с примерно 20% покупателей на этом рынке, покупающий 80% предлагаемых компанией товаров. Также рассматривается положение компании на рынке. </w:t>
      </w:r>
    </w:p>
    <w:p w:rsidR="002045FD" w:rsidRPr="002045FD" w:rsidRDefault="003B0EE9" w:rsidP="002045FD">
      <w:pPr>
        <w:spacing w:line="240" w:lineRule="auto"/>
        <w:ind w:firstLine="709"/>
        <w:rPr>
          <w:rFonts w:ascii="Times New Roman" w:hAnsi="Times New Roman" w:cs="Times New Roman"/>
          <w:sz w:val="24"/>
          <w:szCs w:val="24"/>
        </w:rPr>
      </w:pPr>
      <w:r w:rsidRPr="002045FD">
        <w:rPr>
          <w:rFonts w:ascii="Times New Roman" w:hAnsi="Times New Roman" w:cs="Times New Roman"/>
          <w:sz w:val="24"/>
          <w:szCs w:val="24"/>
        </w:rPr>
        <w:t>Библиографический список:</w:t>
      </w:r>
    </w:p>
    <w:p w:rsidR="002045FD" w:rsidRPr="002045FD" w:rsidRDefault="002045FD" w:rsidP="002045FD">
      <w:pPr>
        <w:spacing w:line="240" w:lineRule="auto"/>
        <w:ind w:firstLine="709"/>
        <w:rPr>
          <w:rFonts w:ascii="Times New Roman" w:hAnsi="Times New Roman" w:cs="Times New Roman"/>
          <w:sz w:val="24"/>
          <w:szCs w:val="24"/>
        </w:rPr>
      </w:pPr>
      <w:r w:rsidRPr="002045FD">
        <w:rPr>
          <w:rFonts w:ascii="Times New Roman" w:eastAsiaTheme="majorEastAsia" w:hAnsi="Times New Roman" w:cs="Times New Roman"/>
          <w:bCs/>
          <w:szCs w:val="24"/>
        </w:rPr>
        <w:t>Армстронг, Г. Основы маркетинга / Г. Армстронг. - М.: Вильямс И.Д., 2019. - 752 c.</w:t>
      </w:r>
    </w:p>
    <w:p w:rsidR="002045FD" w:rsidRPr="002045FD" w:rsidRDefault="002045FD" w:rsidP="002045FD">
      <w:pPr>
        <w:pStyle w:val="a3"/>
        <w:ind w:left="709"/>
        <w:rPr>
          <w:rFonts w:eastAsiaTheme="majorEastAsia" w:cs="Times New Roman"/>
          <w:bCs/>
          <w:szCs w:val="24"/>
        </w:rPr>
      </w:pPr>
      <w:r w:rsidRPr="002045FD">
        <w:rPr>
          <w:rFonts w:eastAsiaTheme="majorEastAsia" w:cs="Times New Roman"/>
          <w:bCs/>
          <w:szCs w:val="24"/>
        </w:rPr>
        <w:lastRenderedPageBreak/>
        <w:t>Болт Г. Дж. Практическое руководство по управле</w:t>
      </w:r>
      <w:r w:rsidRPr="002045FD">
        <w:rPr>
          <w:rFonts w:eastAsiaTheme="majorEastAsia" w:cs="Times New Roman"/>
          <w:bCs/>
          <w:szCs w:val="24"/>
        </w:rPr>
        <w:t>нию сбытом; - М.: Экономика 2018</w:t>
      </w:r>
      <w:r w:rsidRPr="002045FD">
        <w:rPr>
          <w:rFonts w:eastAsiaTheme="majorEastAsia" w:cs="Times New Roman"/>
          <w:bCs/>
          <w:szCs w:val="24"/>
        </w:rPr>
        <w:t>. - 272 c.</w:t>
      </w:r>
    </w:p>
    <w:p w:rsidR="002045FD" w:rsidRDefault="002045FD" w:rsidP="002045FD">
      <w:pPr>
        <w:pStyle w:val="a3"/>
        <w:ind w:left="709"/>
        <w:rPr>
          <w:rFonts w:eastAsiaTheme="majorEastAsia" w:cs="Times New Roman"/>
          <w:bCs/>
          <w:szCs w:val="24"/>
        </w:rPr>
      </w:pPr>
      <w:r w:rsidRPr="002045FD">
        <w:rPr>
          <w:rFonts w:eastAsiaTheme="majorEastAsia" w:cs="Times New Roman"/>
          <w:bCs/>
          <w:szCs w:val="24"/>
        </w:rPr>
        <w:t>Гуркина С.М. Использование ключевых показателей эффективности деятельности предприятий / С.М. Гуркина // Вестник науки и образования. 2017. № 1 (25). -258 с.</w:t>
      </w:r>
    </w:p>
    <w:p w:rsidR="002045FD" w:rsidRDefault="002045FD" w:rsidP="002045FD">
      <w:pPr>
        <w:pStyle w:val="a3"/>
        <w:ind w:left="709"/>
        <w:rPr>
          <w:rFonts w:eastAsiaTheme="majorEastAsia" w:cs="Times New Roman"/>
          <w:bCs/>
          <w:szCs w:val="24"/>
        </w:rPr>
      </w:pPr>
    </w:p>
    <w:p w:rsidR="002045FD" w:rsidRDefault="002045FD" w:rsidP="002045FD">
      <w:pPr>
        <w:pStyle w:val="a3"/>
        <w:ind w:left="0" w:firstLine="709"/>
        <w:jc w:val="both"/>
        <w:rPr>
          <w:rFonts w:cs="Times New Roman"/>
          <w:szCs w:val="24"/>
          <w:lang w:val="en-US"/>
        </w:rPr>
      </w:pPr>
      <w:r>
        <w:rPr>
          <w:rFonts w:eastAsiaTheme="majorEastAsia" w:cs="Times New Roman"/>
          <w:bCs/>
          <w:szCs w:val="24"/>
        </w:rPr>
        <w:t xml:space="preserve">Карпченко Юлия Владимировна (Россия, г. Тула) – кандидат экономических наук, доцент кафедры экономики и управления Тульского государственного педагогического университета им. Л.Н. Толстого, </w:t>
      </w:r>
      <w:r w:rsidRPr="00AE2BBE">
        <w:rPr>
          <w:rFonts w:cs="Times New Roman"/>
          <w:szCs w:val="24"/>
        </w:rPr>
        <w:t>e-mail</w:t>
      </w:r>
      <w:r>
        <w:rPr>
          <w:rFonts w:cs="Times New Roman"/>
          <w:szCs w:val="24"/>
        </w:rPr>
        <w:t xml:space="preserve">: </w:t>
      </w:r>
      <w:hyperlink r:id="rId7" w:history="1">
        <w:r w:rsidR="00DB00C9" w:rsidRPr="00055549">
          <w:rPr>
            <w:rStyle w:val="a9"/>
            <w:rFonts w:cs="Times New Roman"/>
            <w:szCs w:val="24"/>
            <w:lang w:val="en-US"/>
          </w:rPr>
          <w:t>juliya</w:t>
        </w:r>
        <w:r w:rsidR="00DB00C9" w:rsidRPr="00055549">
          <w:rPr>
            <w:rStyle w:val="a9"/>
            <w:rFonts w:cs="Times New Roman"/>
            <w:szCs w:val="24"/>
          </w:rPr>
          <w:t>-80@</w:t>
        </w:r>
        <w:r w:rsidR="00DB00C9" w:rsidRPr="00055549">
          <w:rPr>
            <w:rStyle w:val="a9"/>
            <w:rFonts w:cs="Times New Roman"/>
            <w:szCs w:val="24"/>
            <w:lang w:val="en-US"/>
          </w:rPr>
          <w:t>list</w:t>
        </w:r>
        <w:r w:rsidR="00DB00C9" w:rsidRPr="00055549">
          <w:rPr>
            <w:rStyle w:val="a9"/>
            <w:rFonts w:cs="Times New Roman"/>
            <w:szCs w:val="24"/>
          </w:rPr>
          <w:t>.</w:t>
        </w:r>
        <w:r w:rsidR="00DB00C9" w:rsidRPr="00055549">
          <w:rPr>
            <w:rStyle w:val="a9"/>
            <w:rFonts w:cs="Times New Roman"/>
            <w:szCs w:val="24"/>
            <w:lang w:val="en-US"/>
          </w:rPr>
          <w:t>ru</w:t>
        </w:r>
      </w:hyperlink>
    </w:p>
    <w:p w:rsidR="00DB00C9" w:rsidRDefault="00DB00C9" w:rsidP="002045FD">
      <w:pPr>
        <w:pStyle w:val="a3"/>
        <w:ind w:left="0" w:firstLine="709"/>
        <w:jc w:val="both"/>
        <w:rPr>
          <w:rFonts w:cs="Times New Roman"/>
          <w:szCs w:val="24"/>
          <w:lang w:val="en-US"/>
        </w:rPr>
      </w:pPr>
    </w:p>
    <w:p w:rsidR="00DB00C9" w:rsidRDefault="00DB00C9" w:rsidP="00DB00C9">
      <w:pPr>
        <w:pStyle w:val="a3"/>
        <w:ind w:left="0" w:firstLine="709"/>
        <w:jc w:val="both"/>
        <w:rPr>
          <w:rFonts w:eastAsiaTheme="majorEastAsia" w:cs="Times New Roman"/>
          <w:bCs/>
          <w:szCs w:val="24"/>
          <w:lang w:val="en-US"/>
        </w:rPr>
      </w:pPr>
    </w:p>
    <w:p w:rsidR="00DB00C9" w:rsidRDefault="00DB00C9" w:rsidP="00DB00C9">
      <w:pPr>
        <w:pStyle w:val="a3"/>
        <w:ind w:left="0"/>
        <w:jc w:val="both"/>
        <w:rPr>
          <w:rFonts w:eastAsiaTheme="majorEastAsia" w:cs="Times New Roman"/>
          <w:bCs/>
          <w:szCs w:val="24"/>
          <w:lang w:val="en-US"/>
        </w:rPr>
      </w:pPr>
      <w:r>
        <w:rPr>
          <w:rFonts w:eastAsiaTheme="majorEastAsia" w:cs="Times New Roman"/>
          <w:bCs/>
          <w:szCs w:val="24"/>
          <w:lang w:val="en-US"/>
        </w:rPr>
        <w:t>J</w:t>
      </w:r>
      <w:r w:rsidRPr="00DB00C9">
        <w:rPr>
          <w:rFonts w:eastAsiaTheme="majorEastAsia" w:cs="Times New Roman"/>
          <w:bCs/>
          <w:szCs w:val="24"/>
          <w:lang w:val="en-US"/>
        </w:rPr>
        <w:t>uli</w:t>
      </w:r>
      <w:r>
        <w:rPr>
          <w:rFonts w:eastAsiaTheme="majorEastAsia" w:cs="Times New Roman"/>
          <w:bCs/>
          <w:szCs w:val="24"/>
          <w:lang w:val="en-US"/>
        </w:rPr>
        <w:t>y</w:t>
      </w:r>
      <w:r w:rsidRPr="00DB00C9">
        <w:rPr>
          <w:rFonts w:eastAsiaTheme="majorEastAsia" w:cs="Times New Roman"/>
          <w:bCs/>
          <w:szCs w:val="24"/>
          <w:lang w:val="en-US"/>
        </w:rPr>
        <w:t>a Karp</w:t>
      </w:r>
      <w:r>
        <w:rPr>
          <w:rFonts w:eastAsiaTheme="majorEastAsia" w:cs="Times New Roman"/>
          <w:bCs/>
          <w:szCs w:val="24"/>
          <w:lang w:val="en-US"/>
        </w:rPr>
        <w:t>chenko</w:t>
      </w:r>
    </w:p>
    <w:p w:rsidR="00DB00C9" w:rsidRPr="00DB00C9" w:rsidRDefault="00DB00C9" w:rsidP="00DB00C9">
      <w:pPr>
        <w:pStyle w:val="a3"/>
        <w:ind w:left="0"/>
        <w:jc w:val="both"/>
        <w:rPr>
          <w:rFonts w:eastAsiaTheme="majorEastAsia" w:cs="Times New Roman"/>
          <w:bCs/>
          <w:szCs w:val="24"/>
          <w:lang w:val="en-US"/>
        </w:rPr>
      </w:pPr>
      <w:r w:rsidRPr="00DB00C9">
        <w:rPr>
          <w:rFonts w:eastAsiaTheme="majorEastAsia" w:cs="Times New Roman"/>
          <w:bCs/>
          <w:szCs w:val="24"/>
          <w:lang w:val="en-US"/>
        </w:rPr>
        <w:t>MARKETING RESEARCH OF THE SALES MARKET</w:t>
      </w:r>
    </w:p>
    <w:p w:rsidR="00DB00C9" w:rsidRDefault="00DB00C9" w:rsidP="00DB00C9">
      <w:pPr>
        <w:jc w:val="both"/>
        <w:rPr>
          <w:rFonts w:eastAsiaTheme="majorEastAsia" w:cs="Times New Roman"/>
          <w:bCs/>
          <w:szCs w:val="24"/>
          <w:lang w:val="en-US"/>
        </w:rPr>
      </w:pPr>
    </w:p>
    <w:p w:rsidR="00DB00C9" w:rsidRPr="00DB00C9" w:rsidRDefault="00DB00C9" w:rsidP="00DB00C9">
      <w:pPr>
        <w:jc w:val="both"/>
        <w:rPr>
          <w:rFonts w:ascii="Times New Roman" w:eastAsiaTheme="majorEastAsia" w:hAnsi="Times New Roman" w:cs="Times New Roman"/>
          <w:bCs/>
          <w:i/>
          <w:sz w:val="24"/>
          <w:szCs w:val="24"/>
          <w:lang w:val="en-US"/>
        </w:rPr>
      </w:pPr>
      <w:r w:rsidRPr="00DB00C9">
        <w:rPr>
          <w:rFonts w:ascii="Times New Roman" w:eastAsiaTheme="majorEastAsia" w:hAnsi="Times New Roman" w:cs="Times New Roman"/>
          <w:bCs/>
          <w:i/>
          <w:sz w:val="24"/>
          <w:szCs w:val="24"/>
          <w:lang w:val="en-US"/>
        </w:rPr>
        <w:t xml:space="preserve">Abstract: Considering the definition of "small business", you might think that this is just a business that is carried out in small forms, and the basis in this case will be an activity that is entrepreneurial in nature. However, this is not exactly the case, it is necessary to pay attention to the fact that this definition does not include a set of structured entrepreneurial talents. </w:t>
      </w:r>
    </w:p>
    <w:p w:rsidR="00DB00C9" w:rsidRPr="00DB00C9" w:rsidRDefault="00DB00C9" w:rsidP="00DB00C9">
      <w:pPr>
        <w:jc w:val="both"/>
        <w:rPr>
          <w:rFonts w:ascii="Times New Roman" w:eastAsiaTheme="majorEastAsia" w:hAnsi="Times New Roman" w:cs="Times New Roman"/>
          <w:bCs/>
          <w:i/>
          <w:sz w:val="24"/>
          <w:szCs w:val="24"/>
          <w:lang w:val="en-US"/>
        </w:rPr>
      </w:pPr>
      <w:r w:rsidRPr="00DB00C9">
        <w:rPr>
          <w:rFonts w:ascii="Times New Roman" w:eastAsiaTheme="majorEastAsia" w:hAnsi="Times New Roman" w:cs="Times New Roman"/>
          <w:bCs/>
          <w:i/>
          <w:sz w:val="24"/>
          <w:szCs w:val="24"/>
          <w:lang w:val="en-US"/>
        </w:rPr>
        <w:t>Keywords: marketing market, marketing research, sales, market, competition, pricing policy</w:t>
      </w:r>
    </w:p>
    <w:p w:rsidR="002045FD" w:rsidRDefault="00DB00C9" w:rsidP="002045FD">
      <w:pPr>
        <w:rPr>
          <w:rFonts w:ascii="Times New Roman" w:hAnsi="Times New Roman" w:cs="Times New Roman"/>
          <w:sz w:val="24"/>
          <w:szCs w:val="24"/>
          <w:lang w:val="en-US"/>
        </w:rPr>
      </w:pPr>
      <w:r>
        <w:rPr>
          <w:rFonts w:ascii="Times New Roman" w:hAnsi="Times New Roman" w:cs="Times New Roman"/>
          <w:sz w:val="24"/>
          <w:szCs w:val="24"/>
          <w:lang w:val="en-US"/>
        </w:rPr>
        <w:t>Juliya</w:t>
      </w:r>
      <w:r w:rsidRPr="00DB00C9">
        <w:rPr>
          <w:rFonts w:ascii="Times New Roman" w:hAnsi="Times New Roman" w:cs="Times New Roman"/>
          <w:sz w:val="24"/>
          <w:szCs w:val="24"/>
          <w:lang w:val="en-US"/>
        </w:rPr>
        <w:t xml:space="preserve"> Karpchenko (Tula, Russia) - candidate of economic Sciences, associate Professor of the Department of Economics and management of the Tula state pedagogical University. L. N. Tolstoy, e-mail: </w:t>
      </w:r>
      <w:hyperlink r:id="rId8" w:history="1">
        <w:r w:rsidRPr="00055549">
          <w:rPr>
            <w:rStyle w:val="a9"/>
            <w:rFonts w:ascii="Times New Roman" w:hAnsi="Times New Roman" w:cs="Times New Roman"/>
            <w:sz w:val="24"/>
            <w:szCs w:val="24"/>
            <w:lang w:val="en-US"/>
          </w:rPr>
          <w:t>juliya-80@list.ru</w:t>
        </w:r>
      </w:hyperlink>
    </w:p>
    <w:p w:rsidR="00DB00C9" w:rsidRPr="00DB00C9" w:rsidRDefault="00DB00C9" w:rsidP="00DB00C9">
      <w:pPr>
        <w:rPr>
          <w:rFonts w:ascii="Times New Roman" w:hAnsi="Times New Roman" w:cs="Times New Roman"/>
          <w:sz w:val="24"/>
          <w:szCs w:val="24"/>
          <w:lang w:val="en-US"/>
        </w:rPr>
      </w:pPr>
      <w:r w:rsidRPr="00DB00C9">
        <w:rPr>
          <w:rFonts w:ascii="Times New Roman" w:hAnsi="Times New Roman" w:cs="Times New Roman"/>
          <w:sz w:val="24"/>
          <w:szCs w:val="24"/>
          <w:lang w:val="en-US"/>
        </w:rPr>
        <w:t xml:space="preserve">Bibliographic list: </w:t>
      </w:r>
    </w:p>
    <w:p w:rsidR="00DB00C9" w:rsidRPr="00DB00C9" w:rsidRDefault="00DB00C9" w:rsidP="00DB00C9">
      <w:pPr>
        <w:rPr>
          <w:rFonts w:ascii="Times New Roman" w:hAnsi="Times New Roman" w:cs="Times New Roman"/>
          <w:sz w:val="24"/>
          <w:szCs w:val="24"/>
          <w:lang w:val="en-US"/>
        </w:rPr>
      </w:pPr>
      <w:r w:rsidRPr="00DB00C9">
        <w:rPr>
          <w:rFonts w:ascii="Times New Roman" w:hAnsi="Times New Roman" w:cs="Times New Roman"/>
          <w:sz w:val="24"/>
          <w:szCs w:val="24"/>
          <w:lang w:val="en-US"/>
        </w:rPr>
        <w:t>Armstrong, G. Fundamentals of marketing / G. Armstrong. - Moscow: Williams I. D., 2019. - 752 c.</w:t>
      </w:r>
    </w:p>
    <w:p w:rsidR="00DB00C9" w:rsidRPr="00DB00C9" w:rsidRDefault="00DB00C9" w:rsidP="00DB00C9">
      <w:pPr>
        <w:rPr>
          <w:rFonts w:ascii="Times New Roman" w:hAnsi="Times New Roman" w:cs="Times New Roman"/>
          <w:sz w:val="24"/>
          <w:szCs w:val="24"/>
          <w:lang w:val="en-US"/>
        </w:rPr>
      </w:pPr>
      <w:r w:rsidRPr="00DB00C9">
        <w:rPr>
          <w:rFonts w:ascii="Times New Roman" w:hAnsi="Times New Roman" w:cs="Times New Roman"/>
          <w:sz w:val="24"/>
          <w:szCs w:val="24"/>
          <w:lang w:val="en-US"/>
        </w:rPr>
        <w:t>Bolt, H. G. Wells . Practical guide to sales management; - Moscow: Economics 2018. - 272 c.</w:t>
      </w:r>
    </w:p>
    <w:p w:rsidR="00DB00C9" w:rsidRDefault="00DB00C9" w:rsidP="00DB00C9">
      <w:pPr>
        <w:rPr>
          <w:rFonts w:ascii="Times New Roman" w:hAnsi="Times New Roman" w:cs="Times New Roman"/>
          <w:sz w:val="24"/>
          <w:szCs w:val="24"/>
          <w:lang w:val="en-US"/>
        </w:rPr>
      </w:pPr>
      <w:r w:rsidRPr="00DB00C9">
        <w:rPr>
          <w:rFonts w:ascii="Times New Roman" w:hAnsi="Times New Roman" w:cs="Times New Roman"/>
          <w:sz w:val="24"/>
          <w:szCs w:val="24"/>
          <w:lang w:val="en-US"/>
        </w:rPr>
        <w:t>Gurkina S. M. Using key performance indicators for enterprises / S. M. Gurkina // Bulletin of science and education. 2017. No. 1 (25). -258 PP.</w:t>
      </w:r>
    </w:p>
    <w:p w:rsidR="00DB00C9" w:rsidRPr="00DB00C9" w:rsidRDefault="00DB00C9" w:rsidP="002045FD">
      <w:pPr>
        <w:rPr>
          <w:rFonts w:ascii="Times New Roman" w:hAnsi="Times New Roman" w:cs="Times New Roman"/>
          <w:sz w:val="24"/>
          <w:szCs w:val="24"/>
          <w:lang w:val="en-US"/>
        </w:rPr>
      </w:pPr>
    </w:p>
    <w:p w:rsidR="003B0EE9" w:rsidRDefault="003B0EE9" w:rsidP="003B0EE9">
      <w:pPr>
        <w:spacing w:line="360" w:lineRule="auto"/>
        <w:ind w:firstLine="709"/>
        <w:jc w:val="both"/>
        <w:rPr>
          <w:rFonts w:ascii="Times New Roman" w:hAnsi="Times New Roman" w:cs="Times New Roman"/>
          <w:sz w:val="24"/>
          <w:szCs w:val="24"/>
        </w:rPr>
      </w:pPr>
    </w:p>
    <w:p w:rsidR="002045FD" w:rsidRPr="00AE2BBE" w:rsidRDefault="002045FD" w:rsidP="003B0EE9">
      <w:pPr>
        <w:spacing w:line="360" w:lineRule="auto"/>
        <w:ind w:firstLine="709"/>
        <w:jc w:val="both"/>
        <w:rPr>
          <w:rFonts w:ascii="Times New Roman" w:hAnsi="Times New Roman" w:cs="Times New Roman"/>
          <w:sz w:val="24"/>
          <w:szCs w:val="24"/>
        </w:rPr>
      </w:pPr>
    </w:p>
    <w:sectPr w:rsidR="002045FD" w:rsidRPr="00AE2BB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5556" w:rsidRDefault="00415556" w:rsidP="00AE2BBE">
      <w:pPr>
        <w:spacing w:after="0" w:line="240" w:lineRule="auto"/>
      </w:pPr>
      <w:r>
        <w:separator/>
      </w:r>
    </w:p>
  </w:endnote>
  <w:endnote w:type="continuationSeparator" w:id="0">
    <w:p w:rsidR="00415556" w:rsidRDefault="00415556" w:rsidP="00AE2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5556" w:rsidRDefault="00415556" w:rsidP="00AE2BBE">
      <w:pPr>
        <w:spacing w:after="0" w:line="240" w:lineRule="auto"/>
      </w:pPr>
      <w:r>
        <w:separator/>
      </w:r>
    </w:p>
  </w:footnote>
  <w:footnote w:type="continuationSeparator" w:id="0">
    <w:p w:rsidR="00415556" w:rsidRDefault="00415556" w:rsidP="00AE2B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6C03A5"/>
    <w:multiLevelType w:val="hybridMultilevel"/>
    <w:tmpl w:val="19B6A6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FDE2DDE"/>
    <w:multiLevelType w:val="multilevel"/>
    <w:tmpl w:val="BE4A9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AA7AC2"/>
    <w:multiLevelType w:val="multilevel"/>
    <w:tmpl w:val="7E46C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B41D5A"/>
    <w:multiLevelType w:val="multilevel"/>
    <w:tmpl w:val="95E62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C92"/>
    <w:rsid w:val="002045FD"/>
    <w:rsid w:val="003B0EE9"/>
    <w:rsid w:val="00415556"/>
    <w:rsid w:val="004D22C1"/>
    <w:rsid w:val="007C22D6"/>
    <w:rsid w:val="00966C92"/>
    <w:rsid w:val="00A67083"/>
    <w:rsid w:val="00AE2BBE"/>
    <w:rsid w:val="00DB0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3A65C"/>
  <w15:chartTrackingRefBased/>
  <w15:docId w15:val="{F4548CAD-C28D-4EAE-8F5C-FEBA97566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7083"/>
  </w:style>
  <w:style w:type="paragraph" w:styleId="1">
    <w:name w:val="heading 1"/>
    <w:basedOn w:val="a"/>
    <w:next w:val="a"/>
    <w:link w:val="11"/>
    <w:uiPriority w:val="9"/>
    <w:qFormat/>
    <w:rsid w:val="00AE2BBE"/>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AE2BBE"/>
    <w:rPr>
      <w:rFonts w:asciiTheme="majorHAnsi" w:eastAsiaTheme="majorEastAsia" w:hAnsiTheme="majorHAnsi" w:cstheme="majorBidi"/>
      <w:color w:val="2E74B5" w:themeColor="accent1" w:themeShade="BF"/>
      <w:sz w:val="32"/>
      <w:szCs w:val="32"/>
    </w:rPr>
  </w:style>
  <w:style w:type="paragraph" w:styleId="a3">
    <w:name w:val="List Paragraph"/>
    <w:basedOn w:val="a"/>
    <w:uiPriority w:val="34"/>
    <w:qFormat/>
    <w:rsid w:val="00AE2BBE"/>
    <w:pPr>
      <w:spacing w:after="0" w:line="240" w:lineRule="auto"/>
      <w:ind w:left="720"/>
      <w:contextualSpacing/>
    </w:pPr>
    <w:rPr>
      <w:rFonts w:ascii="Times New Roman" w:hAnsi="Times New Roman"/>
      <w:sz w:val="24"/>
    </w:rPr>
  </w:style>
  <w:style w:type="character" w:customStyle="1" w:styleId="11">
    <w:name w:val="Заголовок 1 Знак1"/>
    <w:basedOn w:val="a0"/>
    <w:link w:val="1"/>
    <w:uiPriority w:val="9"/>
    <w:rsid w:val="00AE2BBE"/>
    <w:rPr>
      <w:rFonts w:asciiTheme="majorHAnsi" w:eastAsiaTheme="majorEastAsia" w:hAnsiTheme="majorHAnsi" w:cstheme="majorBidi"/>
      <w:b/>
      <w:bCs/>
      <w:color w:val="2E74B5" w:themeColor="accent1" w:themeShade="BF"/>
      <w:sz w:val="28"/>
      <w:szCs w:val="28"/>
    </w:rPr>
  </w:style>
  <w:style w:type="paragraph" w:styleId="a4">
    <w:name w:val="footnote text"/>
    <w:basedOn w:val="a"/>
    <w:link w:val="a5"/>
    <w:uiPriority w:val="99"/>
    <w:semiHidden/>
    <w:unhideWhenUsed/>
    <w:rsid w:val="00AE2BBE"/>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uiPriority w:val="99"/>
    <w:semiHidden/>
    <w:rsid w:val="00AE2BBE"/>
    <w:rPr>
      <w:rFonts w:ascii="Times New Roman" w:eastAsia="Times New Roman" w:hAnsi="Times New Roman" w:cs="Times New Roman"/>
      <w:sz w:val="20"/>
      <w:szCs w:val="20"/>
      <w:lang w:eastAsia="ru-RU"/>
    </w:rPr>
  </w:style>
  <w:style w:type="character" w:styleId="a6">
    <w:name w:val="footnote reference"/>
    <w:basedOn w:val="a0"/>
    <w:uiPriority w:val="99"/>
    <w:semiHidden/>
    <w:unhideWhenUsed/>
    <w:rsid w:val="00AE2BBE"/>
    <w:rPr>
      <w:vertAlign w:val="superscript"/>
    </w:rPr>
  </w:style>
  <w:style w:type="paragraph" w:customStyle="1" w:styleId="a7">
    <w:name w:val="МОЙ"/>
    <w:basedOn w:val="a"/>
    <w:link w:val="a8"/>
    <w:rsid w:val="003B0EE9"/>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a8">
    <w:name w:val="МОЙ Знак"/>
    <w:link w:val="a7"/>
    <w:locked/>
    <w:rsid w:val="003B0EE9"/>
    <w:rPr>
      <w:rFonts w:ascii="Times New Roman" w:eastAsia="Times New Roman" w:hAnsi="Times New Roman" w:cs="Times New Roman"/>
      <w:sz w:val="28"/>
      <w:szCs w:val="28"/>
      <w:lang w:eastAsia="ru-RU"/>
    </w:rPr>
  </w:style>
  <w:style w:type="character" w:styleId="a9">
    <w:name w:val="Hyperlink"/>
    <w:basedOn w:val="a0"/>
    <w:uiPriority w:val="99"/>
    <w:unhideWhenUsed/>
    <w:rsid w:val="00DB00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ya-80@list.ru" TargetMode="External"/><Relationship Id="rId3" Type="http://schemas.openxmlformats.org/officeDocument/2006/relationships/settings" Target="settings.xml"/><Relationship Id="rId7" Type="http://schemas.openxmlformats.org/officeDocument/2006/relationships/hyperlink" Target="mailto:juliya-80@li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1552</Words>
  <Characters>8851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2020-03-11T21:14:00Z</dcterms:created>
  <dcterms:modified xsi:type="dcterms:W3CDTF">2020-03-11T21:14:00Z</dcterms:modified>
</cp:coreProperties>
</file>