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56090" w:rsidRPr="00510C38" w:rsidRDefault="00510C38" w:rsidP="00510C38">
      <w:pPr>
        <w:spacing w:after="0" w:line="240" w:lineRule="auto"/>
        <w:ind w:firstLine="709"/>
        <w:rPr>
          <w:rFonts w:ascii="Times New Roman" w:hAnsi="Times New Roman" w:cs="Times New Roman"/>
          <w:sz w:val="24"/>
          <w:szCs w:val="24"/>
        </w:rPr>
      </w:pPr>
      <w:r w:rsidRPr="00510C38">
        <w:rPr>
          <w:rFonts w:ascii="Times New Roman" w:hAnsi="Times New Roman" w:cs="Times New Roman"/>
          <w:sz w:val="24"/>
          <w:szCs w:val="24"/>
        </w:rPr>
        <w:t>УДК</w:t>
      </w:r>
      <w:r w:rsidR="00401202">
        <w:rPr>
          <w:rFonts w:ascii="Times New Roman" w:hAnsi="Times New Roman" w:cs="Times New Roman"/>
          <w:sz w:val="24"/>
          <w:szCs w:val="24"/>
        </w:rPr>
        <w:t xml:space="preserve"> 338.32</w:t>
      </w:r>
    </w:p>
    <w:p w:rsidR="00510C38" w:rsidRPr="00510C38" w:rsidRDefault="00510C38" w:rsidP="00510C38">
      <w:pPr>
        <w:spacing w:after="0" w:line="240" w:lineRule="auto"/>
        <w:ind w:firstLine="709"/>
        <w:rPr>
          <w:rFonts w:ascii="Times New Roman" w:hAnsi="Times New Roman" w:cs="Times New Roman"/>
          <w:sz w:val="24"/>
          <w:szCs w:val="24"/>
        </w:rPr>
      </w:pPr>
      <w:r w:rsidRPr="00510C38">
        <w:rPr>
          <w:rFonts w:ascii="Times New Roman" w:hAnsi="Times New Roman" w:cs="Times New Roman"/>
          <w:sz w:val="24"/>
          <w:szCs w:val="24"/>
        </w:rPr>
        <w:t>ББК</w:t>
      </w:r>
      <w:r w:rsidR="00401202">
        <w:rPr>
          <w:rFonts w:ascii="Times New Roman" w:hAnsi="Times New Roman" w:cs="Times New Roman"/>
          <w:sz w:val="24"/>
          <w:szCs w:val="24"/>
        </w:rPr>
        <w:t xml:space="preserve"> 65.43</w:t>
      </w:r>
    </w:p>
    <w:p w:rsidR="00510C38" w:rsidRPr="00510C38" w:rsidRDefault="00510C38" w:rsidP="00510C38">
      <w:pPr>
        <w:spacing w:after="0" w:line="240" w:lineRule="auto"/>
        <w:ind w:firstLine="709"/>
        <w:jc w:val="right"/>
        <w:rPr>
          <w:rFonts w:ascii="Times New Roman" w:hAnsi="Times New Roman" w:cs="Times New Roman"/>
          <w:sz w:val="24"/>
          <w:szCs w:val="24"/>
        </w:rPr>
      </w:pPr>
      <w:r w:rsidRPr="00510C38">
        <w:rPr>
          <w:rFonts w:ascii="Times New Roman" w:hAnsi="Times New Roman" w:cs="Times New Roman"/>
          <w:sz w:val="24"/>
          <w:szCs w:val="24"/>
        </w:rPr>
        <w:t>Малых С.В.</w:t>
      </w:r>
    </w:p>
    <w:p w:rsidR="00510C38" w:rsidRPr="00510C38" w:rsidRDefault="00510C38" w:rsidP="00510C38">
      <w:pPr>
        <w:spacing w:after="0" w:line="240" w:lineRule="auto"/>
        <w:ind w:firstLine="709"/>
        <w:jc w:val="center"/>
        <w:rPr>
          <w:rFonts w:ascii="Times New Roman" w:hAnsi="Times New Roman" w:cs="Times New Roman"/>
          <w:b/>
          <w:sz w:val="24"/>
          <w:szCs w:val="24"/>
        </w:rPr>
      </w:pPr>
      <w:r w:rsidRPr="00510C38">
        <w:rPr>
          <w:rFonts w:ascii="Times New Roman" w:hAnsi="Times New Roman" w:cs="Times New Roman"/>
          <w:b/>
          <w:sz w:val="24"/>
          <w:szCs w:val="24"/>
        </w:rPr>
        <w:t>Репутация вуза как условие развития территории</w:t>
      </w:r>
    </w:p>
    <w:p w:rsidR="00401202" w:rsidRDefault="00401202" w:rsidP="00510C38">
      <w:pPr>
        <w:pStyle w:val="a7"/>
        <w:spacing w:line="240" w:lineRule="auto"/>
        <w:rPr>
          <w:sz w:val="24"/>
        </w:rPr>
      </w:pPr>
      <w:r w:rsidRPr="00401202">
        <w:rPr>
          <w:b/>
          <w:sz w:val="24"/>
        </w:rPr>
        <w:t>Аннотация</w:t>
      </w:r>
      <w:r>
        <w:rPr>
          <w:sz w:val="24"/>
        </w:rPr>
        <w:t xml:space="preserve">. В статье рассматриваются особенности развития имиджа и репутации вуза как основы и одновременно условия территориального развития. На примере Иркутского государственного университета показывается роль репутации вуза в перспективах развития территории. </w:t>
      </w:r>
    </w:p>
    <w:p w:rsidR="00401202" w:rsidRDefault="00401202" w:rsidP="00510C38">
      <w:pPr>
        <w:pStyle w:val="a7"/>
        <w:spacing w:line="240" w:lineRule="auto"/>
        <w:rPr>
          <w:sz w:val="24"/>
        </w:rPr>
      </w:pPr>
      <w:r w:rsidRPr="00401202">
        <w:rPr>
          <w:b/>
          <w:sz w:val="24"/>
        </w:rPr>
        <w:t>Ключевые слова:</w:t>
      </w:r>
      <w:r>
        <w:rPr>
          <w:sz w:val="24"/>
        </w:rPr>
        <w:t xml:space="preserve"> репутация вуза, развитие территории, социальные перспективы, имидж вуза </w:t>
      </w:r>
    </w:p>
    <w:p w:rsidR="00401202" w:rsidRDefault="00401202" w:rsidP="00510C38">
      <w:pPr>
        <w:pStyle w:val="a7"/>
        <w:spacing w:line="240" w:lineRule="auto"/>
        <w:rPr>
          <w:sz w:val="24"/>
        </w:rPr>
      </w:pPr>
    </w:p>
    <w:p w:rsidR="00510C38" w:rsidRPr="00510C38" w:rsidRDefault="00510C38" w:rsidP="00510C38">
      <w:pPr>
        <w:pStyle w:val="a7"/>
        <w:spacing w:line="240" w:lineRule="auto"/>
        <w:rPr>
          <w:sz w:val="24"/>
        </w:rPr>
      </w:pPr>
      <w:r w:rsidRPr="00510C38">
        <w:rPr>
          <w:sz w:val="24"/>
        </w:rPr>
        <w:t xml:space="preserve">Развитие репутации вуза является основой для построения устойчивого развития любого образовательного учреждения. Благодаря репутации вуза создаются основы развития территории. Репутация – это цель и одновременно ресурс любого высшего учебного заведения, так как благодаря ей абитуриенты приходят и остаются в стенах вуза. </w:t>
      </w:r>
    </w:p>
    <w:p w:rsidR="00510C38" w:rsidRPr="00510C38" w:rsidRDefault="00510C38" w:rsidP="00510C38">
      <w:pPr>
        <w:pStyle w:val="a7"/>
        <w:spacing w:line="240" w:lineRule="auto"/>
        <w:rPr>
          <w:sz w:val="24"/>
        </w:rPr>
      </w:pPr>
      <w:r w:rsidRPr="00510C38">
        <w:rPr>
          <w:sz w:val="24"/>
        </w:rPr>
        <w:t xml:space="preserve">Репутация вуза – комплексная, долгосрочная, стратегическая и одновременно историческая форма развития университета. Ее сложно сформировать, но легко утратить. Поэтому, важно понимать, учитывать и использовать символическое восприятие вуза в общественном сознании жителей региона. Благодаря субъективному опыту, личным историям, услышанным повествованиям формируется определенный образ университета, который укрепляет и направляет развитие репутации вуза. </w:t>
      </w:r>
    </w:p>
    <w:p w:rsidR="00510C38" w:rsidRPr="00510C38" w:rsidRDefault="00510C38" w:rsidP="00510C38">
      <w:pPr>
        <w:autoSpaceDE w:val="0"/>
        <w:autoSpaceDN w:val="0"/>
        <w:adjustRightInd w:val="0"/>
        <w:spacing w:after="0" w:line="240" w:lineRule="auto"/>
        <w:ind w:firstLine="709"/>
        <w:jc w:val="both"/>
        <w:rPr>
          <w:rFonts w:ascii="Times New Roman" w:hAnsi="Times New Roman" w:cs="Times New Roman"/>
          <w:sz w:val="24"/>
          <w:szCs w:val="24"/>
        </w:rPr>
      </w:pPr>
      <w:r w:rsidRPr="00510C38">
        <w:rPr>
          <w:rFonts w:ascii="Times New Roman" w:hAnsi="Times New Roman" w:cs="Times New Roman"/>
          <w:sz w:val="24"/>
          <w:szCs w:val="24"/>
        </w:rPr>
        <w:t xml:space="preserve">Для того, чтобы понимать через какие </w:t>
      </w:r>
      <w:proofErr w:type="gramStart"/>
      <w:r w:rsidRPr="00510C38">
        <w:rPr>
          <w:rFonts w:ascii="Times New Roman" w:hAnsi="Times New Roman" w:cs="Times New Roman"/>
          <w:sz w:val="24"/>
          <w:szCs w:val="24"/>
        </w:rPr>
        <w:t>инструменты</w:t>
      </w:r>
      <w:proofErr w:type="gramEnd"/>
      <w:r w:rsidRPr="00510C38">
        <w:rPr>
          <w:rFonts w:ascii="Times New Roman" w:hAnsi="Times New Roman" w:cs="Times New Roman"/>
          <w:sz w:val="24"/>
          <w:szCs w:val="24"/>
        </w:rPr>
        <w:t xml:space="preserve"> возможно конструировать репутацию вуза, мы провели </w:t>
      </w:r>
      <w:r w:rsidRPr="00510C38">
        <w:rPr>
          <w:rFonts w:ascii="Times New Roman" w:hAnsi="Times New Roman" w:cs="Times New Roman"/>
          <w:sz w:val="24"/>
          <w:szCs w:val="24"/>
          <w:lang w:val="en-US"/>
        </w:rPr>
        <w:t>SWOT</w:t>
      </w:r>
      <w:r w:rsidRPr="00510C38">
        <w:rPr>
          <w:rFonts w:ascii="Times New Roman" w:hAnsi="Times New Roman" w:cs="Times New Roman"/>
          <w:sz w:val="24"/>
          <w:szCs w:val="24"/>
        </w:rPr>
        <w:t>-анализ сильных и слабых сторон формирования репутации вуза</w:t>
      </w:r>
      <w:r w:rsidR="006C643A" w:rsidRPr="006C643A">
        <w:rPr>
          <w:rFonts w:ascii="Times New Roman" w:hAnsi="Times New Roman" w:cs="Times New Roman"/>
          <w:sz w:val="24"/>
          <w:szCs w:val="24"/>
        </w:rPr>
        <w:t xml:space="preserve"> [6]</w:t>
      </w:r>
      <w:r w:rsidRPr="00510C38">
        <w:rPr>
          <w:rFonts w:ascii="Times New Roman" w:hAnsi="Times New Roman" w:cs="Times New Roman"/>
          <w:sz w:val="24"/>
          <w:szCs w:val="24"/>
        </w:rPr>
        <w:t xml:space="preserve">. Он строится на учете положительных и отрицательных моментов развития и продвижения вуза на рынке образовательных слуг, а также учитываются возможности и угрозы развития репутации вуза в конкретных условиях (см. таблицу </w:t>
      </w:r>
      <w:r>
        <w:rPr>
          <w:rFonts w:ascii="Times New Roman" w:hAnsi="Times New Roman" w:cs="Times New Roman"/>
          <w:sz w:val="24"/>
          <w:szCs w:val="24"/>
        </w:rPr>
        <w:t>1</w:t>
      </w:r>
      <w:r w:rsidRPr="00510C38">
        <w:rPr>
          <w:rFonts w:ascii="Times New Roman" w:hAnsi="Times New Roman" w:cs="Times New Roman"/>
          <w:sz w:val="24"/>
          <w:szCs w:val="24"/>
        </w:rPr>
        <w:t xml:space="preserve">). </w:t>
      </w:r>
    </w:p>
    <w:p w:rsidR="00510C38" w:rsidRPr="00510C38" w:rsidRDefault="00510C38" w:rsidP="00510C38">
      <w:pPr>
        <w:autoSpaceDE w:val="0"/>
        <w:autoSpaceDN w:val="0"/>
        <w:adjustRightInd w:val="0"/>
        <w:spacing w:after="0" w:line="240" w:lineRule="auto"/>
        <w:ind w:firstLine="709"/>
        <w:jc w:val="right"/>
        <w:rPr>
          <w:rFonts w:ascii="Times New Roman" w:hAnsi="Times New Roman" w:cs="Times New Roman"/>
          <w:sz w:val="24"/>
          <w:szCs w:val="24"/>
        </w:rPr>
      </w:pPr>
      <w:r w:rsidRPr="00510C38">
        <w:rPr>
          <w:rFonts w:ascii="Times New Roman" w:hAnsi="Times New Roman" w:cs="Times New Roman"/>
          <w:sz w:val="24"/>
          <w:szCs w:val="24"/>
        </w:rPr>
        <w:t xml:space="preserve">Таблица </w:t>
      </w:r>
      <w:r>
        <w:rPr>
          <w:rFonts w:ascii="Times New Roman" w:hAnsi="Times New Roman" w:cs="Times New Roman"/>
          <w:sz w:val="24"/>
          <w:szCs w:val="24"/>
        </w:rPr>
        <w:t>1</w:t>
      </w:r>
    </w:p>
    <w:p w:rsidR="00510C38" w:rsidRPr="00510C38" w:rsidRDefault="00510C38" w:rsidP="00510C38">
      <w:pPr>
        <w:autoSpaceDE w:val="0"/>
        <w:autoSpaceDN w:val="0"/>
        <w:adjustRightInd w:val="0"/>
        <w:spacing w:after="0" w:line="240" w:lineRule="auto"/>
        <w:ind w:firstLine="709"/>
        <w:jc w:val="center"/>
        <w:rPr>
          <w:rFonts w:ascii="Times New Roman" w:hAnsi="Times New Roman" w:cs="Times New Roman"/>
          <w:sz w:val="24"/>
          <w:szCs w:val="24"/>
        </w:rPr>
      </w:pPr>
      <w:r w:rsidRPr="00510C38">
        <w:rPr>
          <w:rFonts w:ascii="Times New Roman" w:hAnsi="Times New Roman" w:cs="Times New Roman"/>
          <w:sz w:val="24"/>
          <w:szCs w:val="24"/>
          <w:lang w:val="en-US"/>
        </w:rPr>
        <w:t>SWOT</w:t>
      </w:r>
      <w:r w:rsidRPr="00510C38">
        <w:rPr>
          <w:rFonts w:ascii="Times New Roman" w:hAnsi="Times New Roman" w:cs="Times New Roman"/>
          <w:sz w:val="24"/>
          <w:szCs w:val="24"/>
        </w:rPr>
        <w:t>-анализ образовательных услуг вуза, влияющих на его репутацию</w:t>
      </w:r>
    </w:p>
    <w:tbl>
      <w:tblPr>
        <w:tblStyle w:val="a3"/>
        <w:tblW w:w="0" w:type="auto"/>
        <w:tblLook w:val="04A0"/>
      </w:tblPr>
      <w:tblGrid>
        <w:gridCol w:w="4785"/>
        <w:gridCol w:w="4786"/>
      </w:tblGrid>
      <w:tr w:rsidR="00510C38" w:rsidRPr="00510C38" w:rsidTr="008A2DA2">
        <w:tc>
          <w:tcPr>
            <w:tcW w:w="4785" w:type="dxa"/>
          </w:tcPr>
          <w:p w:rsidR="00510C38" w:rsidRPr="00510C38" w:rsidRDefault="00510C38" w:rsidP="00510C38">
            <w:pPr>
              <w:autoSpaceDE w:val="0"/>
              <w:autoSpaceDN w:val="0"/>
              <w:adjustRightInd w:val="0"/>
              <w:jc w:val="both"/>
              <w:rPr>
                <w:rFonts w:ascii="Times New Roman" w:hAnsi="Times New Roman" w:cs="Times New Roman"/>
                <w:i/>
                <w:sz w:val="24"/>
                <w:szCs w:val="24"/>
              </w:rPr>
            </w:pPr>
            <w:r w:rsidRPr="00510C38">
              <w:rPr>
                <w:rFonts w:ascii="Times New Roman" w:hAnsi="Times New Roman" w:cs="Times New Roman"/>
                <w:i/>
                <w:sz w:val="24"/>
                <w:szCs w:val="24"/>
              </w:rPr>
              <w:t xml:space="preserve">Положительные моменты </w:t>
            </w:r>
          </w:p>
          <w:p w:rsidR="00510C38" w:rsidRPr="00510C38" w:rsidRDefault="00510C38" w:rsidP="00510C38">
            <w:pPr>
              <w:autoSpaceDE w:val="0"/>
              <w:autoSpaceDN w:val="0"/>
              <w:adjustRightInd w:val="0"/>
              <w:jc w:val="both"/>
              <w:rPr>
                <w:rFonts w:ascii="Times New Roman" w:hAnsi="Times New Roman" w:cs="Times New Roman"/>
                <w:sz w:val="24"/>
                <w:szCs w:val="24"/>
              </w:rPr>
            </w:pPr>
            <w:r w:rsidRPr="00510C38">
              <w:rPr>
                <w:rFonts w:ascii="Times New Roman" w:hAnsi="Times New Roman" w:cs="Times New Roman"/>
                <w:sz w:val="24"/>
                <w:szCs w:val="24"/>
              </w:rPr>
              <w:t>Хорошее расположение</w:t>
            </w:r>
          </w:p>
          <w:p w:rsidR="00510C38" w:rsidRPr="00510C38" w:rsidRDefault="00510C38" w:rsidP="00510C38">
            <w:pPr>
              <w:autoSpaceDE w:val="0"/>
              <w:autoSpaceDN w:val="0"/>
              <w:adjustRightInd w:val="0"/>
              <w:jc w:val="both"/>
              <w:rPr>
                <w:rFonts w:ascii="Times New Roman" w:hAnsi="Times New Roman" w:cs="Times New Roman"/>
                <w:sz w:val="24"/>
                <w:szCs w:val="24"/>
              </w:rPr>
            </w:pPr>
            <w:r w:rsidRPr="00510C38">
              <w:rPr>
                <w:rFonts w:ascii="Times New Roman" w:hAnsi="Times New Roman" w:cs="Times New Roman"/>
                <w:sz w:val="24"/>
                <w:szCs w:val="24"/>
              </w:rPr>
              <w:t>Узнаваемый бренд</w:t>
            </w:r>
          </w:p>
          <w:p w:rsidR="00510C38" w:rsidRPr="00510C38" w:rsidRDefault="00510C38" w:rsidP="00510C38">
            <w:pPr>
              <w:autoSpaceDE w:val="0"/>
              <w:autoSpaceDN w:val="0"/>
              <w:adjustRightInd w:val="0"/>
              <w:jc w:val="both"/>
              <w:rPr>
                <w:rFonts w:ascii="Times New Roman" w:hAnsi="Times New Roman" w:cs="Times New Roman"/>
                <w:sz w:val="24"/>
                <w:szCs w:val="24"/>
              </w:rPr>
            </w:pPr>
            <w:r w:rsidRPr="00510C38">
              <w:rPr>
                <w:rFonts w:ascii="Times New Roman" w:hAnsi="Times New Roman" w:cs="Times New Roman"/>
                <w:sz w:val="24"/>
                <w:szCs w:val="24"/>
              </w:rPr>
              <w:t>Высокий профессиональный уровень педагогов</w:t>
            </w:r>
          </w:p>
          <w:p w:rsidR="00510C38" w:rsidRPr="00510C38" w:rsidRDefault="00510C38" w:rsidP="00510C38">
            <w:pPr>
              <w:autoSpaceDE w:val="0"/>
              <w:autoSpaceDN w:val="0"/>
              <w:adjustRightInd w:val="0"/>
              <w:jc w:val="both"/>
              <w:rPr>
                <w:rFonts w:ascii="Times New Roman" w:hAnsi="Times New Roman" w:cs="Times New Roman"/>
                <w:sz w:val="24"/>
                <w:szCs w:val="24"/>
              </w:rPr>
            </w:pPr>
            <w:r w:rsidRPr="00510C38">
              <w:rPr>
                <w:rFonts w:ascii="Times New Roman" w:hAnsi="Times New Roman" w:cs="Times New Roman"/>
                <w:sz w:val="24"/>
                <w:szCs w:val="24"/>
              </w:rPr>
              <w:t>Востребованность выпускников на рынке труда</w:t>
            </w:r>
          </w:p>
          <w:p w:rsidR="00510C38" w:rsidRPr="00510C38" w:rsidRDefault="00510C38" w:rsidP="00510C38">
            <w:pPr>
              <w:autoSpaceDE w:val="0"/>
              <w:autoSpaceDN w:val="0"/>
              <w:adjustRightInd w:val="0"/>
              <w:jc w:val="both"/>
              <w:rPr>
                <w:rFonts w:ascii="Times New Roman" w:hAnsi="Times New Roman" w:cs="Times New Roman"/>
                <w:sz w:val="24"/>
                <w:szCs w:val="24"/>
              </w:rPr>
            </w:pPr>
            <w:r w:rsidRPr="00510C38">
              <w:rPr>
                <w:rFonts w:ascii="Times New Roman" w:hAnsi="Times New Roman" w:cs="Times New Roman"/>
                <w:sz w:val="24"/>
                <w:szCs w:val="24"/>
              </w:rPr>
              <w:t xml:space="preserve">Высокие рейтинги по внешним и внутренним оценкам </w:t>
            </w:r>
          </w:p>
        </w:tc>
        <w:tc>
          <w:tcPr>
            <w:tcW w:w="4786" w:type="dxa"/>
          </w:tcPr>
          <w:p w:rsidR="00510C38" w:rsidRPr="00510C38" w:rsidRDefault="00510C38" w:rsidP="00510C38">
            <w:pPr>
              <w:autoSpaceDE w:val="0"/>
              <w:autoSpaceDN w:val="0"/>
              <w:adjustRightInd w:val="0"/>
              <w:jc w:val="both"/>
              <w:rPr>
                <w:rFonts w:ascii="Times New Roman" w:hAnsi="Times New Roman" w:cs="Times New Roman"/>
                <w:i/>
                <w:sz w:val="24"/>
                <w:szCs w:val="24"/>
              </w:rPr>
            </w:pPr>
            <w:r w:rsidRPr="00510C38">
              <w:rPr>
                <w:rFonts w:ascii="Times New Roman" w:hAnsi="Times New Roman" w:cs="Times New Roman"/>
                <w:i/>
                <w:sz w:val="24"/>
                <w:szCs w:val="24"/>
              </w:rPr>
              <w:t xml:space="preserve">Отрицательные моменты </w:t>
            </w:r>
          </w:p>
          <w:p w:rsidR="00510C38" w:rsidRPr="00510C38" w:rsidRDefault="00510C38" w:rsidP="00510C38">
            <w:pPr>
              <w:autoSpaceDE w:val="0"/>
              <w:autoSpaceDN w:val="0"/>
              <w:adjustRightInd w:val="0"/>
              <w:jc w:val="both"/>
              <w:rPr>
                <w:rFonts w:ascii="Times New Roman" w:hAnsi="Times New Roman" w:cs="Times New Roman"/>
                <w:sz w:val="24"/>
                <w:szCs w:val="24"/>
              </w:rPr>
            </w:pPr>
            <w:r w:rsidRPr="00510C38">
              <w:rPr>
                <w:rFonts w:ascii="Times New Roman" w:hAnsi="Times New Roman" w:cs="Times New Roman"/>
                <w:sz w:val="24"/>
                <w:szCs w:val="24"/>
              </w:rPr>
              <w:t>Негативная информация о вузе, об администрации вуза или его педагогах или студентах</w:t>
            </w:r>
          </w:p>
          <w:p w:rsidR="00510C38" w:rsidRPr="00510C38" w:rsidRDefault="00510C38" w:rsidP="00510C38">
            <w:pPr>
              <w:autoSpaceDE w:val="0"/>
              <w:autoSpaceDN w:val="0"/>
              <w:adjustRightInd w:val="0"/>
              <w:jc w:val="both"/>
              <w:rPr>
                <w:rFonts w:ascii="Times New Roman" w:hAnsi="Times New Roman" w:cs="Times New Roman"/>
                <w:sz w:val="24"/>
                <w:szCs w:val="24"/>
              </w:rPr>
            </w:pPr>
            <w:r w:rsidRPr="00510C38">
              <w:rPr>
                <w:rFonts w:ascii="Times New Roman" w:hAnsi="Times New Roman" w:cs="Times New Roman"/>
                <w:sz w:val="24"/>
                <w:szCs w:val="24"/>
              </w:rPr>
              <w:t xml:space="preserve">Потеря или подрыв авторитета бренда вуза </w:t>
            </w:r>
          </w:p>
          <w:p w:rsidR="00510C38" w:rsidRPr="00510C38" w:rsidRDefault="00510C38" w:rsidP="00510C38">
            <w:pPr>
              <w:autoSpaceDE w:val="0"/>
              <w:autoSpaceDN w:val="0"/>
              <w:adjustRightInd w:val="0"/>
              <w:jc w:val="both"/>
              <w:rPr>
                <w:rFonts w:ascii="Times New Roman" w:hAnsi="Times New Roman" w:cs="Times New Roman"/>
                <w:sz w:val="24"/>
                <w:szCs w:val="24"/>
              </w:rPr>
            </w:pPr>
            <w:r w:rsidRPr="00510C38">
              <w:rPr>
                <w:rFonts w:ascii="Times New Roman" w:hAnsi="Times New Roman" w:cs="Times New Roman"/>
                <w:sz w:val="24"/>
                <w:szCs w:val="24"/>
              </w:rPr>
              <w:t xml:space="preserve">Высокая оплата обучения и низкое качество знаний </w:t>
            </w:r>
          </w:p>
          <w:p w:rsidR="00510C38" w:rsidRPr="00510C38" w:rsidRDefault="00510C38" w:rsidP="00510C38">
            <w:pPr>
              <w:autoSpaceDE w:val="0"/>
              <w:autoSpaceDN w:val="0"/>
              <w:adjustRightInd w:val="0"/>
              <w:jc w:val="both"/>
              <w:rPr>
                <w:rFonts w:ascii="Times New Roman" w:hAnsi="Times New Roman" w:cs="Times New Roman"/>
                <w:sz w:val="24"/>
                <w:szCs w:val="24"/>
              </w:rPr>
            </w:pPr>
            <w:r w:rsidRPr="00510C38">
              <w:rPr>
                <w:rFonts w:ascii="Times New Roman" w:hAnsi="Times New Roman" w:cs="Times New Roman"/>
                <w:sz w:val="24"/>
                <w:szCs w:val="24"/>
              </w:rPr>
              <w:t xml:space="preserve">Несовременные специальности и технологии обучения </w:t>
            </w:r>
          </w:p>
        </w:tc>
      </w:tr>
      <w:tr w:rsidR="00510C38" w:rsidRPr="00510C38" w:rsidTr="008A2DA2">
        <w:tc>
          <w:tcPr>
            <w:tcW w:w="4785" w:type="dxa"/>
          </w:tcPr>
          <w:p w:rsidR="00510C38" w:rsidRPr="00510C38" w:rsidRDefault="00510C38" w:rsidP="00510C38">
            <w:pPr>
              <w:autoSpaceDE w:val="0"/>
              <w:autoSpaceDN w:val="0"/>
              <w:adjustRightInd w:val="0"/>
              <w:jc w:val="both"/>
              <w:rPr>
                <w:rFonts w:ascii="Times New Roman" w:hAnsi="Times New Roman" w:cs="Times New Roman"/>
                <w:i/>
                <w:sz w:val="24"/>
                <w:szCs w:val="24"/>
              </w:rPr>
            </w:pPr>
            <w:r w:rsidRPr="00510C38">
              <w:rPr>
                <w:rFonts w:ascii="Times New Roman" w:hAnsi="Times New Roman" w:cs="Times New Roman"/>
                <w:i/>
                <w:sz w:val="24"/>
                <w:szCs w:val="24"/>
              </w:rPr>
              <w:t xml:space="preserve">Возможности </w:t>
            </w:r>
          </w:p>
          <w:p w:rsidR="00510C38" w:rsidRPr="00510C38" w:rsidRDefault="00510C38" w:rsidP="00510C38">
            <w:pPr>
              <w:autoSpaceDE w:val="0"/>
              <w:autoSpaceDN w:val="0"/>
              <w:adjustRightInd w:val="0"/>
              <w:jc w:val="both"/>
              <w:rPr>
                <w:rFonts w:ascii="Times New Roman" w:hAnsi="Times New Roman" w:cs="Times New Roman"/>
                <w:sz w:val="24"/>
                <w:szCs w:val="24"/>
              </w:rPr>
            </w:pPr>
            <w:r w:rsidRPr="00510C38">
              <w:rPr>
                <w:rFonts w:ascii="Times New Roman" w:hAnsi="Times New Roman" w:cs="Times New Roman"/>
                <w:sz w:val="24"/>
                <w:szCs w:val="24"/>
              </w:rPr>
              <w:t>Введение новых специальностей, профилей и направлений; форм и видов обучения</w:t>
            </w:r>
          </w:p>
          <w:p w:rsidR="00510C38" w:rsidRPr="00510C38" w:rsidRDefault="00510C38" w:rsidP="00510C38">
            <w:pPr>
              <w:autoSpaceDE w:val="0"/>
              <w:autoSpaceDN w:val="0"/>
              <w:adjustRightInd w:val="0"/>
              <w:jc w:val="both"/>
              <w:rPr>
                <w:rFonts w:ascii="Times New Roman" w:hAnsi="Times New Roman" w:cs="Times New Roman"/>
                <w:sz w:val="24"/>
                <w:szCs w:val="24"/>
              </w:rPr>
            </w:pPr>
            <w:r w:rsidRPr="00510C38">
              <w:rPr>
                <w:rFonts w:ascii="Times New Roman" w:hAnsi="Times New Roman" w:cs="Times New Roman"/>
                <w:sz w:val="24"/>
                <w:szCs w:val="24"/>
              </w:rPr>
              <w:t xml:space="preserve">Повышение академической мобильности преподавателей и студентов </w:t>
            </w:r>
          </w:p>
          <w:p w:rsidR="00510C38" w:rsidRPr="00510C38" w:rsidRDefault="00510C38" w:rsidP="00510C38">
            <w:pPr>
              <w:autoSpaceDE w:val="0"/>
              <w:autoSpaceDN w:val="0"/>
              <w:adjustRightInd w:val="0"/>
              <w:jc w:val="both"/>
              <w:rPr>
                <w:rFonts w:ascii="Times New Roman" w:hAnsi="Times New Roman" w:cs="Times New Roman"/>
                <w:sz w:val="24"/>
                <w:szCs w:val="24"/>
              </w:rPr>
            </w:pPr>
            <w:r w:rsidRPr="00510C38">
              <w:rPr>
                <w:rFonts w:ascii="Times New Roman" w:hAnsi="Times New Roman" w:cs="Times New Roman"/>
                <w:sz w:val="24"/>
                <w:szCs w:val="24"/>
              </w:rPr>
              <w:t xml:space="preserve">Альтернативные модели и формы обучения </w:t>
            </w:r>
          </w:p>
        </w:tc>
        <w:tc>
          <w:tcPr>
            <w:tcW w:w="4786" w:type="dxa"/>
          </w:tcPr>
          <w:p w:rsidR="00510C38" w:rsidRPr="00510C38" w:rsidRDefault="00510C38" w:rsidP="00510C38">
            <w:pPr>
              <w:autoSpaceDE w:val="0"/>
              <w:autoSpaceDN w:val="0"/>
              <w:adjustRightInd w:val="0"/>
              <w:jc w:val="both"/>
              <w:rPr>
                <w:rFonts w:ascii="Times New Roman" w:hAnsi="Times New Roman" w:cs="Times New Roman"/>
                <w:i/>
                <w:sz w:val="24"/>
                <w:szCs w:val="24"/>
              </w:rPr>
            </w:pPr>
            <w:r w:rsidRPr="00510C38">
              <w:rPr>
                <w:rFonts w:ascii="Times New Roman" w:hAnsi="Times New Roman" w:cs="Times New Roman"/>
                <w:i/>
                <w:sz w:val="24"/>
                <w:szCs w:val="24"/>
              </w:rPr>
              <w:t>Угрозы</w:t>
            </w:r>
          </w:p>
          <w:p w:rsidR="00510C38" w:rsidRPr="00510C38" w:rsidRDefault="00510C38" w:rsidP="00510C38">
            <w:pPr>
              <w:autoSpaceDE w:val="0"/>
              <w:autoSpaceDN w:val="0"/>
              <w:adjustRightInd w:val="0"/>
              <w:jc w:val="both"/>
              <w:rPr>
                <w:rFonts w:ascii="Times New Roman" w:hAnsi="Times New Roman" w:cs="Times New Roman"/>
                <w:sz w:val="24"/>
                <w:szCs w:val="24"/>
              </w:rPr>
            </w:pPr>
            <w:r w:rsidRPr="00510C38">
              <w:rPr>
                <w:rFonts w:ascii="Times New Roman" w:hAnsi="Times New Roman" w:cs="Times New Roman"/>
                <w:sz w:val="24"/>
                <w:szCs w:val="24"/>
              </w:rPr>
              <w:t>Потеря (уход) лучших специалистов</w:t>
            </w:r>
          </w:p>
          <w:p w:rsidR="00510C38" w:rsidRPr="00510C38" w:rsidRDefault="00510C38" w:rsidP="00510C38">
            <w:pPr>
              <w:autoSpaceDE w:val="0"/>
              <w:autoSpaceDN w:val="0"/>
              <w:adjustRightInd w:val="0"/>
              <w:jc w:val="both"/>
              <w:rPr>
                <w:rFonts w:ascii="Times New Roman" w:hAnsi="Times New Roman" w:cs="Times New Roman"/>
                <w:sz w:val="24"/>
                <w:szCs w:val="24"/>
              </w:rPr>
            </w:pPr>
            <w:r w:rsidRPr="00510C38">
              <w:rPr>
                <w:rFonts w:ascii="Times New Roman" w:hAnsi="Times New Roman" w:cs="Times New Roman"/>
                <w:sz w:val="24"/>
                <w:szCs w:val="24"/>
              </w:rPr>
              <w:t xml:space="preserve">Старение специалистов </w:t>
            </w:r>
          </w:p>
          <w:p w:rsidR="00510C38" w:rsidRPr="00510C38" w:rsidRDefault="00510C38" w:rsidP="00510C38">
            <w:pPr>
              <w:autoSpaceDE w:val="0"/>
              <w:autoSpaceDN w:val="0"/>
              <w:adjustRightInd w:val="0"/>
              <w:jc w:val="both"/>
              <w:rPr>
                <w:rFonts w:ascii="Times New Roman" w:hAnsi="Times New Roman" w:cs="Times New Roman"/>
                <w:sz w:val="24"/>
                <w:szCs w:val="24"/>
              </w:rPr>
            </w:pPr>
            <w:r w:rsidRPr="00510C38">
              <w:rPr>
                <w:rFonts w:ascii="Times New Roman" w:hAnsi="Times New Roman" w:cs="Times New Roman"/>
                <w:sz w:val="24"/>
                <w:szCs w:val="24"/>
              </w:rPr>
              <w:t xml:space="preserve">Не обновление научных и педагогических кадров новым поколением молодых специалистов </w:t>
            </w:r>
          </w:p>
        </w:tc>
      </w:tr>
    </w:tbl>
    <w:p w:rsidR="00510C38" w:rsidRPr="00510C38" w:rsidRDefault="00510C38" w:rsidP="00510C38">
      <w:pPr>
        <w:autoSpaceDE w:val="0"/>
        <w:autoSpaceDN w:val="0"/>
        <w:adjustRightInd w:val="0"/>
        <w:spacing w:after="0" w:line="240" w:lineRule="auto"/>
        <w:ind w:firstLine="709"/>
        <w:jc w:val="both"/>
        <w:rPr>
          <w:rFonts w:ascii="Times New Roman" w:hAnsi="Times New Roman" w:cs="Times New Roman"/>
          <w:sz w:val="24"/>
          <w:szCs w:val="24"/>
        </w:rPr>
      </w:pPr>
    </w:p>
    <w:p w:rsidR="00510C38" w:rsidRPr="00510C38" w:rsidRDefault="00510C38" w:rsidP="00510C38">
      <w:pPr>
        <w:autoSpaceDE w:val="0"/>
        <w:autoSpaceDN w:val="0"/>
        <w:adjustRightInd w:val="0"/>
        <w:spacing w:after="0" w:line="240" w:lineRule="auto"/>
        <w:ind w:firstLine="709"/>
        <w:jc w:val="both"/>
        <w:rPr>
          <w:rFonts w:ascii="Times New Roman" w:hAnsi="Times New Roman" w:cs="Times New Roman"/>
          <w:sz w:val="24"/>
          <w:szCs w:val="24"/>
        </w:rPr>
      </w:pPr>
      <w:r w:rsidRPr="00510C38">
        <w:rPr>
          <w:rFonts w:ascii="Times New Roman" w:hAnsi="Times New Roman" w:cs="Times New Roman"/>
          <w:sz w:val="24"/>
          <w:szCs w:val="24"/>
        </w:rPr>
        <w:t xml:space="preserve">Также мы проанализировали образовательные услуги вуза с позиции их возможностей продвижения и воздействия на укрепление репутации вуза, для этого мы использовали </w:t>
      </w:r>
      <w:r w:rsidRPr="00510C38">
        <w:rPr>
          <w:rFonts w:ascii="Times New Roman" w:hAnsi="Times New Roman" w:cs="Times New Roman"/>
          <w:sz w:val="24"/>
          <w:szCs w:val="24"/>
          <w:lang w:val="en-US"/>
        </w:rPr>
        <w:t>STEP</w:t>
      </w:r>
      <w:r w:rsidRPr="00510C38">
        <w:rPr>
          <w:rFonts w:ascii="Times New Roman" w:hAnsi="Times New Roman" w:cs="Times New Roman"/>
          <w:sz w:val="24"/>
          <w:szCs w:val="24"/>
        </w:rPr>
        <w:t xml:space="preserve"> анализ (см. таблицу </w:t>
      </w:r>
      <w:r>
        <w:rPr>
          <w:rFonts w:ascii="Times New Roman" w:hAnsi="Times New Roman" w:cs="Times New Roman"/>
          <w:sz w:val="24"/>
          <w:szCs w:val="24"/>
        </w:rPr>
        <w:t>2</w:t>
      </w:r>
      <w:r w:rsidRPr="00510C38">
        <w:rPr>
          <w:rFonts w:ascii="Times New Roman" w:hAnsi="Times New Roman" w:cs="Times New Roman"/>
          <w:sz w:val="24"/>
          <w:szCs w:val="24"/>
        </w:rPr>
        <w:t>).</w:t>
      </w:r>
    </w:p>
    <w:p w:rsidR="00510C38" w:rsidRPr="00510C38" w:rsidRDefault="00510C38" w:rsidP="00510C38">
      <w:pPr>
        <w:autoSpaceDE w:val="0"/>
        <w:autoSpaceDN w:val="0"/>
        <w:adjustRightInd w:val="0"/>
        <w:spacing w:after="0" w:line="240" w:lineRule="auto"/>
        <w:ind w:firstLine="709"/>
        <w:jc w:val="right"/>
        <w:rPr>
          <w:rFonts w:ascii="Times New Roman" w:hAnsi="Times New Roman" w:cs="Times New Roman"/>
          <w:sz w:val="24"/>
          <w:szCs w:val="24"/>
        </w:rPr>
      </w:pPr>
      <w:r w:rsidRPr="00510C38">
        <w:rPr>
          <w:rFonts w:ascii="Times New Roman" w:hAnsi="Times New Roman" w:cs="Times New Roman"/>
          <w:sz w:val="24"/>
          <w:szCs w:val="24"/>
        </w:rPr>
        <w:t xml:space="preserve">Таблица </w:t>
      </w:r>
      <w:r>
        <w:rPr>
          <w:rFonts w:ascii="Times New Roman" w:hAnsi="Times New Roman" w:cs="Times New Roman"/>
          <w:sz w:val="24"/>
          <w:szCs w:val="24"/>
        </w:rPr>
        <w:t>2</w:t>
      </w:r>
    </w:p>
    <w:p w:rsidR="00510C38" w:rsidRPr="00510C38" w:rsidRDefault="00510C38" w:rsidP="00510C38">
      <w:pPr>
        <w:autoSpaceDE w:val="0"/>
        <w:autoSpaceDN w:val="0"/>
        <w:adjustRightInd w:val="0"/>
        <w:spacing w:after="0" w:line="240" w:lineRule="auto"/>
        <w:ind w:firstLine="709"/>
        <w:jc w:val="both"/>
        <w:rPr>
          <w:rFonts w:ascii="Times New Roman" w:hAnsi="Times New Roman" w:cs="Times New Roman"/>
          <w:sz w:val="24"/>
          <w:szCs w:val="24"/>
        </w:rPr>
      </w:pPr>
      <w:r w:rsidRPr="00510C38">
        <w:rPr>
          <w:rFonts w:ascii="Times New Roman" w:hAnsi="Times New Roman" w:cs="Times New Roman"/>
          <w:sz w:val="24"/>
          <w:szCs w:val="24"/>
          <w:lang w:val="en-US"/>
        </w:rPr>
        <w:t>STEP</w:t>
      </w:r>
      <w:r w:rsidRPr="00510C38">
        <w:rPr>
          <w:rFonts w:ascii="Times New Roman" w:hAnsi="Times New Roman" w:cs="Times New Roman"/>
          <w:sz w:val="24"/>
          <w:szCs w:val="24"/>
        </w:rPr>
        <w:t xml:space="preserve"> анализ образовательных услуг вуза для усиления репутации вуза</w:t>
      </w:r>
    </w:p>
    <w:tbl>
      <w:tblPr>
        <w:tblStyle w:val="a3"/>
        <w:tblW w:w="0" w:type="auto"/>
        <w:tblLook w:val="04A0"/>
      </w:tblPr>
      <w:tblGrid>
        <w:gridCol w:w="4785"/>
        <w:gridCol w:w="4786"/>
      </w:tblGrid>
      <w:tr w:rsidR="00510C38" w:rsidRPr="00510C38" w:rsidTr="008A2DA2">
        <w:tc>
          <w:tcPr>
            <w:tcW w:w="4785" w:type="dxa"/>
          </w:tcPr>
          <w:p w:rsidR="00510C38" w:rsidRPr="00510C38" w:rsidRDefault="00510C38" w:rsidP="00510C38">
            <w:pPr>
              <w:autoSpaceDE w:val="0"/>
              <w:autoSpaceDN w:val="0"/>
              <w:adjustRightInd w:val="0"/>
              <w:jc w:val="both"/>
              <w:rPr>
                <w:rFonts w:ascii="Times New Roman" w:hAnsi="Times New Roman" w:cs="Times New Roman"/>
                <w:i/>
                <w:sz w:val="24"/>
                <w:szCs w:val="24"/>
              </w:rPr>
            </w:pPr>
            <w:r w:rsidRPr="00510C38">
              <w:rPr>
                <w:rFonts w:ascii="Times New Roman" w:hAnsi="Times New Roman" w:cs="Times New Roman"/>
                <w:i/>
                <w:sz w:val="24"/>
                <w:szCs w:val="24"/>
              </w:rPr>
              <w:t>Социальные</w:t>
            </w:r>
          </w:p>
          <w:p w:rsidR="00510C38" w:rsidRPr="00510C38" w:rsidRDefault="00510C38" w:rsidP="00510C38">
            <w:pPr>
              <w:autoSpaceDE w:val="0"/>
              <w:autoSpaceDN w:val="0"/>
              <w:adjustRightInd w:val="0"/>
              <w:jc w:val="both"/>
              <w:rPr>
                <w:rFonts w:ascii="Times New Roman" w:hAnsi="Times New Roman" w:cs="Times New Roman"/>
                <w:sz w:val="24"/>
                <w:szCs w:val="24"/>
              </w:rPr>
            </w:pPr>
            <w:r w:rsidRPr="00510C38">
              <w:rPr>
                <w:rFonts w:ascii="Times New Roman" w:hAnsi="Times New Roman" w:cs="Times New Roman"/>
                <w:sz w:val="24"/>
                <w:szCs w:val="24"/>
              </w:rPr>
              <w:t xml:space="preserve">Концентрация или привлечение модных, креативных, умных педагогов со всей </w:t>
            </w:r>
            <w:r w:rsidRPr="00510C38">
              <w:rPr>
                <w:rFonts w:ascii="Times New Roman" w:hAnsi="Times New Roman" w:cs="Times New Roman"/>
                <w:sz w:val="24"/>
                <w:szCs w:val="24"/>
              </w:rPr>
              <w:lastRenderedPageBreak/>
              <w:t>страны или мира</w:t>
            </w:r>
          </w:p>
          <w:p w:rsidR="00510C38" w:rsidRPr="00510C38" w:rsidRDefault="00510C38" w:rsidP="00510C38">
            <w:pPr>
              <w:autoSpaceDE w:val="0"/>
              <w:autoSpaceDN w:val="0"/>
              <w:adjustRightInd w:val="0"/>
              <w:jc w:val="both"/>
              <w:rPr>
                <w:rFonts w:ascii="Times New Roman" w:hAnsi="Times New Roman" w:cs="Times New Roman"/>
                <w:sz w:val="24"/>
                <w:szCs w:val="24"/>
              </w:rPr>
            </w:pPr>
            <w:r w:rsidRPr="00510C38">
              <w:rPr>
                <w:rFonts w:ascii="Times New Roman" w:hAnsi="Times New Roman" w:cs="Times New Roman"/>
                <w:sz w:val="24"/>
                <w:szCs w:val="24"/>
              </w:rPr>
              <w:t xml:space="preserve">Усиление образовательного рынка (конкуренция между вузами) для абитуриентов, родителей, бизнеса, власти и т.д. </w:t>
            </w:r>
          </w:p>
        </w:tc>
        <w:tc>
          <w:tcPr>
            <w:tcW w:w="4786" w:type="dxa"/>
          </w:tcPr>
          <w:p w:rsidR="00510C38" w:rsidRPr="00510C38" w:rsidRDefault="00510C38" w:rsidP="00510C38">
            <w:pPr>
              <w:autoSpaceDE w:val="0"/>
              <w:autoSpaceDN w:val="0"/>
              <w:adjustRightInd w:val="0"/>
              <w:jc w:val="both"/>
              <w:rPr>
                <w:rFonts w:ascii="Times New Roman" w:hAnsi="Times New Roman" w:cs="Times New Roman"/>
                <w:i/>
                <w:sz w:val="24"/>
                <w:szCs w:val="24"/>
              </w:rPr>
            </w:pPr>
            <w:r w:rsidRPr="00510C38">
              <w:rPr>
                <w:rFonts w:ascii="Times New Roman" w:hAnsi="Times New Roman" w:cs="Times New Roman"/>
                <w:i/>
                <w:sz w:val="24"/>
                <w:szCs w:val="24"/>
              </w:rPr>
              <w:lastRenderedPageBreak/>
              <w:t xml:space="preserve">Технологические </w:t>
            </w:r>
          </w:p>
          <w:p w:rsidR="00510C38" w:rsidRPr="00510C38" w:rsidRDefault="00510C38" w:rsidP="00510C38">
            <w:pPr>
              <w:autoSpaceDE w:val="0"/>
              <w:autoSpaceDN w:val="0"/>
              <w:adjustRightInd w:val="0"/>
              <w:jc w:val="both"/>
              <w:rPr>
                <w:rFonts w:ascii="Times New Roman" w:hAnsi="Times New Roman" w:cs="Times New Roman"/>
                <w:sz w:val="24"/>
                <w:szCs w:val="24"/>
              </w:rPr>
            </w:pPr>
            <w:r w:rsidRPr="00510C38">
              <w:rPr>
                <w:rFonts w:ascii="Times New Roman" w:hAnsi="Times New Roman" w:cs="Times New Roman"/>
                <w:sz w:val="24"/>
                <w:szCs w:val="24"/>
              </w:rPr>
              <w:t xml:space="preserve">Внедрение технологий масс-медиа и иных технологических продуктов в </w:t>
            </w:r>
            <w:r w:rsidRPr="00510C38">
              <w:rPr>
                <w:rFonts w:ascii="Times New Roman" w:hAnsi="Times New Roman" w:cs="Times New Roman"/>
                <w:sz w:val="24"/>
                <w:szCs w:val="24"/>
              </w:rPr>
              <w:lastRenderedPageBreak/>
              <w:t xml:space="preserve">образовательный процесс </w:t>
            </w:r>
          </w:p>
          <w:p w:rsidR="00510C38" w:rsidRPr="00510C38" w:rsidRDefault="00510C38" w:rsidP="00510C38">
            <w:pPr>
              <w:autoSpaceDE w:val="0"/>
              <w:autoSpaceDN w:val="0"/>
              <w:adjustRightInd w:val="0"/>
              <w:jc w:val="both"/>
              <w:rPr>
                <w:rFonts w:ascii="Times New Roman" w:hAnsi="Times New Roman" w:cs="Times New Roman"/>
                <w:sz w:val="24"/>
                <w:szCs w:val="24"/>
              </w:rPr>
            </w:pPr>
          </w:p>
        </w:tc>
      </w:tr>
      <w:tr w:rsidR="00510C38" w:rsidRPr="00510C38" w:rsidTr="008A2DA2">
        <w:tc>
          <w:tcPr>
            <w:tcW w:w="4785" w:type="dxa"/>
          </w:tcPr>
          <w:p w:rsidR="00510C38" w:rsidRPr="00510C38" w:rsidRDefault="00510C38" w:rsidP="00510C38">
            <w:pPr>
              <w:autoSpaceDE w:val="0"/>
              <w:autoSpaceDN w:val="0"/>
              <w:adjustRightInd w:val="0"/>
              <w:jc w:val="both"/>
              <w:rPr>
                <w:rFonts w:ascii="Times New Roman" w:hAnsi="Times New Roman" w:cs="Times New Roman"/>
                <w:i/>
                <w:sz w:val="24"/>
                <w:szCs w:val="24"/>
              </w:rPr>
            </w:pPr>
            <w:r w:rsidRPr="00510C38">
              <w:rPr>
                <w:rFonts w:ascii="Times New Roman" w:hAnsi="Times New Roman" w:cs="Times New Roman"/>
                <w:i/>
                <w:sz w:val="24"/>
                <w:szCs w:val="24"/>
              </w:rPr>
              <w:lastRenderedPageBreak/>
              <w:t xml:space="preserve">Экономические </w:t>
            </w:r>
          </w:p>
          <w:p w:rsidR="00510C38" w:rsidRPr="00510C38" w:rsidRDefault="00510C38" w:rsidP="00510C38">
            <w:pPr>
              <w:autoSpaceDE w:val="0"/>
              <w:autoSpaceDN w:val="0"/>
              <w:adjustRightInd w:val="0"/>
              <w:jc w:val="both"/>
              <w:rPr>
                <w:rFonts w:ascii="Times New Roman" w:hAnsi="Times New Roman" w:cs="Times New Roman"/>
                <w:sz w:val="24"/>
                <w:szCs w:val="24"/>
              </w:rPr>
            </w:pPr>
            <w:r w:rsidRPr="00510C38">
              <w:rPr>
                <w:rFonts w:ascii="Times New Roman" w:hAnsi="Times New Roman" w:cs="Times New Roman"/>
                <w:sz w:val="24"/>
                <w:szCs w:val="24"/>
              </w:rPr>
              <w:t xml:space="preserve">Увеличение цен на рынке </w:t>
            </w:r>
          </w:p>
          <w:p w:rsidR="00510C38" w:rsidRPr="00510C38" w:rsidRDefault="00510C38" w:rsidP="00510C38">
            <w:pPr>
              <w:autoSpaceDE w:val="0"/>
              <w:autoSpaceDN w:val="0"/>
              <w:adjustRightInd w:val="0"/>
              <w:jc w:val="both"/>
              <w:rPr>
                <w:rFonts w:ascii="Times New Roman" w:hAnsi="Times New Roman" w:cs="Times New Roman"/>
                <w:sz w:val="24"/>
                <w:szCs w:val="24"/>
              </w:rPr>
            </w:pPr>
            <w:r w:rsidRPr="00510C38">
              <w:rPr>
                <w:rFonts w:ascii="Times New Roman" w:hAnsi="Times New Roman" w:cs="Times New Roman"/>
                <w:sz w:val="24"/>
                <w:szCs w:val="24"/>
              </w:rPr>
              <w:t>Ограничение возможностей целевых потребителей</w:t>
            </w:r>
          </w:p>
          <w:p w:rsidR="00510C38" w:rsidRPr="00510C38" w:rsidRDefault="00510C38" w:rsidP="00510C38">
            <w:pPr>
              <w:autoSpaceDE w:val="0"/>
              <w:autoSpaceDN w:val="0"/>
              <w:adjustRightInd w:val="0"/>
              <w:jc w:val="both"/>
              <w:rPr>
                <w:rFonts w:ascii="Times New Roman" w:hAnsi="Times New Roman" w:cs="Times New Roman"/>
                <w:sz w:val="24"/>
                <w:szCs w:val="24"/>
              </w:rPr>
            </w:pPr>
            <w:r w:rsidRPr="00510C38">
              <w:rPr>
                <w:rFonts w:ascii="Times New Roman" w:hAnsi="Times New Roman" w:cs="Times New Roman"/>
                <w:sz w:val="24"/>
                <w:szCs w:val="24"/>
              </w:rPr>
              <w:t xml:space="preserve">Сокращение бюджетов </w:t>
            </w:r>
          </w:p>
        </w:tc>
        <w:tc>
          <w:tcPr>
            <w:tcW w:w="4786" w:type="dxa"/>
          </w:tcPr>
          <w:p w:rsidR="00510C38" w:rsidRPr="00510C38" w:rsidRDefault="00510C38" w:rsidP="00510C38">
            <w:pPr>
              <w:autoSpaceDE w:val="0"/>
              <w:autoSpaceDN w:val="0"/>
              <w:adjustRightInd w:val="0"/>
              <w:jc w:val="both"/>
              <w:rPr>
                <w:rFonts w:ascii="Times New Roman" w:hAnsi="Times New Roman" w:cs="Times New Roman"/>
                <w:i/>
                <w:sz w:val="24"/>
                <w:szCs w:val="24"/>
              </w:rPr>
            </w:pPr>
            <w:r w:rsidRPr="00510C38">
              <w:rPr>
                <w:rFonts w:ascii="Times New Roman" w:hAnsi="Times New Roman" w:cs="Times New Roman"/>
                <w:i/>
                <w:sz w:val="24"/>
                <w:szCs w:val="24"/>
              </w:rPr>
              <w:t xml:space="preserve">Политические </w:t>
            </w:r>
          </w:p>
          <w:p w:rsidR="00510C38" w:rsidRPr="00510C38" w:rsidRDefault="00510C38" w:rsidP="00510C38">
            <w:pPr>
              <w:autoSpaceDE w:val="0"/>
              <w:autoSpaceDN w:val="0"/>
              <w:adjustRightInd w:val="0"/>
              <w:jc w:val="both"/>
              <w:rPr>
                <w:rFonts w:ascii="Times New Roman" w:hAnsi="Times New Roman" w:cs="Times New Roman"/>
                <w:sz w:val="24"/>
                <w:szCs w:val="24"/>
              </w:rPr>
            </w:pPr>
            <w:r w:rsidRPr="00510C38">
              <w:rPr>
                <w:rFonts w:ascii="Times New Roman" w:hAnsi="Times New Roman" w:cs="Times New Roman"/>
                <w:sz w:val="24"/>
                <w:szCs w:val="24"/>
              </w:rPr>
              <w:t>Глобализация – привлечение экспертов лекторов, консультантов, практиков сов сего мира</w:t>
            </w:r>
          </w:p>
          <w:p w:rsidR="00510C38" w:rsidRPr="00510C38" w:rsidRDefault="00510C38" w:rsidP="00510C38">
            <w:pPr>
              <w:autoSpaceDE w:val="0"/>
              <w:autoSpaceDN w:val="0"/>
              <w:adjustRightInd w:val="0"/>
              <w:jc w:val="both"/>
              <w:rPr>
                <w:rFonts w:ascii="Times New Roman" w:hAnsi="Times New Roman" w:cs="Times New Roman"/>
                <w:sz w:val="24"/>
                <w:szCs w:val="24"/>
              </w:rPr>
            </w:pPr>
            <w:r w:rsidRPr="00510C38">
              <w:rPr>
                <w:rFonts w:ascii="Times New Roman" w:hAnsi="Times New Roman" w:cs="Times New Roman"/>
                <w:sz w:val="24"/>
                <w:szCs w:val="24"/>
              </w:rPr>
              <w:t xml:space="preserve">Ведение видео трансляций лекций, занятий, практикумов и т.д. </w:t>
            </w:r>
          </w:p>
        </w:tc>
      </w:tr>
    </w:tbl>
    <w:p w:rsidR="00510C38" w:rsidRPr="00510C38" w:rsidRDefault="00510C38" w:rsidP="00510C38">
      <w:pPr>
        <w:autoSpaceDE w:val="0"/>
        <w:autoSpaceDN w:val="0"/>
        <w:adjustRightInd w:val="0"/>
        <w:spacing w:after="0" w:line="240" w:lineRule="auto"/>
        <w:ind w:firstLine="709"/>
        <w:jc w:val="both"/>
        <w:rPr>
          <w:rFonts w:ascii="Times New Roman" w:hAnsi="Times New Roman" w:cs="Times New Roman"/>
          <w:sz w:val="24"/>
          <w:szCs w:val="24"/>
        </w:rPr>
      </w:pPr>
    </w:p>
    <w:p w:rsidR="00510C38" w:rsidRPr="00510C38" w:rsidRDefault="00510C38" w:rsidP="00510C38">
      <w:pPr>
        <w:autoSpaceDE w:val="0"/>
        <w:autoSpaceDN w:val="0"/>
        <w:adjustRightInd w:val="0"/>
        <w:spacing w:after="0" w:line="240" w:lineRule="auto"/>
        <w:ind w:firstLine="709"/>
        <w:jc w:val="both"/>
        <w:rPr>
          <w:rFonts w:ascii="Times New Roman" w:hAnsi="Times New Roman" w:cs="Times New Roman"/>
          <w:sz w:val="24"/>
          <w:szCs w:val="24"/>
        </w:rPr>
      </w:pPr>
      <w:r w:rsidRPr="00510C38">
        <w:rPr>
          <w:rFonts w:ascii="Times New Roman" w:hAnsi="Times New Roman" w:cs="Times New Roman"/>
          <w:sz w:val="24"/>
          <w:szCs w:val="24"/>
          <w:lang w:val="en-US"/>
        </w:rPr>
        <w:t>STEP</w:t>
      </w:r>
      <w:r w:rsidRPr="00510C38">
        <w:rPr>
          <w:rFonts w:ascii="Times New Roman" w:hAnsi="Times New Roman" w:cs="Times New Roman"/>
          <w:sz w:val="24"/>
          <w:szCs w:val="24"/>
        </w:rPr>
        <w:t xml:space="preserve"> анализ позволяет понять какое место репутации вуза отводится в процессе взаимодействия социальных, технологических, экономических и политических факторов социального воспроизводства. </w:t>
      </w:r>
    </w:p>
    <w:p w:rsidR="00510C38" w:rsidRPr="00510C38" w:rsidRDefault="00510C38" w:rsidP="00510C38">
      <w:pPr>
        <w:autoSpaceDE w:val="0"/>
        <w:autoSpaceDN w:val="0"/>
        <w:adjustRightInd w:val="0"/>
        <w:spacing w:after="0" w:line="240" w:lineRule="auto"/>
        <w:ind w:firstLine="709"/>
        <w:jc w:val="both"/>
        <w:rPr>
          <w:rFonts w:ascii="Times New Roman" w:hAnsi="Times New Roman" w:cs="Times New Roman"/>
          <w:sz w:val="24"/>
          <w:szCs w:val="24"/>
        </w:rPr>
      </w:pPr>
      <w:r w:rsidRPr="00510C38">
        <w:rPr>
          <w:rFonts w:ascii="Times New Roman" w:hAnsi="Times New Roman" w:cs="Times New Roman"/>
          <w:sz w:val="24"/>
          <w:szCs w:val="24"/>
        </w:rPr>
        <w:t>Инструменты формирования репутации вуза включают следующие этапы</w:t>
      </w:r>
      <w:r w:rsidR="006C643A" w:rsidRPr="006C643A">
        <w:rPr>
          <w:rFonts w:ascii="Times New Roman" w:hAnsi="Times New Roman" w:cs="Times New Roman"/>
          <w:sz w:val="24"/>
          <w:szCs w:val="24"/>
        </w:rPr>
        <w:t xml:space="preserve"> [1]</w:t>
      </w:r>
      <w:r w:rsidRPr="00510C38">
        <w:rPr>
          <w:rFonts w:ascii="Times New Roman" w:hAnsi="Times New Roman" w:cs="Times New Roman"/>
          <w:sz w:val="24"/>
          <w:szCs w:val="24"/>
        </w:rPr>
        <w:t>:</w:t>
      </w:r>
    </w:p>
    <w:p w:rsidR="00510C38" w:rsidRPr="00510C38" w:rsidRDefault="00510C38" w:rsidP="00510C38">
      <w:pPr>
        <w:pStyle w:val="a4"/>
        <w:numPr>
          <w:ilvl w:val="0"/>
          <w:numId w:val="1"/>
        </w:numPr>
        <w:autoSpaceDE w:val="0"/>
        <w:autoSpaceDN w:val="0"/>
        <w:adjustRightInd w:val="0"/>
        <w:spacing w:after="0" w:line="240" w:lineRule="auto"/>
        <w:ind w:left="0" w:firstLine="709"/>
        <w:jc w:val="both"/>
        <w:rPr>
          <w:rFonts w:ascii="Times New Roman" w:hAnsi="Times New Roman" w:cs="Times New Roman"/>
          <w:sz w:val="24"/>
          <w:szCs w:val="24"/>
        </w:rPr>
      </w:pPr>
      <w:r w:rsidRPr="00510C38">
        <w:rPr>
          <w:rFonts w:ascii="Times New Roman" w:hAnsi="Times New Roman" w:cs="Times New Roman"/>
          <w:sz w:val="24"/>
          <w:szCs w:val="24"/>
        </w:rPr>
        <w:t>Понимание, изучение и постоянный мониторинг целевой аудитории о том, что она ждет от образования и от вуза в целом;</w:t>
      </w:r>
    </w:p>
    <w:p w:rsidR="00510C38" w:rsidRPr="00510C38" w:rsidRDefault="00510C38" w:rsidP="00510C38">
      <w:pPr>
        <w:pStyle w:val="a4"/>
        <w:numPr>
          <w:ilvl w:val="0"/>
          <w:numId w:val="1"/>
        </w:numPr>
        <w:autoSpaceDE w:val="0"/>
        <w:autoSpaceDN w:val="0"/>
        <w:adjustRightInd w:val="0"/>
        <w:spacing w:after="0" w:line="240" w:lineRule="auto"/>
        <w:ind w:left="0" w:firstLine="709"/>
        <w:jc w:val="both"/>
        <w:rPr>
          <w:rFonts w:ascii="Times New Roman" w:hAnsi="Times New Roman" w:cs="Times New Roman"/>
          <w:sz w:val="24"/>
          <w:szCs w:val="24"/>
        </w:rPr>
      </w:pPr>
      <w:r w:rsidRPr="00510C38">
        <w:rPr>
          <w:rFonts w:ascii="Times New Roman" w:hAnsi="Times New Roman" w:cs="Times New Roman"/>
          <w:sz w:val="24"/>
          <w:szCs w:val="24"/>
        </w:rPr>
        <w:t xml:space="preserve">Понимание сильных и слабых сторон вуза (через </w:t>
      </w:r>
      <w:r w:rsidRPr="00510C38">
        <w:rPr>
          <w:rFonts w:ascii="Times New Roman" w:hAnsi="Times New Roman" w:cs="Times New Roman"/>
          <w:sz w:val="24"/>
          <w:szCs w:val="24"/>
          <w:lang w:val="en-US"/>
        </w:rPr>
        <w:t>SWOT</w:t>
      </w:r>
      <w:r w:rsidRPr="00510C38">
        <w:rPr>
          <w:rFonts w:ascii="Times New Roman" w:hAnsi="Times New Roman" w:cs="Times New Roman"/>
          <w:sz w:val="24"/>
          <w:szCs w:val="24"/>
        </w:rPr>
        <w:t xml:space="preserve"> и </w:t>
      </w:r>
      <w:r w:rsidRPr="00510C38">
        <w:rPr>
          <w:rFonts w:ascii="Times New Roman" w:hAnsi="Times New Roman" w:cs="Times New Roman"/>
          <w:sz w:val="24"/>
          <w:szCs w:val="24"/>
          <w:lang w:val="en-US"/>
        </w:rPr>
        <w:t>STEP</w:t>
      </w:r>
      <w:r w:rsidRPr="00510C38">
        <w:rPr>
          <w:rFonts w:ascii="Times New Roman" w:hAnsi="Times New Roman" w:cs="Times New Roman"/>
          <w:sz w:val="24"/>
          <w:szCs w:val="24"/>
        </w:rPr>
        <w:t xml:space="preserve"> анализы, экспертное интервью со значимыми фигурами образовательного учреждения и экспертами из внешней среды, обладающими определенным социальным капиталом (во власти, бизнесе, общественном сектора и т.д.);</w:t>
      </w:r>
    </w:p>
    <w:p w:rsidR="00510C38" w:rsidRPr="00510C38" w:rsidRDefault="00510C38" w:rsidP="00510C38">
      <w:pPr>
        <w:pStyle w:val="a4"/>
        <w:numPr>
          <w:ilvl w:val="0"/>
          <w:numId w:val="1"/>
        </w:numPr>
        <w:autoSpaceDE w:val="0"/>
        <w:autoSpaceDN w:val="0"/>
        <w:adjustRightInd w:val="0"/>
        <w:spacing w:after="0" w:line="240" w:lineRule="auto"/>
        <w:ind w:left="0" w:firstLine="709"/>
        <w:jc w:val="both"/>
        <w:rPr>
          <w:rFonts w:ascii="Times New Roman" w:hAnsi="Times New Roman" w:cs="Times New Roman"/>
          <w:sz w:val="24"/>
          <w:szCs w:val="24"/>
        </w:rPr>
      </w:pPr>
      <w:r w:rsidRPr="00510C38">
        <w:rPr>
          <w:rFonts w:ascii="Times New Roman" w:hAnsi="Times New Roman" w:cs="Times New Roman"/>
          <w:sz w:val="24"/>
          <w:szCs w:val="24"/>
        </w:rPr>
        <w:t xml:space="preserve">Разработка цели </w:t>
      </w:r>
      <w:proofErr w:type="spellStart"/>
      <w:r w:rsidRPr="00510C38">
        <w:rPr>
          <w:rFonts w:ascii="Times New Roman" w:hAnsi="Times New Roman" w:cs="Times New Roman"/>
          <w:sz w:val="24"/>
          <w:szCs w:val="24"/>
        </w:rPr>
        <w:t>репутационного</w:t>
      </w:r>
      <w:proofErr w:type="spellEnd"/>
      <w:r w:rsidRPr="00510C38">
        <w:rPr>
          <w:rFonts w:ascii="Times New Roman" w:hAnsi="Times New Roman" w:cs="Times New Roman"/>
          <w:sz w:val="24"/>
          <w:szCs w:val="24"/>
        </w:rPr>
        <w:t xml:space="preserve"> образа и механизмов (этапов) его формирования;</w:t>
      </w:r>
    </w:p>
    <w:p w:rsidR="00510C38" w:rsidRPr="00510C38" w:rsidRDefault="00510C38" w:rsidP="00510C38">
      <w:pPr>
        <w:pStyle w:val="a4"/>
        <w:numPr>
          <w:ilvl w:val="0"/>
          <w:numId w:val="1"/>
        </w:numPr>
        <w:autoSpaceDE w:val="0"/>
        <w:autoSpaceDN w:val="0"/>
        <w:adjustRightInd w:val="0"/>
        <w:spacing w:after="0" w:line="240" w:lineRule="auto"/>
        <w:ind w:left="0" w:firstLine="709"/>
        <w:jc w:val="both"/>
        <w:rPr>
          <w:rFonts w:ascii="Times New Roman" w:hAnsi="Times New Roman" w:cs="Times New Roman"/>
          <w:sz w:val="24"/>
          <w:szCs w:val="24"/>
        </w:rPr>
      </w:pPr>
      <w:r w:rsidRPr="00510C38">
        <w:rPr>
          <w:rFonts w:ascii="Times New Roman" w:hAnsi="Times New Roman" w:cs="Times New Roman"/>
          <w:sz w:val="24"/>
          <w:szCs w:val="24"/>
        </w:rPr>
        <w:t xml:space="preserve">Реализация стратегии (отработка мер, положений, форм реализации и проч.) </w:t>
      </w:r>
      <w:proofErr w:type="spellStart"/>
      <w:r w:rsidRPr="00510C38">
        <w:rPr>
          <w:rFonts w:ascii="Times New Roman" w:hAnsi="Times New Roman" w:cs="Times New Roman"/>
          <w:sz w:val="24"/>
          <w:szCs w:val="24"/>
        </w:rPr>
        <w:t>репутационного</w:t>
      </w:r>
      <w:proofErr w:type="spellEnd"/>
      <w:r w:rsidRPr="00510C38">
        <w:rPr>
          <w:rFonts w:ascii="Times New Roman" w:hAnsi="Times New Roman" w:cs="Times New Roman"/>
          <w:sz w:val="24"/>
          <w:szCs w:val="24"/>
        </w:rPr>
        <w:t xml:space="preserve"> образа;</w:t>
      </w:r>
    </w:p>
    <w:p w:rsidR="00510C38" w:rsidRPr="00510C38" w:rsidRDefault="00510C38" w:rsidP="00510C38">
      <w:pPr>
        <w:pStyle w:val="a4"/>
        <w:numPr>
          <w:ilvl w:val="0"/>
          <w:numId w:val="1"/>
        </w:numPr>
        <w:autoSpaceDE w:val="0"/>
        <w:autoSpaceDN w:val="0"/>
        <w:adjustRightInd w:val="0"/>
        <w:spacing w:after="0" w:line="240" w:lineRule="auto"/>
        <w:ind w:left="0" w:firstLine="709"/>
        <w:jc w:val="both"/>
        <w:rPr>
          <w:rFonts w:ascii="Times New Roman" w:hAnsi="Times New Roman" w:cs="Times New Roman"/>
          <w:sz w:val="24"/>
          <w:szCs w:val="24"/>
        </w:rPr>
      </w:pPr>
      <w:r w:rsidRPr="00510C38">
        <w:rPr>
          <w:rFonts w:ascii="Times New Roman" w:hAnsi="Times New Roman" w:cs="Times New Roman"/>
          <w:sz w:val="24"/>
          <w:szCs w:val="24"/>
        </w:rPr>
        <w:t>Взаимодействие со СМИ, с целью укрепления репутации вуза в общественном сознании;</w:t>
      </w:r>
    </w:p>
    <w:p w:rsidR="00510C38" w:rsidRPr="00510C38" w:rsidRDefault="00510C38" w:rsidP="00510C38">
      <w:pPr>
        <w:pStyle w:val="a4"/>
        <w:numPr>
          <w:ilvl w:val="0"/>
          <w:numId w:val="1"/>
        </w:numPr>
        <w:autoSpaceDE w:val="0"/>
        <w:autoSpaceDN w:val="0"/>
        <w:adjustRightInd w:val="0"/>
        <w:spacing w:after="0" w:line="240" w:lineRule="auto"/>
        <w:ind w:left="0" w:firstLine="709"/>
        <w:jc w:val="both"/>
        <w:rPr>
          <w:rFonts w:ascii="Times New Roman" w:hAnsi="Times New Roman" w:cs="Times New Roman"/>
          <w:sz w:val="24"/>
          <w:szCs w:val="24"/>
        </w:rPr>
      </w:pPr>
      <w:r w:rsidRPr="00510C38">
        <w:rPr>
          <w:rFonts w:ascii="Times New Roman" w:hAnsi="Times New Roman" w:cs="Times New Roman"/>
          <w:sz w:val="24"/>
          <w:szCs w:val="24"/>
        </w:rPr>
        <w:t xml:space="preserve">Работа с целевыми аудиториями абитуриентов и их родителей.  </w:t>
      </w:r>
    </w:p>
    <w:p w:rsidR="00510C38" w:rsidRPr="00510C38" w:rsidRDefault="00510C38" w:rsidP="00510C38">
      <w:pPr>
        <w:autoSpaceDE w:val="0"/>
        <w:autoSpaceDN w:val="0"/>
        <w:adjustRightInd w:val="0"/>
        <w:spacing w:after="0" w:line="240" w:lineRule="auto"/>
        <w:ind w:firstLine="709"/>
        <w:jc w:val="both"/>
        <w:rPr>
          <w:rFonts w:ascii="Times New Roman" w:hAnsi="Times New Roman" w:cs="Times New Roman"/>
          <w:sz w:val="24"/>
          <w:szCs w:val="24"/>
        </w:rPr>
      </w:pPr>
      <w:r w:rsidRPr="00510C38">
        <w:rPr>
          <w:rFonts w:ascii="Times New Roman" w:hAnsi="Times New Roman" w:cs="Times New Roman"/>
          <w:sz w:val="24"/>
          <w:szCs w:val="24"/>
        </w:rPr>
        <w:t>Повышение репутации вуза должно строиться на следующих ключевых моментах и основных принципах:</w:t>
      </w:r>
    </w:p>
    <w:p w:rsidR="00510C38" w:rsidRPr="00510C38" w:rsidRDefault="00510C38" w:rsidP="00510C38">
      <w:pPr>
        <w:pStyle w:val="a4"/>
        <w:numPr>
          <w:ilvl w:val="0"/>
          <w:numId w:val="2"/>
        </w:numPr>
        <w:autoSpaceDE w:val="0"/>
        <w:autoSpaceDN w:val="0"/>
        <w:adjustRightInd w:val="0"/>
        <w:spacing w:after="0" w:line="240" w:lineRule="auto"/>
        <w:ind w:left="0" w:firstLine="709"/>
        <w:jc w:val="both"/>
        <w:rPr>
          <w:rFonts w:ascii="Times New Roman" w:hAnsi="Times New Roman" w:cs="Times New Roman"/>
          <w:sz w:val="24"/>
          <w:szCs w:val="24"/>
        </w:rPr>
      </w:pPr>
      <w:r w:rsidRPr="00510C38">
        <w:rPr>
          <w:rFonts w:ascii="Times New Roman" w:hAnsi="Times New Roman" w:cs="Times New Roman"/>
          <w:sz w:val="24"/>
          <w:szCs w:val="24"/>
        </w:rPr>
        <w:t>Принцип системной согласованности (все структуры и подразделения работают на одну задачу, не конкурируя, а поддерживая друг друга).</w:t>
      </w:r>
    </w:p>
    <w:p w:rsidR="00510C38" w:rsidRPr="00510C38" w:rsidRDefault="00510C38" w:rsidP="00510C38">
      <w:pPr>
        <w:pStyle w:val="a4"/>
        <w:numPr>
          <w:ilvl w:val="0"/>
          <w:numId w:val="2"/>
        </w:numPr>
        <w:autoSpaceDE w:val="0"/>
        <w:autoSpaceDN w:val="0"/>
        <w:adjustRightInd w:val="0"/>
        <w:spacing w:after="0" w:line="240" w:lineRule="auto"/>
        <w:ind w:left="0" w:firstLine="709"/>
        <w:jc w:val="both"/>
        <w:rPr>
          <w:rFonts w:ascii="Times New Roman" w:hAnsi="Times New Roman" w:cs="Times New Roman"/>
          <w:sz w:val="24"/>
          <w:szCs w:val="24"/>
        </w:rPr>
      </w:pPr>
      <w:r w:rsidRPr="00510C38">
        <w:rPr>
          <w:rFonts w:ascii="Times New Roman" w:hAnsi="Times New Roman" w:cs="Times New Roman"/>
          <w:sz w:val="24"/>
          <w:szCs w:val="24"/>
        </w:rPr>
        <w:t>Принцип структурного соответствия (с каждой аудиторией, в своем месте и пространстве необходимо говорить на его языке, апеллируя к аргументам уместным и необходимым для данной аудитории).</w:t>
      </w:r>
    </w:p>
    <w:p w:rsidR="00510C38" w:rsidRPr="00510C38" w:rsidRDefault="00510C38" w:rsidP="00510C38">
      <w:pPr>
        <w:pStyle w:val="a4"/>
        <w:numPr>
          <w:ilvl w:val="0"/>
          <w:numId w:val="2"/>
        </w:numPr>
        <w:autoSpaceDE w:val="0"/>
        <w:autoSpaceDN w:val="0"/>
        <w:adjustRightInd w:val="0"/>
        <w:spacing w:after="0" w:line="240" w:lineRule="auto"/>
        <w:ind w:left="0" w:firstLine="709"/>
        <w:jc w:val="both"/>
        <w:rPr>
          <w:rFonts w:ascii="Times New Roman" w:hAnsi="Times New Roman" w:cs="Times New Roman"/>
          <w:sz w:val="24"/>
          <w:szCs w:val="24"/>
        </w:rPr>
      </w:pPr>
      <w:r w:rsidRPr="00510C38">
        <w:rPr>
          <w:rFonts w:ascii="Times New Roman" w:hAnsi="Times New Roman" w:cs="Times New Roman"/>
          <w:sz w:val="24"/>
          <w:szCs w:val="24"/>
        </w:rPr>
        <w:t xml:space="preserve">Принцип солидарного развития (невозможно развиваться региону, не развивая университет, верно и </w:t>
      </w:r>
      <w:proofErr w:type="gramStart"/>
      <w:r w:rsidRPr="00510C38">
        <w:rPr>
          <w:rFonts w:ascii="Times New Roman" w:hAnsi="Times New Roman" w:cs="Times New Roman"/>
          <w:sz w:val="24"/>
          <w:szCs w:val="24"/>
        </w:rPr>
        <w:t>обратное</w:t>
      </w:r>
      <w:proofErr w:type="gramEnd"/>
      <w:r w:rsidRPr="00510C38">
        <w:rPr>
          <w:rFonts w:ascii="Times New Roman" w:hAnsi="Times New Roman" w:cs="Times New Roman"/>
          <w:sz w:val="24"/>
          <w:szCs w:val="24"/>
        </w:rPr>
        <w:t xml:space="preserve"> – университет не может развиваться самостоятельно, не учитывая потребности региона).</w:t>
      </w:r>
    </w:p>
    <w:p w:rsidR="00510C38" w:rsidRPr="00510C38" w:rsidRDefault="00510C38" w:rsidP="00510C38">
      <w:pPr>
        <w:pStyle w:val="a4"/>
        <w:numPr>
          <w:ilvl w:val="0"/>
          <w:numId w:val="2"/>
        </w:numPr>
        <w:autoSpaceDE w:val="0"/>
        <w:autoSpaceDN w:val="0"/>
        <w:adjustRightInd w:val="0"/>
        <w:spacing w:after="0" w:line="240" w:lineRule="auto"/>
        <w:ind w:left="0" w:firstLine="709"/>
        <w:jc w:val="both"/>
        <w:rPr>
          <w:rFonts w:ascii="Times New Roman" w:hAnsi="Times New Roman" w:cs="Times New Roman"/>
          <w:sz w:val="24"/>
          <w:szCs w:val="24"/>
        </w:rPr>
      </w:pPr>
      <w:r w:rsidRPr="00510C38">
        <w:rPr>
          <w:rFonts w:ascii="Times New Roman" w:hAnsi="Times New Roman" w:cs="Times New Roman"/>
          <w:sz w:val="24"/>
          <w:szCs w:val="24"/>
        </w:rPr>
        <w:t xml:space="preserve">Принцип комплексного </w:t>
      </w:r>
      <w:proofErr w:type="gramStart"/>
      <w:r w:rsidRPr="00510C38">
        <w:rPr>
          <w:rFonts w:ascii="Times New Roman" w:hAnsi="Times New Roman" w:cs="Times New Roman"/>
          <w:sz w:val="24"/>
          <w:szCs w:val="24"/>
        </w:rPr>
        <w:t>мониторинга ключевых показателей рейтинга университетов страны</w:t>
      </w:r>
      <w:proofErr w:type="gramEnd"/>
      <w:r w:rsidRPr="00510C38">
        <w:rPr>
          <w:rFonts w:ascii="Times New Roman" w:hAnsi="Times New Roman" w:cs="Times New Roman"/>
          <w:sz w:val="24"/>
          <w:szCs w:val="24"/>
        </w:rPr>
        <w:t xml:space="preserve"> для оптимального развития ИГУ (внедрения новых моделей, механизмов и инструментов развития современной модели высшего образования). </w:t>
      </w:r>
    </w:p>
    <w:p w:rsidR="00510C38" w:rsidRPr="00510C38" w:rsidRDefault="00510C38" w:rsidP="00510C38">
      <w:pPr>
        <w:pStyle w:val="a4"/>
        <w:numPr>
          <w:ilvl w:val="0"/>
          <w:numId w:val="2"/>
        </w:numPr>
        <w:autoSpaceDE w:val="0"/>
        <w:autoSpaceDN w:val="0"/>
        <w:adjustRightInd w:val="0"/>
        <w:spacing w:after="0" w:line="240" w:lineRule="auto"/>
        <w:ind w:left="0" w:firstLine="709"/>
        <w:jc w:val="both"/>
        <w:rPr>
          <w:rFonts w:ascii="Times New Roman" w:hAnsi="Times New Roman" w:cs="Times New Roman"/>
          <w:sz w:val="24"/>
          <w:szCs w:val="24"/>
        </w:rPr>
      </w:pPr>
      <w:r w:rsidRPr="00510C38">
        <w:rPr>
          <w:rFonts w:ascii="Times New Roman" w:hAnsi="Times New Roman" w:cs="Times New Roman"/>
          <w:sz w:val="24"/>
          <w:szCs w:val="24"/>
        </w:rPr>
        <w:t xml:space="preserve">Принцип </w:t>
      </w:r>
      <w:proofErr w:type="spellStart"/>
      <w:r w:rsidRPr="00510C38">
        <w:rPr>
          <w:rFonts w:ascii="Times New Roman" w:hAnsi="Times New Roman" w:cs="Times New Roman"/>
          <w:sz w:val="24"/>
          <w:szCs w:val="24"/>
        </w:rPr>
        <w:t>инновационности</w:t>
      </w:r>
      <w:proofErr w:type="spellEnd"/>
      <w:r w:rsidRPr="00510C38">
        <w:rPr>
          <w:rFonts w:ascii="Times New Roman" w:hAnsi="Times New Roman" w:cs="Times New Roman"/>
          <w:sz w:val="24"/>
          <w:szCs w:val="24"/>
        </w:rPr>
        <w:t xml:space="preserve"> (преподавания, обучения, технологий и т.д.).</w:t>
      </w:r>
    </w:p>
    <w:p w:rsidR="00510C38" w:rsidRPr="00510C38" w:rsidRDefault="00510C38" w:rsidP="00510C38">
      <w:pPr>
        <w:pStyle w:val="a4"/>
        <w:numPr>
          <w:ilvl w:val="0"/>
          <w:numId w:val="2"/>
        </w:numPr>
        <w:autoSpaceDE w:val="0"/>
        <w:autoSpaceDN w:val="0"/>
        <w:adjustRightInd w:val="0"/>
        <w:spacing w:after="0" w:line="240" w:lineRule="auto"/>
        <w:ind w:left="0" w:firstLine="709"/>
        <w:jc w:val="both"/>
        <w:rPr>
          <w:rFonts w:ascii="Times New Roman" w:hAnsi="Times New Roman" w:cs="Times New Roman"/>
          <w:sz w:val="24"/>
          <w:szCs w:val="24"/>
        </w:rPr>
      </w:pPr>
      <w:r w:rsidRPr="00510C38">
        <w:rPr>
          <w:rFonts w:ascii="Times New Roman" w:hAnsi="Times New Roman" w:cs="Times New Roman"/>
          <w:sz w:val="24"/>
          <w:szCs w:val="24"/>
        </w:rPr>
        <w:t xml:space="preserve">Принцип постоянного обучения, повышения квалификации (педагогов и административных сотрудников). </w:t>
      </w:r>
    </w:p>
    <w:p w:rsidR="00510C38" w:rsidRPr="00510C38" w:rsidRDefault="00510C38" w:rsidP="00510C38">
      <w:pPr>
        <w:pStyle w:val="a4"/>
        <w:numPr>
          <w:ilvl w:val="0"/>
          <w:numId w:val="2"/>
        </w:numPr>
        <w:autoSpaceDE w:val="0"/>
        <w:autoSpaceDN w:val="0"/>
        <w:adjustRightInd w:val="0"/>
        <w:spacing w:after="0" w:line="240" w:lineRule="auto"/>
        <w:ind w:left="0" w:firstLine="709"/>
        <w:jc w:val="both"/>
        <w:rPr>
          <w:rFonts w:ascii="Times New Roman" w:hAnsi="Times New Roman" w:cs="Times New Roman"/>
          <w:sz w:val="24"/>
          <w:szCs w:val="24"/>
        </w:rPr>
      </w:pPr>
      <w:r w:rsidRPr="00510C38">
        <w:rPr>
          <w:rFonts w:ascii="Times New Roman" w:hAnsi="Times New Roman" w:cs="Times New Roman"/>
          <w:sz w:val="24"/>
          <w:szCs w:val="24"/>
        </w:rPr>
        <w:t xml:space="preserve">Принцип стратегического управления (ВУЗ развивается в соответствии с приоритетами развития региона и образовательных задач современного этапа развития общества). </w:t>
      </w:r>
    </w:p>
    <w:p w:rsidR="00510C38" w:rsidRPr="00510C38" w:rsidRDefault="00510C38" w:rsidP="00510C38">
      <w:pPr>
        <w:autoSpaceDE w:val="0"/>
        <w:autoSpaceDN w:val="0"/>
        <w:adjustRightInd w:val="0"/>
        <w:spacing w:after="0" w:line="240" w:lineRule="auto"/>
        <w:ind w:firstLine="709"/>
        <w:jc w:val="both"/>
        <w:rPr>
          <w:rFonts w:ascii="Times New Roman" w:hAnsi="Times New Roman" w:cs="Times New Roman"/>
          <w:sz w:val="24"/>
          <w:szCs w:val="24"/>
        </w:rPr>
      </w:pPr>
      <w:r w:rsidRPr="00510C38">
        <w:rPr>
          <w:rFonts w:ascii="Times New Roman" w:hAnsi="Times New Roman" w:cs="Times New Roman"/>
          <w:sz w:val="24"/>
          <w:szCs w:val="24"/>
        </w:rPr>
        <w:t>Представленные выше принципы могут быть реализованы при помощи следующих механизмов развития университета</w:t>
      </w:r>
      <w:r w:rsidR="006C643A" w:rsidRPr="006C643A">
        <w:rPr>
          <w:rFonts w:ascii="Times New Roman" w:hAnsi="Times New Roman" w:cs="Times New Roman"/>
          <w:sz w:val="24"/>
          <w:szCs w:val="24"/>
        </w:rPr>
        <w:t xml:space="preserve"> [5]</w:t>
      </w:r>
      <w:r w:rsidRPr="00510C38">
        <w:rPr>
          <w:rFonts w:ascii="Times New Roman" w:hAnsi="Times New Roman" w:cs="Times New Roman"/>
          <w:sz w:val="24"/>
          <w:szCs w:val="24"/>
        </w:rPr>
        <w:t>:</w:t>
      </w:r>
    </w:p>
    <w:p w:rsidR="00510C38" w:rsidRPr="00510C38" w:rsidRDefault="00510C38" w:rsidP="00510C38">
      <w:pPr>
        <w:pStyle w:val="a4"/>
        <w:numPr>
          <w:ilvl w:val="0"/>
          <w:numId w:val="3"/>
        </w:numPr>
        <w:autoSpaceDE w:val="0"/>
        <w:autoSpaceDN w:val="0"/>
        <w:adjustRightInd w:val="0"/>
        <w:spacing w:after="0" w:line="240" w:lineRule="auto"/>
        <w:ind w:left="0" w:firstLine="709"/>
        <w:jc w:val="both"/>
        <w:rPr>
          <w:rFonts w:ascii="Times New Roman" w:hAnsi="Times New Roman" w:cs="Times New Roman"/>
          <w:sz w:val="24"/>
          <w:szCs w:val="24"/>
        </w:rPr>
      </w:pPr>
      <w:r w:rsidRPr="00510C38">
        <w:rPr>
          <w:rFonts w:ascii="Times New Roman" w:hAnsi="Times New Roman" w:cs="Times New Roman"/>
          <w:sz w:val="24"/>
          <w:szCs w:val="24"/>
        </w:rPr>
        <w:t>Разработка и реализация стратегии развития университета.</w:t>
      </w:r>
    </w:p>
    <w:p w:rsidR="00510C38" w:rsidRPr="00510C38" w:rsidRDefault="00510C38" w:rsidP="00510C38">
      <w:pPr>
        <w:pStyle w:val="a4"/>
        <w:numPr>
          <w:ilvl w:val="0"/>
          <w:numId w:val="3"/>
        </w:numPr>
        <w:autoSpaceDE w:val="0"/>
        <w:autoSpaceDN w:val="0"/>
        <w:adjustRightInd w:val="0"/>
        <w:spacing w:after="0" w:line="240" w:lineRule="auto"/>
        <w:ind w:left="0" w:firstLine="709"/>
        <w:jc w:val="both"/>
        <w:rPr>
          <w:rFonts w:ascii="Times New Roman" w:hAnsi="Times New Roman" w:cs="Times New Roman"/>
          <w:sz w:val="24"/>
          <w:szCs w:val="24"/>
        </w:rPr>
      </w:pPr>
      <w:r w:rsidRPr="00510C38">
        <w:rPr>
          <w:rFonts w:ascii="Times New Roman" w:hAnsi="Times New Roman" w:cs="Times New Roman"/>
          <w:sz w:val="24"/>
          <w:szCs w:val="24"/>
        </w:rPr>
        <w:lastRenderedPageBreak/>
        <w:t>Внедрение и расширение технологического каркаса управления и работы университета.</w:t>
      </w:r>
    </w:p>
    <w:p w:rsidR="00510C38" w:rsidRPr="00510C38" w:rsidRDefault="00510C38" w:rsidP="00510C38">
      <w:pPr>
        <w:pStyle w:val="a4"/>
        <w:numPr>
          <w:ilvl w:val="0"/>
          <w:numId w:val="3"/>
        </w:numPr>
        <w:autoSpaceDE w:val="0"/>
        <w:autoSpaceDN w:val="0"/>
        <w:adjustRightInd w:val="0"/>
        <w:spacing w:after="0" w:line="240" w:lineRule="auto"/>
        <w:ind w:left="0" w:firstLine="709"/>
        <w:jc w:val="both"/>
        <w:rPr>
          <w:rFonts w:ascii="Times New Roman" w:hAnsi="Times New Roman" w:cs="Times New Roman"/>
          <w:sz w:val="24"/>
          <w:szCs w:val="24"/>
        </w:rPr>
      </w:pPr>
      <w:r w:rsidRPr="00510C38">
        <w:rPr>
          <w:rFonts w:ascii="Times New Roman" w:hAnsi="Times New Roman" w:cs="Times New Roman"/>
          <w:sz w:val="24"/>
          <w:szCs w:val="24"/>
        </w:rPr>
        <w:t>Повышение квалификации административно-управленческого аппарата университета.</w:t>
      </w:r>
    </w:p>
    <w:p w:rsidR="00510C38" w:rsidRPr="00510C38" w:rsidRDefault="00510C38" w:rsidP="00510C38">
      <w:pPr>
        <w:pStyle w:val="a4"/>
        <w:numPr>
          <w:ilvl w:val="0"/>
          <w:numId w:val="3"/>
        </w:numPr>
        <w:autoSpaceDE w:val="0"/>
        <w:autoSpaceDN w:val="0"/>
        <w:adjustRightInd w:val="0"/>
        <w:spacing w:after="0" w:line="240" w:lineRule="auto"/>
        <w:ind w:left="0" w:firstLine="709"/>
        <w:jc w:val="both"/>
        <w:rPr>
          <w:rFonts w:ascii="Times New Roman" w:hAnsi="Times New Roman" w:cs="Times New Roman"/>
          <w:sz w:val="24"/>
          <w:szCs w:val="24"/>
        </w:rPr>
      </w:pPr>
      <w:r w:rsidRPr="00510C38">
        <w:rPr>
          <w:rFonts w:ascii="Times New Roman" w:hAnsi="Times New Roman" w:cs="Times New Roman"/>
          <w:sz w:val="24"/>
          <w:szCs w:val="24"/>
        </w:rPr>
        <w:t>Превышение профессиональных навыков и компетенций преподавателей.</w:t>
      </w:r>
    </w:p>
    <w:p w:rsidR="00510C38" w:rsidRPr="00510C38" w:rsidRDefault="00510C38" w:rsidP="00510C38">
      <w:pPr>
        <w:pStyle w:val="a4"/>
        <w:numPr>
          <w:ilvl w:val="0"/>
          <w:numId w:val="3"/>
        </w:numPr>
        <w:autoSpaceDE w:val="0"/>
        <w:autoSpaceDN w:val="0"/>
        <w:adjustRightInd w:val="0"/>
        <w:spacing w:after="0" w:line="240" w:lineRule="auto"/>
        <w:ind w:left="0" w:firstLine="709"/>
        <w:jc w:val="both"/>
        <w:rPr>
          <w:rFonts w:ascii="Times New Roman" w:hAnsi="Times New Roman" w:cs="Times New Roman"/>
          <w:sz w:val="24"/>
          <w:szCs w:val="24"/>
        </w:rPr>
      </w:pPr>
      <w:r w:rsidRPr="00510C38">
        <w:rPr>
          <w:rFonts w:ascii="Times New Roman" w:hAnsi="Times New Roman" w:cs="Times New Roman"/>
          <w:sz w:val="24"/>
          <w:szCs w:val="24"/>
        </w:rPr>
        <w:t xml:space="preserve">Усиление межсекторного взаимодействия, расширение мест практик, стажировок и трудоустройства выпускников. </w:t>
      </w:r>
    </w:p>
    <w:p w:rsidR="00510C38" w:rsidRPr="00510C38" w:rsidRDefault="00510C38" w:rsidP="00510C38">
      <w:pPr>
        <w:pStyle w:val="a4"/>
        <w:numPr>
          <w:ilvl w:val="0"/>
          <w:numId w:val="3"/>
        </w:numPr>
        <w:autoSpaceDE w:val="0"/>
        <w:autoSpaceDN w:val="0"/>
        <w:adjustRightInd w:val="0"/>
        <w:spacing w:after="0" w:line="240" w:lineRule="auto"/>
        <w:ind w:left="0" w:firstLine="709"/>
        <w:jc w:val="both"/>
        <w:rPr>
          <w:rFonts w:ascii="Times New Roman" w:hAnsi="Times New Roman" w:cs="Times New Roman"/>
          <w:sz w:val="24"/>
          <w:szCs w:val="24"/>
        </w:rPr>
      </w:pPr>
      <w:r w:rsidRPr="00510C38">
        <w:rPr>
          <w:rFonts w:ascii="Times New Roman" w:hAnsi="Times New Roman" w:cs="Times New Roman"/>
          <w:sz w:val="24"/>
          <w:szCs w:val="24"/>
        </w:rPr>
        <w:t xml:space="preserve">Создание условий для развития социальной активности и творческого потенциала для студентов, преподавателей и административных сотрудников. </w:t>
      </w:r>
    </w:p>
    <w:p w:rsidR="00510C38" w:rsidRPr="00510C38" w:rsidRDefault="00510C38" w:rsidP="00510C38">
      <w:pPr>
        <w:pStyle w:val="a4"/>
        <w:numPr>
          <w:ilvl w:val="0"/>
          <w:numId w:val="3"/>
        </w:numPr>
        <w:autoSpaceDE w:val="0"/>
        <w:autoSpaceDN w:val="0"/>
        <w:adjustRightInd w:val="0"/>
        <w:spacing w:after="0" w:line="240" w:lineRule="auto"/>
        <w:ind w:left="0" w:firstLine="709"/>
        <w:jc w:val="both"/>
        <w:rPr>
          <w:rFonts w:ascii="Times New Roman" w:hAnsi="Times New Roman" w:cs="Times New Roman"/>
          <w:sz w:val="24"/>
          <w:szCs w:val="24"/>
        </w:rPr>
      </w:pPr>
      <w:r w:rsidRPr="00510C38">
        <w:rPr>
          <w:rFonts w:ascii="Times New Roman" w:hAnsi="Times New Roman" w:cs="Times New Roman"/>
          <w:sz w:val="24"/>
          <w:szCs w:val="24"/>
        </w:rPr>
        <w:t xml:space="preserve">Повышение качества, обновление материально-технической и информационно-безопасной системы университета. </w:t>
      </w:r>
    </w:p>
    <w:p w:rsidR="00510C38" w:rsidRPr="00510C38" w:rsidRDefault="00510C38" w:rsidP="00510C38">
      <w:pPr>
        <w:spacing w:after="0" w:line="240" w:lineRule="auto"/>
        <w:ind w:firstLine="709"/>
        <w:jc w:val="both"/>
        <w:rPr>
          <w:rFonts w:ascii="Times New Roman" w:hAnsi="Times New Roman" w:cs="Times New Roman"/>
          <w:sz w:val="24"/>
          <w:szCs w:val="24"/>
        </w:rPr>
      </w:pPr>
      <w:r w:rsidRPr="00510C38">
        <w:rPr>
          <w:rFonts w:ascii="Times New Roman" w:hAnsi="Times New Roman" w:cs="Times New Roman"/>
          <w:sz w:val="24"/>
          <w:szCs w:val="24"/>
        </w:rPr>
        <w:t>Таким образом, предложенные принципы и механизмы работы вуза, позволят укреплять и развивать репутацию вуза в целом. Университеты старого образца изжили себя. Сегодня на рынок образовательных услуг выходят университеты, где студенты получают не только знания, вернее не столько знания, сколько готовность постоянно обучаться, менять профессии, навыки, сферу деятельности</w:t>
      </w:r>
      <w:r w:rsidR="006C643A" w:rsidRPr="006C643A">
        <w:rPr>
          <w:rFonts w:ascii="Times New Roman" w:hAnsi="Times New Roman" w:cs="Times New Roman"/>
          <w:sz w:val="24"/>
          <w:szCs w:val="24"/>
        </w:rPr>
        <w:t xml:space="preserve"> [2]</w:t>
      </w:r>
      <w:r w:rsidRPr="00510C38">
        <w:rPr>
          <w:rFonts w:ascii="Times New Roman" w:hAnsi="Times New Roman" w:cs="Times New Roman"/>
          <w:sz w:val="24"/>
          <w:szCs w:val="24"/>
        </w:rPr>
        <w:t>. Это положительно влияет на ту территорию, где расположен университет, так как жители региона могут чутко реагировать на его потребности, а усвоенные навыки готовности к гибкому быстрому обучению создают условия для востребованности специалистов нового формата мышления, нового стиля жизни</w:t>
      </w:r>
      <w:r w:rsidR="006C643A" w:rsidRPr="006C643A">
        <w:rPr>
          <w:rFonts w:ascii="Times New Roman" w:hAnsi="Times New Roman" w:cs="Times New Roman"/>
          <w:sz w:val="24"/>
          <w:szCs w:val="24"/>
        </w:rPr>
        <w:t xml:space="preserve"> [3,4]</w:t>
      </w:r>
      <w:r w:rsidRPr="00510C38">
        <w:rPr>
          <w:rFonts w:ascii="Times New Roman" w:hAnsi="Times New Roman" w:cs="Times New Roman"/>
          <w:sz w:val="24"/>
          <w:szCs w:val="24"/>
        </w:rPr>
        <w:t xml:space="preserve">. </w:t>
      </w:r>
    </w:p>
    <w:p w:rsidR="00510C38" w:rsidRPr="00510C38" w:rsidRDefault="00510C38" w:rsidP="00510C38">
      <w:pPr>
        <w:spacing w:after="0" w:line="240" w:lineRule="auto"/>
        <w:ind w:firstLine="709"/>
        <w:jc w:val="both"/>
        <w:rPr>
          <w:rFonts w:ascii="Times New Roman" w:hAnsi="Times New Roman" w:cs="Times New Roman"/>
          <w:sz w:val="24"/>
          <w:szCs w:val="24"/>
        </w:rPr>
      </w:pPr>
      <w:r w:rsidRPr="00510C38">
        <w:rPr>
          <w:rFonts w:ascii="Times New Roman" w:hAnsi="Times New Roman" w:cs="Times New Roman"/>
          <w:sz w:val="24"/>
          <w:szCs w:val="24"/>
        </w:rPr>
        <w:t>В этой связи, ресурсами развития репутации ИГУ выступают следующие моменты:</w:t>
      </w:r>
    </w:p>
    <w:p w:rsidR="00510C38" w:rsidRPr="00510C38" w:rsidRDefault="00510C38" w:rsidP="00510C38">
      <w:pPr>
        <w:pStyle w:val="a4"/>
        <w:numPr>
          <w:ilvl w:val="0"/>
          <w:numId w:val="4"/>
        </w:numPr>
        <w:spacing w:after="0" w:line="240" w:lineRule="auto"/>
        <w:ind w:left="0" w:firstLine="709"/>
        <w:jc w:val="both"/>
        <w:rPr>
          <w:rFonts w:ascii="Times New Roman" w:hAnsi="Times New Roman" w:cs="Times New Roman"/>
          <w:sz w:val="24"/>
          <w:szCs w:val="24"/>
        </w:rPr>
      </w:pPr>
      <w:r w:rsidRPr="00510C38">
        <w:rPr>
          <w:rFonts w:ascii="Times New Roman" w:hAnsi="Times New Roman" w:cs="Times New Roman"/>
          <w:i/>
          <w:sz w:val="24"/>
          <w:szCs w:val="24"/>
        </w:rPr>
        <w:t>Образование сотрудников университета.</w:t>
      </w:r>
      <w:r w:rsidRPr="00510C38">
        <w:rPr>
          <w:rFonts w:ascii="Times New Roman" w:hAnsi="Times New Roman" w:cs="Times New Roman"/>
          <w:sz w:val="24"/>
          <w:szCs w:val="24"/>
        </w:rPr>
        <w:t xml:space="preserve"> Постоянное обучение, новые навыки позволяют сотрудникам университета быть среди тех, кто задает рамки и условия развития региона. </w:t>
      </w:r>
    </w:p>
    <w:p w:rsidR="00510C38" w:rsidRPr="00510C38" w:rsidRDefault="00510C38" w:rsidP="00510C38">
      <w:pPr>
        <w:pStyle w:val="a4"/>
        <w:numPr>
          <w:ilvl w:val="0"/>
          <w:numId w:val="4"/>
        </w:numPr>
        <w:spacing w:after="0" w:line="240" w:lineRule="auto"/>
        <w:ind w:left="0" w:firstLine="709"/>
        <w:jc w:val="both"/>
        <w:rPr>
          <w:rFonts w:ascii="Times New Roman" w:hAnsi="Times New Roman" w:cs="Times New Roman"/>
          <w:sz w:val="24"/>
          <w:szCs w:val="24"/>
        </w:rPr>
      </w:pPr>
      <w:r w:rsidRPr="00510C38">
        <w:rPr>
          <w:rFonts w:ascii="Times New Roman" w:hAnsi="Times New Roman" w:cs="Times New Roman"/>
          <w:i/>
          <w:sz w:val="24"/>
          <w:szCs w:val="24"/>
        </w:rPr>
        <w:t>Повышение квалификации</w:t>
      </w:r>
      <w:r w:rsidRPr="00510C38">
        <w:rPr>
          <w:rFonts w:ascii="Times New Roman" w:hAnsi="Times New Roman" w:cs="Times New Roman"/>
          <w:sz w:val="24"/>
          <w:szCs w:val="24"/>
        </w:rPr>
        <w:t xml:space="preserve"> современных преподавателей позволяет видеть в </w:t>
      </w:r>
      <w:proofErr w:type="gramStart"/>
      <w:r w:rsidRPr="00510C38">
        <w:rPr>
          <w:rFonts w:ascii="Times New Roman" w:hAnsi="Times New Roman" w:cs="Times New Roman"/>
          <w:sz w:val="24"/>
          <w:szCs w:val="24"/>
        </w:rPr>
        <w:t>обычном</w:t>
      </w:r>
      <w:proofErr w:type="gramEnd"/>
      <w:r w:rsidRPr="00510C38">
        <w:rPr>
          <w:rFonts w:ascii="Times New Roman" w:hAnsi="Times New Roman" w:cs="Times New Roman"/>
          <w:sz w:val="24"/>
          <w:szCs w:val="24"/>
        </w:rPr>
        <w:t xml:space="preserve"> необычное и находить альтернативы; только узнавая что-то самому, можно научить этому другого – переставая учиться, педагог перестает учить. </w:t>
      </w:r>
    </w:p>
    <w:p w:rsidR="00510C38" w:rsidRPr="00510C38" w:rsidRDefault="00510C38" w:rsidP="00510C38">
      <w:pPr>
        <w:pStyle w:val="a4"/>
        <w:numPr>
          <w:ilvl w:val="0"/>
          <w:numId w:val="4"/>
        </w:numPr>
        <w:spacing w:after="0" w:line="240" w:lineRule="auto"/>
        <w:ind w:left="0" w:firstLine="709"/>
        <w:jc w:val="both"/>
        <w:rPr>
          <w:rFonts w:ascii="Times New Roman" w:hAnsi="Times New Roman" w:cs="Times New Roman"/>
          <w:sz w:val="24"/>
          <w:szCs w:val="24"/>
        </w:rPr>
      </w:pPr>
      <w:r w:rsidRPr="00510C38">
        <w:rPr>
          <w:rFonts w:ascii="Times New Roman" w:hAnsi="Times New Roman" w:cs="Times New Roman"/>
          <w:i/>
          <w:sz w:val="24"/>
          <w:szCs w:val="24"/>
        </w:rPr>
        <w:t xml:space="preserve">Практическая применяемость результатов труда на практике. </w:t>
      </w:r>
      <w:r w:rsidRPr="00510C38">
        <w:rPr>
          <w:rFonts w:ascii="Times New Roman" w:hAnsi="Times New Roman" w:cs="Times New Roman"/>
          <w:sz w:val="24"/>
          <w:szCs w:val="24"/>
        </w:rPr>
        <w:t xml:space="preserve">Это один из показателей востребованности знаний педагогов высшей колы, вне зависимости техническая, </w:t>
      </w:r>
      <w:proofErr w:type="gramStart"/>
      <w:r w:rsidRPr="00510C38">
        <w:rPr>
          <w:rFonts w:ascii="Times New Roman" w:hAnsi="Times New Roman" w:cs="Times New Roman"/>
          <w:sz w:val="24"/>
          <w:szCs w:val="24"/>
        </w:rPr>
        <w:t>естественно-научная</w:t>
      </w:r>
      <w:proofErr w:type="gramEnd"/>
      <w:r w:rsidRPr="00510C38">
        <w:rPr>
          <w:rFonts w:ascii="Times New Roman" w:hAnsi="Times New Roman" w:cs="Times New Roman"/>
          <w:sz w:val="24"/>
          <w:szCs w:val="24"/>
        </w:rPr>
        <w:t xml:space="preserve"> или гуманитарная у них специализация. </w:t>
      </w:r>
      <w:proofErr w:type="gramStart"/>
      <w:r w:rsidRPr="00510C38">
        <w:rPr>
          <w:rFonts w:ascii="Times New Roman" w:hAnsi="Times New Roman" w:cs="Times New Roman"/>
          <w:sz w:val="24"/>
          <w:szCs w:val="24"/>
        </w:rPr>
        <w:t xml:space="preserve">Реальность применения знаний на практике – дает ресурс и перспективу развития, что также закладывает приоритетное развитие территории). </w:t>
      </w:r>
      <w:proofErr w:type="gramEnd"/>
    </w:p>
    <w:p w:rsidR="00510C38" w:rsidRPr="00510C38" w:rsidRDefault="00510C38" w:rsidP="00510C38">
      <w:pPr>
        <w:pStyle w:val="a4"/>
        <w:numPr>
          <w:ilvl w:val="0"/>
          <w:numId w:val="4"/>
        </w:numPr>
        <w:spacing w:after="0" w:line="240" w:lineRule="auto"/>
        <w:ind w:left="0" w:firstLine="709"/>
        <w:jc w:val="both"/>
        <w:rPr>
          <w:rFonts w:ascii="Times New Roman" w:hAnsi="Times New Roman" w:cs="Times New Roman"/>
          <w:sz w:val="24"/>
          <w:szCs w:val="24"/>
        </w:rPr>
      </w:pPr>
      <w:r w:rsidRPr="00510C38">
        <w:rPr>
          <w:rFonts w:ascii="Times New Roman" w:hAnsi="Times New Roman" w:cs="Times New Roman"/>
          <w:i/>
          <w:sz w:val="24"/>
          <w:szCs w:val="24"/>
        </w:rPr>
        <w:t xml:space="preserve">Целенаправленное формирование имиджа ректора и высшего руководства университета. </w:t>
      </w:r>
      <w:r w:rsidRPr="00510C38">
        <w:rPr>
          <w:rFonts w:ascii="Times New Roman" w:hAnsi="Times New Roman" w:cs="Times New Roman"/>
          <w:sz w:val="24"/>
          <w:szCs w:val="24"/>
        </w:rPr>
        <w:t>Имидж ключевых фигур университета подкрепляет и развивает репутацию вуза в общественном сознании населения региона и за его пределами.</w:t>
      </w:r>
    </w:p>
    <w:p w:rsidR="00510C38" w:rsidRPr="00510C38" w:rsidRDefault="00510C38" w:rsidP="00510C38">
      <w:pPr>
        <w:pStyle w:val="a4"/>
        <w:numPr>
          <w:ilvl w:val="0"/>
          <w:numId w:val="4"/>
        </w:numPr>
        <w:spacing w:after="0" w:line="240" w:lineRule="auto"/>
        <w:ind w:left="0" w:firstLine="709"/>
        <w:jc w:val="both"/>
        <w:rPr>
          <w:rFonts w:ascii="Times New Roman" w:hAnsi="Times New Roman" w:cs="Times New Roman"/>
          <w:sz w:val="24"/>
          <w:szCs w:val="24"/>
        </w:rPr>
      </w:pPr>
      <w:r w:rsidRPr="00510C38">
        <w:rPr>
          <w:rFonts w:ascii="Times New Roman" w:hAnsi="Times New Roman" w:cs="Times New Roman"/>
          <w:i/>
          <w:sz w:val="24"/>
          <w:szCs w:val="24"/>
        </w:rPr>
        <w:t xml:space="preserve">Формирование и укрепление имиджа преподавателей и студентов ИГУ. </w:t>
      </w:r>
      <w:r w:rsidRPr="00510C38">
        <w:rPr>
          <w:rFonts w:ascii="Times New Roman" w:hAnsi="Times New Roman" w:cs="Times New Roman"/>
          <w:sz w:val="24"/>
          <w:szCs w:val="24"/>
        </w:rPr>
        <w:t xml:space="preserve">Имидж сотрудников и студентов – это фактическое доказательство высокой планки и конкурентоспособности образовательного учреждения. </w:t>
      </w:r>
    </w:p>
    <w:p w:rsidR="00510C38" w:rsidRPr="00510C38" w:rsidRDefault="00510C38" w:rsidP="00510C38">
      <w:pPr>
        <w:pStyle w:val="a4"/>
        <w:numPr>
          <w:ilvl w:val="0"/>
          <w:numId w:val="4"/>
        </w:numPr>
        <w:spacing w:after="0" w:line="240" w:lineRule="auto"/>
        <w:ind w:left="0" w:firstLine="709"/>
        <w:jc w:val="both"/>
        <w:rPr>
          <w:rFonts w:ascii="Times New Roman" w:hAnsi="Times New Roman" w:cs="Times New Roman"/>
          <w:sz w:val="24"/>
          <w:szCs w:val="24"/>
        </w:rPr>
      </w:pPr>
      <w:r w:rsidRPr="00510C38">
        <w:rPr>
          <w:rFonts w:ascii="Times New Roman" w:hAnsi="Times New Roman" w:cs="Times New Roman"/>
          <w:i/>
          <w:sz w:val="24"/>
          <w:szCs w:val="24"/>
        </w:rPr>
        <w:t>Развитие социального и интеллектуального капитала сотрудников университета.</w:t>
      </w:r>
      <w:r w:rsidRPr="00510C38">
        <w:rPr>
          <w:rFonts w:ascii="Times New Roman" w:hAnsi="Times New Roman" w:cs="Times New Roman"/>
          <w:sz w:val="24"/>
          <w:szCs w:val="24"/>
        </w:rPr>
        <w:t xml:space="preserve"> Без публичности обсуждений результатов исследований, активных дискуссий, социального взаимодействия в среде коллег, обмену опытом с представителями смежных направлений нет перспектив личного и социального роста. Администрация университета должна создавать пространства для данного обмена – это выступает ключом к формированию имиджа вуза в регионе и стране в целом. </w:t>
      </w:r>
    </w:p>
    <w:p w:rsidR="00510C38" w:rsidRPr="00510C38" w:rsidRDefault="00510C38" w:rsidP="00510C38">
      <w:pPr>
        <w:pStyle w:val="a4"/>
        <w:spacing w:after="0" w:line="240" w:lineRule="auto"/>
        <w:ind w:left="0" w:firstLine="709"/>
        <w:jc w:val="both"/>
        <w:rPr>
          <w:rFonts w:ascii="Times New Roman" w:hAnsi="Times New Roman" w:cs="Times New Roman"/>
          <w:sz w:val="24"/>
          <w:szCs w:val="24"/>
        </w:rPr>
      </w:pPr>
      <w:r w:rsidRPr="00510C38">
        <w:rPr>
          <w:rFonts w:ascii="Times New Roman" w:hAnsi="Times New Roman" w:cs="Times New Roman"/>
          <w:sz w:val="24"/>
          <w:szCs w:val="24"/>
        </w:rPr>
        <w:t xml:space="preserve">Повышению репутации вуза в регионе может способствовать следующая программная политика. </w:t>
      </w:r>
    </w:p>
    <w:p w:rsidR="00510C38" w:rsidRPr="00510C38" w:rsidRDefault="00510C38" w:rsidP="00510C38">
      <w:pPr>
        <w:pStyle w:val="a4"/>
        <w:numPr>
          <w:ilvl w:val="0"/>
          <w:numId w:val="4"/>
        </w:numPr>
        <w:spacing w:after="0" w:line="240" w:lineRule="auto"/>
        <w:ind w:left="0" w:firstLine="709"/>
        <w:jc w:val="both"/>
        <w:rPr>
          <w:rFonts w:ascii="Times New Roman" w:hAnsi="Times New Roman" w:cs="Times New Roman"/>
          <w:sz w:val="24"/>
          <w:szCs w:val="24"/>
        </w:rPr>
      </w:pPr>
      <w:r w:rsidRPr="00510C38">
        <w:rPr>
          <w:rFonts w:ascii="Times New Roman" w:hAnsi="Times New Roman" w:cs="Times New Roman"/>
          <w:sz w:val="24"/>
          <w:szCs w:val="24"/>
        </w:rPr>
        <w:t xml:space="preserve">Но общегосударственном </w:t>
      </w:r>
      <w:proofErr w:type="gramStart"/>
      <w:r w:rsidRPr="00510C38">
        <w:rPr>
          <w:rFonts w:ascii="Times New Roman" w:hAnsi="Times New Roman" w:cs="Times New Roman"/>
          <w:sz w:val="24"/>
          <w:szCs w:val="24"/>
        </w:rPr>
        <w:t>уровне</w:t>
      </w:r>
      <w:proofErr w:type="gramEnd"/>
      <w:r w:rsidRPr="00510C38">
        <w:rPr>
          <w:rFonts w:ascii="Times New Roman" w:hAnsi="Times New Roman" w:cs="Times New Roman"/>
          <w:sz w:val="24"/>
          <w:szCs w:val="24"/>
        </w:rPr>
        <w:t xml:space="preserve"> – формирование стандартов обучения основанных на российской модели обучения.</w:t>
      </w:r>
    </w:p>
    <w:p w:rsidR="00510C38" w:rsidRPr="00510C38" w:rsidRDefault="00510C38" w:rsidP="00510C38">
      <w:pPr>
        <w:pStyle w:val="a4"/>
        <w:numPr>
          <w:ilvl w:val="0"/>
          <w:numId w:val="4"/>
        </w:numPr>
        <w:spacing w:after="0" w:line="240" w:lineRule="auto"/>
        <w:ind w:left="0" w:firstLine="709"/>
        <w:jc w:val="both"/>
        <w:rPr>
          <w:rFonts w:ascii="Times New Roman" w:hAnsi="Times New Roman" w:cs="Times New Roman"/>
          <w:sz w:val="24"/>
          <w:szCs w:val="24"/>
        </w:rPr>
      </w:pPr>
      <w:r w:rsidRPr="00510C38">
        <w:rPr>
          <w:rFonts w:ascii="Times New Roman" w:hAnsi="Times New Roman" w:cs="Times New Roman"/>
          <w:sz w:val="24"/>
          <w:szCs w:val="24"/>
        </w:rPr>
        <w:t>На региональном уровне – развитие межсекторного взаимодействия и социального партнерства с ведущими предприятиями, некоммерческими организациями и органами власти региона.</w:t>
      </w:r>
    </w:p>
    <w:p w:rsidR="00510C38" w:rsidRPr="00510C38" w:rsidRDefault="00510C38" w:rsidP="00510C38">
      <w:pPr>
        <w:pStyle w:val="a4"/>
        <w:numPr>
          <w:ilvl w:val="0"/>
          <w:numId w:val="4"/>
        </w:numPr>
        <w:spacing w:after="0" w:line="240" w:lineRule="auto"/>
        <w:ind w:left="0" w:firstLine="709"/>
        <w:jc w:val="both"/>
        <w:rPr>
          <w:rFonts w:ascii="Times New Roman" w:hAnsi="Times New Roman" w:cs="Times New Roman"/>
          <w:sz w:val="24"/>
          <w:szCs w:val="24"/>
        </w:rPr>
      </w:pPr>
      <w:r w:rsidRPr="00510C38">
        <w:rPr>
          <w:rFonts w:ascii="Times New Roman" w:hAnsi="Times New Roman" w:cs="Times New Roman"/>
          <w:sz w:val="24"/>
          <w:szCs w:val="24"/>
        </w:rPr>
        <w:lastRenderedPageBreak/>
        <w:t>На университетском уровне – материальная, социальная и интеллектуальная поддержка всех сотрудников университета.</w:t>
      </w:r>
    </w:p>
    <w:p w:rsidR="00510C38" w:rsidRPr="00510C38" w:rsidRDefault="00510C38" w:rsidP="00510C38">
      <w:pPr>
        <w:pStyle w:val="a4"/>
        <w:numPr>
          <w:ilvl w:val="0"/>
          <w:numId w:val="4"/>
        </w:numPr>
        <w:spacing w:after="0" w:line="240" w:lineRule="auto"/>
        <w:ind w:left="0" w:firstLine="709"/>
        <w:jc w:val="both"/>
        <w:rPr>
          <w:rFonts w:ascii="Times New Roman" w:hAnsi="Times New Roman" w:cs="Times New Roman"/>
          <w:sz w:val="24"/>
          <w:szCs w:val="24"/>
        </w:rPr>
      </w:pPr>
      <w:r w:rsidRPr="00510C38">
        <w:rPr>
          <w:rFonts w:ascii="Times New Roman" w:hAnsi="Times New Roman" w:cs="Times New Roman"/>
          <w:sz w:val="24"/>
          <w:szCs w:val="24"/>
        </w:rPr>
        <w:t xml:space="preserve">На индивидуальном уроне – построение индивидуальной траектории карьеры и профессионализма сотрудников. </w:t>
      </w:r>
    </w:p>
    <w:p w:rsidR="00510C38" w:rsidRPr="00510C38" w:rsidRDefault="00510C38" w:rsidP="00510C38">
      <w:pPr>
        <w:spacing w:after="0" w:line="240" w:lineRule="auto"/>
        <w:ind w:firstLine="709"/>
        <w:jc w:val="both"/>
        <w:rPr>
          <w:rFonts w:ascii="Times New Roman" w:hAnsi="Times New Roman" w:cs="Times New Roman"/>
          <w:sz w:val="24"/>
          <w:szCs w:val="24"/>
        </w:rPr>
      </w:pPr>
      <w:r w:rsidRPr="00510C38">
        <w:rPr>
          <w:rFonts w:ascii="Times New Roman" w:hAnsi="Times New Roman" w:cs="Times New Roman"/>
          <w:sz w:val="24"/>
          <w:szCs w:val="24"/>
        </w:rPr>
        <w:t xml:space="preserve">Роль репутации университета в общественном мнении населения значима. Пример репутации Иркутского государственного университета является ярким тому подтверждением. Но репутация требует постоянной кропотливой работы со стороны всех участников образовательного процесса. </w:t>
      </w:r>
    </w:p>
    <w:p w:rsidR="00510C38" w:rsidRPr="00510C38" w:rsidRDefault="00510C38" w:rsidP="00510C38">
      <w:pPr>
        <w:spacing w:after="0" w:line="240" w:lineRule="auto"/>
        <w:ind w:firstLine="709"/>
        <w:jc w:val="center"/>
        <w:rPr>
          <w:rFonts w:ascii="Times New Roman" w:hAnsi="Times New Roman" w:cs="Times New Roman"/>
          <w:b/>
          <w:sz w:val="24"/>
          <w:szCs w:val="24"/>
        </w:rPr>
      </w:pPr>
      <w:r w:rsidRPr="00510C38">
        <w:rPr>
          <w:rFonts w:ascii="Times New Roman" w:hAnsi="Times New Roman" w:cs="Times New Roman"/>
          <w:b/>
          <w:sz w:val="24"/>
          <w:szCs w:val="24"/>
        </w:rPr>
        <w:t>Библиографический список</w:t>
      </w:r>
    </w:p>
    <w:p w:rsidR="006C643A" w:rsidRPr="00510C38" w:rsidRDefault="006C643A" w:rsidP="00510C38">
      <w:pPr>
        <w:pStyle w:val="a4"/>
        <w:numPr>
          <w:ilvl w:val="0"/>
          <w:numId w:val="5"/>
        </w:numPr>
        <w:spacing w:after="0" w:line="240" w:lineRule="auto"/>
        <w:jc w:val="both"/>
        <w:rPr>
          <w:rFonts w:ascii="Times New Roman" w:hAnsi="Times New Roman" w:cs="Times New Roman"/>
          <w:sz w:val="24"/>
          <w:szCs w:val="24"/>
        </w:rPr>
      </w:pPr>
      <w:proofErr w:type="spellStart"/>
      <w:r w:rsidRPr="00510C38">
        <w:rPr>
          <w:rFonts w:ascii="Times New Roman" w:hAnsi="Times New Roman" w:cs="Times New Roman"/>
          <w:sz w:val="24"/>
          <w:szCs w:val="24"/>
        </w:rPr>
        <w:t>Газизова</w:t>
      </w:r>
      <w:proofErr w:type="spellEnd"/>
      <w:r w:rsidRPr="00510C38">
        <w:rPr>
          <w:rFonts w:ascii="Times New Roman" w:hAnsi="Times New Roman" w:cs="Times New Roman"/>
          <w:sz w:val="24"/>
          <w:szCs w:val="24"/>
        </w:rPr>
        <w:t xml:space="preserve"> А.И., Трофимова Г.С., Панфилова В.М. К вопросу о критериях репутации вуза // Проблемы современного педагогического образования. 2017. № 54-3. С. 31-37.</w:t>
      </w:r>
    </w:p>
    <w:p w:rsidR="006C643A" w:rsidRPr="006C643A" w:rsidRDefault="006C643A" w:rsidP="006C643A">
      <w:pPr>
        <w:pStyle w:val="a4"/>
        <w:numPr>
          <w:ilvl w:val="0"/>
          <w:numId w:val="5"/>
        </w:numPr>
        <w:spacing w:after="0" w:line="240" w:lineRule="auto"/>
        <w:jc w:val="both"/>
        <w:rPr>
          <w:rFonts w:ascii="Times New Roman" w:hAnsi="Times New Roman" w:cs="Times New Roman"/>
          <w:sz w:val="24"/>
          <w:szCs w:val="24"/>
        </w:rPr>
      </w:pPr>
      <w:r w:rsidRPr="006C643A">
        <w:rPr>
          <w:rFonts w:ascii="Times New Roman" w:hAnsi="Times New Roman" w:cs="Times New Roman"/>
          <w:sz w:val="24"/>
          <w:szCs w:val="24"/>
        </w:rPr>
        <w:t xml:space="preserve">Малых С. В. Роль университета в развитии бренда </w:t>
      </w:r>
      <w:r>
        <w:rPr>
          <w:rFonts w:ascii="Times New Roman" w:hAnsi="Times New Roman" w:cs="Times New Roman"/>
          <w:sz w:val="24"/>
          <w:szCs w:val="24"/>
        </w:rPr>
        <w:t>территории</w:t>
      </w:r>
      <w:proofErr w:type="gramStart"/>
      <w:r>
        <w:rPr>
          <w:rFonts w:ascii="Times New Roman" w:hAnsi="Times New Roman" w:cs="Times New Roman"/>
          <w:sz w:val="24"/>
          <w:szCs w:val="24"/>
        </w:rPr>
        <w:t xml:space="preserve"> :</w:t>
      </w:r>
      <w:proofErr w:type="gramEnd"/>
      <w:r>
        <w:rPr>
          <w:rFonts w:ascii="Times New Roman" w:hAnsi="Times New Roman" w:cs="Times New Roman"/>
          <w:sz w:val="24"/>
          <w:szCs w:val="24"/>
        </w:rPr>
        <w:t xml:space="preserve"> монография </w:t>
      </w:r>
      <w:r w:rsidRPr="006C643A">
        <w:rPr>
          <w:rFonts w:ascii="Times New Roman" w:hAnsi="Times New Roman" w:cs="Times New Roman"/>
          <w:sz w:val="24"/>
          <w:szCs w:val="24"/>
        </w:rPr>
        <w:t>Иркутск :</w:t>
      </w:r>
      <w:r>
        <w:rPr>
          <w:rFonts w:ascii="Times New Roman" w:hAnsi="Times New Roman" w:cs="Times New Roman"/>
          <w:sz w:val="24"/>
          <w:szCs w:val="24"/>
        </w:rPr>
        <w:t xml:space="preserve"> </w:t>
      </w:r>
      <w:r w:rsidRPr="006C643A">
        <w:rPr>
          <w:rFonts w:ascii="Times New Roman" w:hAnsi="Times New Roman" w:cs="Times New Roman"/>
          <w:sz w:val="24"/>
          <w:szCs w:val="24"/>
        </w:rPr>
        <w:t>Издательство ИГУ, 2019</w:t>
      </w:r>
      <w:r>
        <w:rPr>
          <w:rFonts w:ascii="Times New Roman" w:hAnsi="Times New Roman" w:cs="Times New Roman"/>
          <w:sz w:val="24"/>
          <w:szCs w:val="24"/>
        </w:rPr>
        <w:t xml:space="preserve">. 130 </w:t>
      </w:r>
      <w:proofErr w:type="gramStart"/>
      <w:r>
        <w:rPr>
          <w:rFonts w:ascii="Times New Roman" w:hAnsi="Times New Roman" w:cs="Times New Roman"/>
          <w:sz w:val="24"/>
          <w:szCs w:val="24"/>
        </w:rPr>
        <w:t>с</w:t>
      </w:r>
      <w:proofErr w:type="gramEnd"/>
      <w:r>
        <w:rPr>
          <w:rFonts w:ascii="Times New Roman" w:hAnsi="Times New Roman" w:cs="Times New Roman"/>
          <w:sz w:val="24"/>
          <w:szCs w:val="24"/>
        </w:rPr>
        <w:t xml:space="preserve">. </w:t>
      </w:r>
    </w:p>
    <w:p w:rsidR="006C643A" w:rsidRDefault="006C643A" w:rsidP="006C643A">
      <w:pPr>
        <w:pStyle w:val="a4"/>
        <w:numPr>
          <w:ilvl w:val="0"/>
          <w:numId w:val="5"/>
        </w:numPr>
        <w:spacing w:after="0" w:line="240" w:lineRule="auto"/>
        <w:jc w:val="both"/>
        <w:rPr>
          <w:rFonts w:ascii="Times New Roman" w:hAnsi="Times New Roman" w:cs="Times New Roman"/>
          <w:sz w:val="24"/>
          <w:szCs w:val="24"/>
        </w:rPr>
      </w:pPr>
      <w:proofErr w:type="spellStart"/>
      <w:r w:rsidRPr="006C643A">
        <w:rPr>
          <w:rFonts w:ascii="Times New Roman" w:hAnsi="Times New Roman" w:cs="Times New Roman"/>
          <w:sz w:val="24"/>
          <w:szCs w:val="24"/>
        </w:rPr>
        <w:t>Полюшкевич</w:t>
      </w:r>
      <w:proofErr w:type="spellEnd"/>
      <w:r w:rsidRPr="006C643A">
        <w:rPr>
          <w:rFonts w:ascii="Times New Roman" w:hAnsi="Times New Roman" w:cs="Times New Roman"/>
          <w:sz w:val="24"/>
          <w:szCs w:val="24"/>
        </w:rPr>
        <w:t xml:space="preserve"> О. А. Символическое значение территории в сознании сибиряков // Социология 2018 № 2.С. 113–117.</w:t>
      </w:r>
    </w:p>
    <w:p w:rsidR="006C643A" w:rsidRDefault="006C643A" w:rsidP="006C643A">
      <w:pPr>
        <w:pStyle w:val="a4"/>
        <w:numPr>
          <w:ilvl w:val="0"/>
          <w:numId w:val="5"/>
        </w:numPr>
        <w:spacing w:after="0" w:line="240" w:lineRule="auto"/>
        <w:jc w:val="both"/>
        <w:rPr>
          <w:rFonts w:ascii="Times New Roman" w:hAnsi="Times New Roman" w:cs="Times New Roman"/>
          <w:sz w:val="24"/>
          <w:szCs w:val="24"/>
        </w:rPr>
      </w:pPr>
      <w:proofErr w:type="spellStart"/>
      <w:r w:rsidRPr="006C643A">
        <w:rPr>
          <w:rFonts w:ascii="Times New Roman" w:hAnsi="Times New Roman" w:cs="Times New Roman"/>
          <w:sz w:val="24"/>
          <w:szCs w:val="24"/>
        </w:rPr>
        <w:t>Полюшкевич</w:t>
      </w:r>
      <w:proofErr w:type="spellEnd"/>
      <w:r w:rsidRPr="006C643A">
        <w:rPr>
          <w:rFonts w:ascii="Times New Roman" w:hAnsi="Times New Roman" w:cs="Times New Roman"/>
          <w:sz w:val="24"/>
          <w:szCs w:val="24"/>
        </w:rPr>
        <w:t xml:space="preserve"> О. А. Символическое конструирование территориальной идентичности (на примере топонимики Иркутска) // Управленческое консультирование. 2017. № 11 (107). С. 80–94.</w:t>
      </w:r>
    </w:p>
    <w:p w:rsidR="006C643A" w:rsidRPr="00510C38" w:rsidRDefault="006C643A" w:rsidP="00510C38">
      <w:pPr>
        <w:pStyle w:val="a4"/>
        <w:numPr>
          <w:ilvl w:val="0"/>
          <w:numId w:val="5"/>
        </w:numPr>
        <w:spacing w:after="0" w:line="240" w:lineRule="auto"/>
        <w:jc w:val="both"/>
        <w:rPr>
          <w:rFonts w:ascii="Times New Roman" w:hAnsi="Times New Roman" w:cs="Times New Roman"/>
          <w:sz w:val="24"/>
          <w:szCs w:val="24"/>
        </w:rPr>
      </w:pPr>
      <w:proofErr w:type="spellStart"/>
      <w:r w:rsidRPr="00510C38">
        <w:rPr>
          <w:rFonts w:ascii="Times New Roman" w:hAnsi="Times New Roman" w:cs="Times New Roman"/>
          <w:sz w:val="24"/>
          <w:szCs w:val="24"/>
        </w:rPr>
        <w:t>Процюк</w:t>
      </w:r>
      <w:proofErr w:type="spellEnd"/>
      <w:r w:rsidRPr="00510C38">
        <w:rPr>
          <w:rFonts w:ascii="Times New Roman" w:hAnsi="Times New Roman" w:cs="Times New Roman"/>
          <w:sz w:val="24"/>
          <w:szCs w:val="24"/>
        </w:rPr>
        <w:t xml:space="preserve"> А.В. Оценка каналов коммуникации вуза, влияющие на его репутацию // Теория и практика современной науки. 2016. № 6-2 (12). С. 67-70.</w:t>
      </w:r>
    </w:p>
    <w:p w:rsidR="006C643A" w:rsidRPr="006C643A" w:rsidRDefault="006C643A" w:rsidP="006C643A">
      <w:pPr>
        <w:pStyle w:val="a4"/>
        <w:numPr>
          <w:ilvl w:val="0"/>
          <w:numId w:val="5"/>
        </w:numPr>
        <w:spacing w:after="0" w:line="240" w:lineRule="auto"/>
        <w:jc w:val="both"/>
        <w:rPr>
          <w:rFonts w:ascii="Times New Roman" w:hAnsi="Times New Roman" w:cs="Times New Roman"/>
          <w:sz w:val="24"/>
          <w:szCs w:val="24"/>
        </w:rPr>
      </w:pPr>
      <w:r w:rsidRPr="00510C38">
        <w:rPr>
          <w:rFonts w:ascii="Times New Roman" w:hAnsi="Times New Roman" w:cs="Times New Roman"/>
          <w:sz w:val="24"/>
          <w:szCs w:val="24"/>
        </w:rPr>
        <w:t xml:space="preserve">Юдина Т.А. О роли </w:t>
      </w:r>
      <w:proofErr w:type="spellStart"/>
      <w:r w:rsidRPr="00510C38">
        <w:rPr>
          <w:rFonts w:ascii="Times New Roman" w:hAnsi="Times New Roman" w:cs="Times New Roman"/>
          <w:sz w:val="24"/>
          <w:szCs w:val="24"/>
        </w:rPr>
        <w:t>репутационной</w:t>
      </w:r>
      <w:proofErr w:type="spellEnd"/>
      <w:r w:rsidRPr="00510C38">
        <w:rPr>
          <w:rFonts w:ascii="Times New Roman" w:hAnsi="Times New Roman" w:cs="Times New Roman"/>
          <w:sz w:val="24"/>
          <w:szCs w:val="24"/>
        </w:rPr>
        <w:t xml:space="preserve"> ответственности российского вуза в формировании его репутации // </w:t>
      </w:r>
      <w:proofErr w:type="spellStart"/>
      <w:r w:rsidRPr="00510C38">
        <w:rPr>
          <w:rFonts w:ascii="Times New Roman" w:hAnsi="Times New Roman" w:cs="Times New Roman"/>
          <w:sz w:val="24"/>
          <w:szCs w:val="24"/>
        </w:rPr>
        <w:t>Друкеровский</w:t>
      </w:r>
      <w:proofErr w:type="spellEnd"/>
      <w:r w:rsidRPr="00510C38">
        <w:rPr>
          <w:rFonts w:ascii="Times New Roman" w:hAnsi="Times New Roman" w:cs="Times New Roman"/>
          <w:sz w:val="24"/>
          <w:szCs w:val="24"/>
        </w:rPr>
        <w:t xml:space="preserve"> вестник. 2016. № 1 (9). С. 233-245.</w:t>
      </w:r>
    </w:p>
    <w:p w:rsidR="006C643A" w:rsidRDefault="006C643A" w:rsidP="006C643A">
      <w:pPr>
        <w:spacing w:after="0" w:line="240" w:lineRule="auto"/>
        <w:jc w:val="both"/>
        <w:rPr>
          <w:rFonts w:ascii="Times New Roman" w:hAnsi="Times New Roman" w:cs="Times New Roman"/>
          <w:sz w:val="24"/>
          <w:szCs w:val="24"/>
        </w:rPr>
      </w:pPr>
    </w:p>
    <w:p w:rsidR="00C47731" w:rsidRPr="00C47731" w:rsidRDefault="00C47731" w:rsidP="00C47731">
      <w:pPr>
        <w:spacing w:after="0" w:line="240" w:lineRule="auto"/>
        <w:jc w:val="right"/>
        <w:rPr>
          <w:rFonts w:ascii="Times New Roman" w:hAnsi="Times New Roman" w:cs="Times New Roman"/>
          <w:sz w:val="24"/>
          <w:szCs w:val="24"/>
        </w:rPr>
      </w:pPr>
      <w:proofErr w:type="spellStart"/>
      <w:r w:rsidRPr="00C47731">
        <w:rPr>
          <w:rFonts w:ascii="Times New Roman" w:hAnsi="Times New Roman" w:cs="Times New Roman"/>
          <w:sz w:val="24"/>
          <w:szCs w:val="24"/>
        </w:rPr>
        <w:t>Malykh</w:t>
      </w:r>
      <w:proofErr w:type="spellEnd"/>
      <w:r w:rsidRPr="00C47731">
        <w:rPr>
          <w:rFonts w:ascii="Times New Roman" w:hAnsi="Times New Roman" w:cs="Times New Roman"/>
          <w:sz w:val="24"/>
          <w:szCs w:val="24"/>
        </w:rPr>
        <w:t xml:space="preserve"> S.V.</w:t>
      </w:r>
    </w:p>
    <w:p w:rsidR="00C47731" w:rsidRPr="00C47731" w:rsidRDefault="00C47731" w:rsidP="00C47731">
      <w:pPr>
        <w:spacing w:after="0" w:line="240" w:lineRule="auto"/>
        <w:jc w:val="center"/>
        <w:rPr>
          <w:rFonts w:ascii="Times New Roman" w:hAnsi="Times New Roman" w:cs="Times New Roman"/>
          <w:b/>
          <w:sz w:val="24"/>
          <w:szCs w:val="24"/>
          <w:lang w:val="en-US"/>
        </w:rPr>
      </w:pPr>
      <w:r w:rsidRPr="00C47731">
        <w:rPr>
          <w:rFonts w:ascii="Times New Roman" w:hAnsi="Times New Roman" w:cs="Times New Roman"/>
          <w:b/>
          <w:sz w:val="24"/>
          <w:szCs w:val="24"/>
          <w:lang w:val="en-US"/>
        </w:rPr>
        <w:t>University reputation as a condition for the development of the territory</w:t>
      </w:r>
    </w:p>
    <w:p w:rsidR="00C47731" w:rsidRPr="00C47731" w:rsidRDefault="00C47731" w:rsidP="00C47731">
      <w:pPr>
        <w:spacing w:after="0" w:line="240" w:lineRule="auto"/>
        <w:jc w:val="both"/>
        <w:rPr>
          <w:rFonts w:ascii="Times New Roman" w:hAnsi="Times New Roman" w:cs="Times New Roman"/>
          <w:sz w:val="24"/>
          <w:szCs w:val="24"/>
          <w:lang w:val="en-US"/>
        </w:rPr>
      </w:pPr>
      <w:proofErr w:type="gramStart"/>
      <w:r w:rsidRPr="00C47731">
        <w:rPr>
          <w:rFonts w:ascii="Times New Roman" w:hAnsi="Times New Roman" w:cs="Times New Roman"/>
          <w:b/>
          <w:sz w:val="24"/>
          <w:szCs w:val="24"/>
          <w:lang w:val="en-US"/>
        </w:rPr>
        <w:t>Annotation.</w:t>
      </w:r>
      <w:proofErr w:type="gramEnd"/>
      <w:r w:rsidRPr="00C47731">
        <w:rPr>
          <w:rFonts w:ascii="Times New Roman" w:hAnsi="Times New Roman" w:cs="Times New Roman"/>
          <w:sz w:val="24"/>
          <w:szCs w:val="24"/>
          <w:lang w:val="en-US"/>
        </w:rPr>
        <w:t xml:space="preserve"> The article discusses the features of the image and reputation of the university as a basis and at the same time the conditions for territorial development. On the example of Irkutsk State University, the role of the university’s reputation in the prospects for the development of the territory is shown.</w:t>
      </w:r>
    </w:p>
    <w:p w:rsidR="00C47731" w:rsidRDefault="00C47731" w:rsidP="00C47731">
      <w:pPr>
        <w:spacing w:after="0" w:line="240" w:lineRule="auto"/>
        <w:jc w:val="both"/>
        <w:rPr>
          <w:rFonts w:ascii="Times New Roman" w:hAnsi="Times New Roman" w:cs="Times New Roman"/>
          <w:sz w:val="24"/>
          <w:szCs w:val="24"/>
        </w:rPr>
      </w:pPr>
      <w:r w:rsidRPr="00C47731">
        <w:rPr>
          <w:rFonts w:ascii="Times New Roman" w:hAnsi="Times New Roman" w:cs="Times New Roman"/>
          <w:b/>
          <w:sz w:val="24"/>
          <w:szCs w:val="24"/>
          <w:lang w:val="en-US"/>
        </w:rPr>
        <w:t>Keywords:</w:t>
      </w:r>
      <w:r w:rsidRPr="00C47731">
        <w:rPr>
          <w:rFonts w:ascii="Times New Roman" w:hAnsi="Times New Roman" w:cs="Times New Roman"/>
          <w:sz w:val="24"/>
          <w:szCs w:val="24"/>
          <w:lang w:val="en-US"/>
        </w:rPr>
        <w:t xml:space="preserve"> reputation of the university, development of the territory, social prospects, image of the university</w:t>
      </w:r>
    </w:p>
    <w:p w:rsidR="00C47731" w:rsidRPr="00C47731" w:rsidRDefault="00C47731" w:rsidP="00C47731">
      <w:pPr>
        <w:spacing w:after="0" w:line="240" w:lineRule="auto"/>
        <w:jc w:val="center"/>
        <w:rPr>
          <w:rFonts w:ascii="Times New Roman" w:hAnsi="Times New Roman" w:cs="Times New Roman"/>
          <w:b/>
          <w:sz w:val="24"/>
          <w:szCs w:val="24"/>
          <w:lang w:val="en-US"/>
        </w:rPr>
      </w:pPr>
      <w:r w:rsidRPr="00C47731">
        <w:rPr>
          <w:rFonts w:ascii="Times New Roman" w:hAnsi="Times New Roman" w:cs="Times New Roman"/>
          <w:b/>
          <w:sz w:val="24"/>
          <w:szCs w:val="24"/>
          <w:lang w:val="en-US"/>
        </w:rPr>
        <w:t>Bibliographic list</w:t>
      </w:r>
    </w:p>
    <w:p w:rsidR="00C47731" w:rsidRPr="00C47731" w:rsidRDefault="00C47731" w:rsidP="00C47731">
      <w:pPr>
        <w:spacing w:after="0" w:line="240" w:lineRule="auto"/>
        <w:jc w:val="both"/>
        <w:rPr>
          <w:rFonts w:ascii="Times New Roman" w:hAnsi="Times New Roman" w:cs="Times New Roman"/>
          <w:sz w:val="24"/>
          <w:szCs w:val="24"/>
          <w:lang w:val="en-US"/>
        </w:rPr>
      </w:pPr>
      <w:r w:rsidRPr="00C47731">
        <w:rPr>
          <w:rFonts w:ascii="Times New Roman" w:hAnsi="Times New Roman" w:cs="Times New Roman"/>
          <w:sz w:val="24"/>
          <w:szCs w:val="24"/>
          <w:lang w:val="en-US"/>
        </w:rPr>
        <w:t xml:space="preserve">1. </w:t>
      </w:r>
      <w:proofErr w:type="spellStart"/>
      <w:r w:rsidRPr="00C47731">
        <w:rPr>
          <w:rFonts w:ascii="Times New Roman" w:hAnsi="Times New Roman" w:cs="Times New Roman"/>
          <w:sz w:val="24"/>
          <w:szCs w:val="24"/>
          <w:lang w:val="en-US"/>
        </w:rPr>
        <w:t>Gazizova</w:t>
      </w:r>
      <w:proofErr w:type="spellEnd"/>
      <w:r w:rsidRPr="00C47731">
        <w:rPr>
          <w:rFonts w:ascii="Times New Roman" w:hAnsi="Times New Roman" w:cs="Times New Roman"/>
          <w:sz w:val="24"/>
          <w:szCs w:val="24"/>
          <w:lang w:val="en-US"/>
        </w:rPr>
        <w:t xml:space="preserve"> A.I., </w:t>
      </w:r>
      <w:proofErr w:type="spellStart"/>
      <w:r w:rsidRPr="00C47731">
        <w:rPr>
          <w:rFonts w:ascii="Times New Roman" w:hAnsi="Times New Roman" w:cs="Times New Roman"/>
          <w:sz w:val="24"/>
          <w:szCs w:val="24"/>
          <w:lang w:val="en-US"/>
        </w:rPr>
        <w:t>Trofimova</w:t>
      </w:r>
      <w:proofErr w:type="spellEnd"/>
      <w:r w:rsidRPr="00C47731">
        <w:rPr>
          <w:rFonts w:ascii="Times New Roman" w:hAnsi="Times New Roman" w:cs="Times New Roman"/>
          <w:sz w:val="24"/>
          <w:szCs w:val="24"/>
          <w:lang w:val="en-US"/>
        </w:rPr>
        <w:t xml:space="preserve"> G.S., </w:t>
      </w:r>
      <w:proofErr w:type="spellStart"/>
      <w:r w:rsidRPr="00C47731">
        <w:rPr>
          <w:rFonts w:ascii="Times New Roman" w:hAnsi="Times New Roman" w:cs="Times New Roman"/>
          <w:sz w:val="24"/>
          <w:szCs w:val="24"/>
          <w:lang w:val="en-US"/>
        </w:rPr>
        <w:t>Panfilova</w:t>
      </w:r>
      <w:proofErr w:type="spellEnd"/>
      <w:r w:rsidRPr="00C47731">
        <w:rPr>
          <w:rFonts w:ascii="Times New Roman" w:hAnsi="Times New Roman" w:cs="Times New Roman"/>
          <w:sz w:val="24"/>
          <w:szCs w:val="24"/>
          <w:lang w:val="en-US"/>
        </w:rPr>
        <w:t xml:space="preserve"> V.M. To the question of the reputation criteria of a university // Problems of modern pedagogical education. </w:t>
      </w:r>
      <w:proofErr w:type="gramStart"/>
      <w:r w:rsidRPr="00C47731">
        <w:rPr>
          <w:rFonts w:ascii="Times New Roman" w:hAnsi="Times New Roman" w:cs="Times New Roman"/>
          <w:sz w:val="24"/>
          <w:szCs w:val="24"/>
          <w:lang w:val="en-US"/>
        </w:rPr>
        <w:t>2017. No. 54-3.</w:t>
      </w:r>
      <w:proofErr w:type="gramEnd"/>
      <w:r w:rsidRPr="00C47731">
        <w:rPr>
          <w:rFonts w:ascii="Times New Roman" w:hAnsi="Times New Roman" w:cs="Times New Roman"/>
          <w:sz w:val="24"/>
          <w:szCs w:val="24"/>
          <w:lang w:val="en-US"/>
        </w:rPr>
        <w:t xml:space="preserve"> S. 31-37.</w:t>
      </w:r>
    </w:p>
    <w:p w:rsidR="00C47731" w:rsidRPr="00C47731" w:rsidRDefault="00C47731" w:rsidP="00C47731">
      <w:pPr>
        <w:spacing w:after="0" w:line="240" w:lineRule="auto"/>
        <w:jc w:val="both"/>
        <w:rPr>
          <w:rFonts w:ascii="Times New Roman" w:hAnsi="Times New Roman" w:cs="Times New Roman"/>
          <w:sz w:val="24"/>
          <w:szCs w:val="24"/>
          <w:lang w:val="en-US"/>
        </w:rPr>
      </w:pPr>
      <w:r w:rsidRPr="00C47731">
        <w:rPr>
          <w:rFonts w:ascii="Times New Roman" w:hAnsi="Times New Roman" w:cs="Times New Roman"/>
          <w:sz w:val="24"/>
          <w:szCs w:val="24"/>
          <w:lang w:val="en-US"/>
        </w:rPr>
        <w:t xml:space="preserve">2. </w:t>
      </w:r>
      <w:proofErr w:type="spellStart"/>
      <w:r w:rsidRPr="00C47731">
        <w:rPr>
          <w:rFonts w:ascii="Times New Roman" w:hAnsi="Times New Roman" w:cs="Times New Roman"/>
          <w:sz w:val="24"/>
          <w:szCs w:val="24"/>
          <w:lang w:val="en-US"/>
        </w:rPr>
        <w:t>Malykh</w:t>
      </w:r>
      <w:proofErr w:type="spellEnd"/>
      <w:r w:rsidRPr="00C47731">
        <w:rPr>
          <w:rFonts w:ascii="Times New Roman" w:hAnsi="Times New Roman" w:cs="Times New Roman"/>
          <w:sz w:val="24"/>
          <w:szCs w:val="24"/>
          <w:lang w:val="en-US"/>
        </w:rPr>
        <w:t xml:space="preserve"> S.V. The role of the university in the development of a brand of a territory: monograph Irkutsk: Publishing House of ISU, 2019.130 p.</w:t>
      </w:r>
    </w:p>
    <w:p w:rsidR="00C47731" w:rsidRPr="00C47731" w:rsidRDefault="00C47731" w:rsidP="00C47731">
      <w:pPr>
        <w:spacing w:after="0" w:line="240" w:lineRule="auto"/>
        <w:jc w:val="both"/>
        <w:rPr>
          <w:rFonts w:ascii="Times New Roman" w:hAnsi="Times New Roman" w:cs="Times New Roman"/>
          <w:sz w:val="24"/>
          <w:szCs w:val="24"/>
          <w:lang w:val="en-US"/>
        </w:rPr>
      </w:pPr>
      <w:r w:rsidRPr="00C47731">
        <w:rPr>
          <w:rFonts w:ascii="Times New Roman" w:hAnsi="Times New Roman" w:cs="Times New Roman"/>
          <w:sz w:val="24"/>
          <w:szCs w:val="24"/>
          <w:lang w:val="en-US"/>
        </w:rPr>
        <w:t xml:space="preserve">3. </w:t>
      </w:r>
      <w:proofErr w:type="spellStart"/>
      <w:r w:rsidRPr="00C47731">
        <w:rPr>
          <w:rFonts w:ascii="Times New Roman" w:hAnsi="Times New Roman" w:cs="Times New Roman"/>
          <w:sz w:val="24"/>
          <w:szCs w:val="24"/>
          <w:lang w:val="en-US"/>
        </w:rPr>
        <w:t>Polyushkevich</w:t>
      </w:r>
      <w:proofErr w:type="spellEnd"/>
      <w:r w:rsidRPr="00C47731">
        <w:rPr>
          <w:rFonts w:ascii="Times New Roman" w:hAnsi="Times New Roman" w:cs="Times New Roman"/>
          <w:sz w:val="24"/>
          <w:szCs w:val="24"/>
          <w:lang w:val="en-US"/>
        </w:rPr>
        <w:t xml:space="preserve"> O. A. The symbolic significance of the territory in the consciousness of Siberians // Sociology 2018 No. 2.S. 113–117.</w:t>
      </w:r>
    </w:p>
    <w:p w:rsidR="00C47731" w:rsidRPr="00C47731" w:rsidRDefault="00C47731" w:rsidP="00C47731">
      <w:pPr>
        <w:spacing w:after="0" w:line="240" w:lineRule="auto"/>
        <w:jc w:val="both"/>
        <w:rPr>
          <w:rFonts w:ascii="Times New Roman" w:hAnsi="Times New Roman" w:cs="Times New Roman"/>
          <w:sz w:val="24"/>
          <w:szCs w:val="24"/>
          <w:lang w:val="en-US"/>
        </w:rPr>
      </w:pPr>
      <w:r w:rsidRPr="00C47731">
        <w:rPr>
          <w:rFonts w:ascii="Times New Roman" w:hAnsi="Times New Roman" w:cs="Times New Roman"/>
          <w:sz w:val="24"/>
          <w:szCs w:val="24"/>
          <w:lang w:val="en-US"/>
        </w:rPr>
        <w:t xml:space="preserve">4. </w:t>
      </w:r>
      <w:proofErr w:type="spellStart"/>
      <w:r w:rsidRPr="00C47731">
        <w:rPr>
          <w:rFonts w:ascii="Times New Roman" w:hAnsi="Times New Roman" w:cs="Times New Roman"/>
          <w:sz w:val="24"/>
          <w:szCs w:val="24"/>
          <w:lang w:val="en-US"/>
        </w:rPr>
        <w:t>Polyushkevich</w:t>
      </w:r>
      <w:proofErr w:type="spellEnd"/>
      <w:r w:rsidRPr="00C47731">
        <w:rPr>
          <w:rFonts w:ascii="Times New Roman" w:hAnsi="Times New Roman" w:cs="Times New Roman"/>
          <w:sz w:val="24"/>
          <w:szCs w:val="24"/>
          <w:lang w:val="en-US"/>
        </w:rPr>
        <w:t xml:space="preserve"> O. A. The symbolic construction of territorial identity (on the example of the </w:t>
      </w:r>
      <w:proofErr w:type="spellStart"/>
      <w:r w:rsidRPr="00C47731">
        <w:rPr>
          <w:rFonts w:ascii="Times New Roman" w:hAnsi="Times New Roman" w:cs="Times New Roman"/>
          <w:sz w:val="24"/>
          <w:szCs w:val="24"/>
          <w:lang w:val="en-US"/>
        </w:rPr>
        <w:t>toponymics</w:t>
      </w:r>
      <w:proofErr w:type="spellEnd"/>
      <w:r w:rsidRPr="00C47731">
        <w:rPr>
          <w:rFonts w:ascii="Times New Roman" w:hAnsi="Times New Roman" w:cs="Times New Roman"/>
          <w:sz w:val="24"/>
          <w:szCs w:val="24"/>
          <w:lang w:val="en-US"/>
        </w:rPr>
        <w:t xml:space="preserve"> of Irkutsk) // Management Consulting. </w:t>
      </w:r>
      <w:proofErr w:type="gramStart"/>
      <w:r w:rsidRPr="00C47731">
        <w:rPr>
          <w:rFonts w:ascii="Times New Roman" w:hAnsi="Times New Roman" w:cs="Times New Roman"/>
          <w:sz w:val="24"/>
          <w:szCs w:val="24"/>
          <w:lang w:val="en-US"/>
        </w:rPr>
        <w:t>2017. No. 11 (107).</w:t>
      </w:r>
      <w:proofErr w:type="gramEnd"/>
      <w:r w:rsidRPr="00C47731">
        <w:rPr>
          <w:rFonts w:ascii="Times New Roman" w:hAnsi="Times New Roman" w:cs="Times New Roman"/>
          <w:sz w:val="24"/>
          <w:szCs w:val="24"/>
          <w:lang w:val="en-US"/>
        </w:rPr>
        <w:t xml:space="preserve"> S. 80–94.</w:t>
      </w:r>
    </w:p>
    <w:p w:rsidR="00C47731" w:rsidRPr="00C47731" w:rsidRDefault="00C47731" w:rsidP="00C47731">
      <w:pPr>
        <w:spacing w:after="0" w:line="240" w:lineRule="auto"/>
        <w:jc w:val="both"/>
        <w:rPr>
          <w:rFonts w:ascii="Times New Roman" w:hAnsi="Times New Roman" w:cs="Times New Roman"/>
          <w:sz w:val="24"/>
          <w:szCs w:val="24"/>
        </w:rPr>
      </w:pPr>
      <w:r w:rsidRPr="00C47731">
        <w:rPr>
          <w:rFonts w:ascii="Times New Roman" w:hAnsi="Times New Roman" w:cs="Times New Roman"/>
          <w:sz w:val="24"/>
          <w:szCs w:val="24"/>
          <w:lang w:val="en-US"/>
        </w:rPr>
        <w:t xml:space="preserve">5. </w:t>
      </w:r>
      <w:proofErr w:type="spellStart"/>
      <w:r w:rsidRPr="00C47731">
        <w:rPr>
          <w:rFonts w:ascii="Times New Roman" w:hAnsi="Times New Roman" w:cs="Times New Roman"/>
          <w:sz w:val="24"/>
          <w:szCs w:val="24"/>
          <w:lang w:val="en-US"/>
        </w:rPr>
        <w:t>Protsyuk</w:t>
      </w:r>
      <w:proofErr w:type="spellEnd"/>
      <w:r w:rsidRPr="00C47731">
        <w:rPr>
          <w:rFonts w:ascii="Times New Roman" w:hAnsi="Times New Roman" w:cs="Times New Roman"/>
          <w:sz w:val="24"/>
          <w:szCs w:val="24"/>
          <w:lang w:val="en-US"/>
        </w:rPr>
        <w:t xml:space="preserve"> A.V. Evaluation of the communication channels of the university, affecting its reputation // Theory and practice of modern science. </w:t>
      </w:r>
      <w:r w:rsidRPr="00C47731">
        <w:rPr>
          <w:rFonts w:ascii="Times New Roman" w:hAnsi="Times New Roman" w:cs="Times New Roman"/>
          <w:sz w:val="24"/>
          <w:szCs w:val="24"/>
        </w:rPr>
        <w:t xml:space="preserve">2016. </w:t>
      </w:r>
      <w:proofErr w:type="spellStart"/>
      <w:r w:rsidRPr="00C47731">
        <w:rPr>
          <w:rFonts w:ascii="Times New Roman" w:hAnsi="Times New Roman" w:cs="Times New Roman"/>
          <w:sz w:val="24"/>
          <w:szCs w:val="24"/>
        </w:rPr>
        <w:t>No</w:t>
      </w:r>
      <w:proofErr w:type="spellEnd"/>
      <w:r w:rsidRPr="00C47731">
        <w:rPr>
          <w:rFonts w:ascii="Times New Roman" w:hAnsi="Times New Roman" w:cs="Times New Roman"/>
          <w:sz w:val="24"/>
          <w:szCs w:val="24"/>
        </w:rPr>
        <w:t>. 6-2 (12). S. 67-70.</w:t>
      </w:r>
    </w:p>
    <w:p w:rsidR="00C47731" w:rsidRDefault="00C47731" w:rsidP="00C47731">
      <w:pPr>
        <w:spacing w:after="0" w:line="240" w:lineRule="auto"/>
        <w:jc w:val="both"/>
        <w:rPr>
          <w:rFonts w:ascii="Times New Roman" w:hAnsi="Times New Roman" w:cs="Times New Roman"/>
          <w:sz w:val="24"/>
          <w:szCs w:val="24"/>
        </w:rPr>
      </w:pPr>
      <w:r w:rsidRPr="00C47731">
        <w:rPr>
          <w:rFonts w:ascii="Times New Roman" w:hAnsi="Times New Roman" w:cs="Times New Roman"/>
          <w:sz w:val="24"/>
          <w:szCs w:val="24"/>
          <w:lang w:val="en-US"/>
        </w:rPr>
        <w:t xml:space="preserve">6. </w:t>
      </w:r>
      <w:proofErr w:type="spellStart"/>
      <w:r w:rsidRPr="00C47731">
        <w:rPr>
          <w:rFonts w:ascii="Times New Roman" w:hAnsi="Times New Roman" w:cs="Times New Roman"/>
          <w:sz w:val="24"/>
          <w:szCs w:val="24"/>
          <w:lang w:val="en-US"/>
        </w:rPr>
        <w:t>Yudina</w:t>
      </w:r>
      <w:proofErr w:type="spellEnd"/>
      <w:r w:rsidRPr="00C47731">
        <w:rPr>
          <w:rFonts w:ascii="Times New Roman" w:hAnsi="Times New Roman" w:cs="Times New Roman"/>
          <w:sz w:val="24"/>
          <w:szCs w:val="24"/>
          <w:lang w:val="en-US"/>
        </w:rPr>
        <w:t xml:space="preserve"> T.A. About the role of reputational responsibility of a Russian university in the formation of its reputation // </w:t>
      </w:r>
      <w:proofErr w:type="spellStart"/>
      <w:r w:rsidRPr="00C47731">
        <w:rPr>
          <w:rFonts w:ascii="Times New Roman" w:hAnsi="Times New Roman" w:cs="Times New Roman"/>
          <w:sz w:val="24"/>
          <w:szCs w:val="24"/>
          <w:lang w:val="en-US"/>
        </w:rPr>
        <w:t>Drucker</w:t>
      </w:r>
      <w:proofErr w:type="spellEnd"/>
      <w:r w:rsidRPr="00C47731">
        <w:rPr>
          <w:rFonts w:ascii="Times New Roman" w:hAnsi="Times New Roman" w:cs="Times New Roman"/>
          <w:sz w:val="24"/>
          <w:szCs w:val="24"/>
          <w:lang w:val="en-US"/>
        </w:rPr>
        <w:t xml:space="preserve"> Bulletin. </w:t>
      </w:r>
      <w:r w:rsidRPr="00C47731">
        <w:rPr>
          <w:rFonts w:ascii="Times New Roman" w:hAnsi="Times New Roman" w:cs="Times New Roman"/>
          <w:sz w:val="24"/>
          <w:szCs w:val="24"/>
        </w:rPr>
        <w:t xml:space="preserve">2016. </w:t>
      </w:r>
      <w:proofErr w:type="spellStart"/>
      <w:r w:rsidRPr="00C47731">
        <w:rPr>
          <w:rFonts w:ascii="Times New Roman" w:hAnsi="Times New Roman" w:cs="Times New Roman"/>
          <w:sz w:val="24"/>
          <w:szCs w:val="24"/>
        </w:rPr>
        <w:t>No</w:t>
      </w:r>
      <w:proofErr w:type="spellEnd"/>
      <w:r w:rsidRPr="00C47731">
        <w:rPr>
          <w:rFonts w:ascii="Times New Roman" w:hAnsi="Times New Roman" w:cs="Times New Roman"/>
          <w:sz w:val="24"/>
          <w:szCs w:val="24"/>
        </w:rPr>
        <w:t>. 1 (9). S. 233-245.</w:t>
      </w:r>
    </w:p>
    <w:p w:rsidR="00C47731" w:rsidRPr="00C47731" w:rsidRDefault="00C47731" w:rsidP="00C47731">
      <w:pPr>
        <w:spacing w:after="0" w:line="240" w:lineRule="auto"/>
        <w:jc w:val="both"/>
        <w:rPr>
          <w:rFonts w:ascii="Times New Roman" w:hAnsi="Times New Roman" w:cs="Times New Roman"/>
          <w:sz w:val="24"/>
          <w:szCs w:val="24"/>
        </w:rPr>
      </w:pPr>
    </w:p>
    <w:p w:rsidR="006C643A" w:rsidRPr="006C643A" w:rsidRDefault="006C643A" w:rsidP="006C643A">
      <w:pPr>
        <w:spacing w:after="0" w:line="240" w:lineRule="auto"/>
        <w:jc w:val="both"/>
        <w:rPr>
          <w:rFonts w:ascii="Times New Roman" w:hAnsi="Times New Roman" w:cs="Times New Roman"/>
          <w:sz w:val="24"/>
          <w:szCs w:val="24"/>
          <w:shd w:val="clear" w:color="auto" w:fill="FFFFFF"/>
        </w:rPr>
      </w:pPr>
      <w:r w:rsidRPr="006C643A">
        <w:rPr>
          <w:rFonts w:ascii="Times New Roman" w:hAnsi="Times New Roman" w:cs="Times New Roman"/>
          <w:sz w:val="24"/>
          <w:szCs w:val="24"/>
          <w:shd w:val="clear" w:color="auto" w:fill="FFFFFF"/>
        </w:rPr>
        <w:t xml:space="preserve">Малых Светлана Владимировна – </w:t>
      </w:r>
      <w:r w:rsidRPr="006C643A">
        <w:rPr>
          <w:rFonts w:ascii="Times New Roman" w:hAnsi="Times New Roman" w:cs="Times New Roman"/>
          <w:iCs/>
          <w:sz w:val="24"/>
          <w:szCs w:val="24"/>
        </w:rPr>
        <w:t>доцент, кандидат исторических наук, кафедра русского языка и общего языкознания</w:t>
      </w:r>
      <w:r w:rsidRPr="006C643A">
        <w:rPr>
          <w:rFonts w:ascii="Times New Roman" w:hAnsi="Times New Roman" w:cs="Times New Roman"/>
          <w:sz w:val="24"/>
          <w:szCs w:val="24"/>
        </w:rPr>
        <w:t xml:space="preserve">, Институт филологии иностранных языков и медиа коммуникаций Иркутского государственного университета, Россия, Иркутск, </w:t>
      </w:r>
      <w:proofErr w:type="spellStart"/>
      <w:r w:rsidRPr="006C643A">
        <w:rPr>
          <w:rFonts w:ascii="Times New Roman" w:hAnsi="Times New Roman" w:cs="Times New Roman"/>
          <w:sz w:val="24"/>
          <w:szCs w:val="24"/>
        </w:rPr>
        <w:t>e-mail</w:t>
      </w:r>
      <w:proofErr w:type="spellEnd"/>
      <w:r w:rsidRPr="006C643A">
        <w:rPr>
          <w:rFonts w:ascii="Times New Roman" w:hAnsi="Times New Roman" w:cs="Times New Roman"/>
          <w:sz w:val="24"/>
          <w:szCs w:val="24"/>
        </w:rPr>
        <w:t xml:space="preserve">: </w:t>
      </w:r>
      <w:r w:rsidRPr="006C643A">
        <w:rPr>
          <w:rFonts w:ascii="Times New Roman" w:hAnsi="Times New Roman" w:cs="Times New Roman"/>
          <w:sz w:val="24"/>
          <w:szCs w:val="24"/>
          <w:shd w:val="clear" w:color="auto" w:fill="FFFFFF"/>
        </w:rPr>
        <w:t>lana.malyx@bk.ru</w:t>
      </w:r>
    </w:p>
    <w:p w:rsidR="006C643A" w:rsidRDefault="006C643A" w:rsidP="006C643A">
      <w:pPr>
        <w:spacing w:after="0" w:line="240" w:lineRule="auto"/>
        <w:jc w:val="both"/>
        <w:rPr>
          <w:rFonts w:ascii="Times New Roman" w:hAnsi="Times New Roman" w:cs="Times New Roman"/>
          <w:sz w:val="24"/>
          <w:szCs w:val="24"/>
        </w:rPr>
      </w:pPr>
      <w:bookmarkStart w:id="0" w:name="_GoBack"/>
      <w:bookmarkEnd w:id="0"/>
    </w:p>
    <w:p w:rsidR="00C47731" w:rsidRPr="00C47731" w:rsidRDefault="00C47731" w:rsidP="006C643A">
      <w:pPr>
        <w:spacing w:after="0" w:line="240" w:lineRule="auto"/>
        <w:jc w:val="both"/>
        <w:rPr>
          <w:rFonts w:ascii="Times New Roman" w:hAnsi="Times New Roman" w:cs="Times New Roman"/>
          <w:sz w:val="24"/>
          <w:szCs w:val="24"/>
          <w:lang w:val="en-US"/>
        </w:rPr>
      </w:pPr>
      <w:proofErr w:type="spellStart"/>
      <w:r w:rsidRPr="00C47731">
        <w:rPr>
          <w:rFonts w:ascii="Times New Roman" w:hAnsi="Times New Roman" w:cs="Times New Roman"/>
          <w:sz w:val="24"/>
          <w:szCs w:val="24"/>
          <w:lang w:val="en-US"/>
        </w:rPr>
        <w:lastRenderedPageBreak/>
        <w:t>Malykh</w:t>
      </w:r>
      <w:proofErr w:type="spellEnd"/>
      <w:r w:rsidRPr="00C47731">
        <w:rPr>
          <w:rFonts w:ascii="Times New Roman" w:hAnsi="Times New Roman" w:cs="Times New Roman"/>
          <w:sz w:val="24"/>
          <w:szCs w:val="24"/>
          <w:lang w:val="en-US"/>
        </w:rPr>
        <w:t xml:space="preserve"> Svetlana </w:t>
      </w:r>
      <w:proofErr w:type="spellStart"/>
      <w:r w:rsidRPr="00C47731">
        <w:rPr>
          <w:rFonts w:ascii="Times New Roman" w:hAnsi="Times New Roman" w:cs="Times New Roman"/>
          <w:sz w:val="24"/>
          <w:szCs w:val="24"/>
          <w:lang w:val="en-US"/>
        </w:rPr>
        <w:t>Vladimirovna</w:t>
      </w:r>
      <w:proofErr w:type="spellEnd"/>
      <w:r w:rsidRPr="00C47731">
        <w:rPr>
          <w:rFonts w:ascii="Times New Roman" w:hAnsi="Times New Roman" w:cs="Times New Roman"/>
          <w:sz w:val="24"/>
          <w:szCs w:val="24"/>
          <w:lang w:val="en-US"/>
        </w:rPr>
        <w:t xml:space="preserve"> - Associate Professor, Candidate of Historical Sciences, Department of Russian Language and General Linguistics, Institute of Philology of Foreign Languages and Media Communications of Irkutsk State University, Irkutsk, Russia, e-mail: lana.malyx@bk.ru</w:t>
      </w:r>
    </w:p>
    <w:sectPr w:rsidR="00C47731" w:rsidRPr="00C47731" w:rsidSect="00A82BF3">
      <w:pgSz w:w="11906" w:h="16838"/>
      <w:pgMar w:top="1134" w:right="850" w:bottom="1134" w:left="1701"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510C38" w:rsidRDefault="00510C38" w:rsidP="00510C38">
      <w:pPr>
        <w:spacing w:after="0" w:line="240" w:lineRule="auto"/>
      </w:pPr>
      <w:r>
        <w:separator/>
      </w:r>
    </w:p>
  </w:endnote>
  <w:endnote w:type="continuationSeparator" w:id="0">
    <w:p w:rsidR="00510C38" w:rsidRDefault="00510C38" w:rsidP="00510C38">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A00002EF" w:usb1="4000207B" w:usb2="00000000" w:usb3="00000000" w:csb0="0000009F" w:csb1="00000000"/>
  </w:font>
  <w:font w:name="Cambria">
    <w:panose1 w:val="02040503050406030204"/>
    <w:charset w:val="CC"/>
    <w:family w:val="roman"/>
    <w:pitch w:val="variable"/>
    <w:sig w:usb0="A00002EF" w:usb1="4000004B"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510C38" w:rsidRDefault="00510C38" w:rsidP="00510C38">
      <w:pPr>
        <w:spacing w:after="0" w:line="240" w:lineRule="auto"/>
      </w:pPr>
      <w:r>
        <w:separator/>
      </w:r>
    </w:p>
  </w:footnote>
  <w:footnote w:type="continuationSeparator" w:id="0">
    <w:p w:rsidR="00510C38" w:rsidRDefault="00510C38" w:rsidP="00510C38">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2E38608A"/>
    <w:multiLevelType w:val="hybridMultilevel"/>
    <w:tmpl w:val="60AC111A"/>
    <w:lvl w:ilvl="0" w:tplc="3E22F2EE">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
    <w:nsid w:val="30346907"/>
    <w:multiLevelType w:val="hybridMultilevel"/>
    <w:tmpl w:val="2444B5F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nsid w:val="422A74CB"/>
    <w:multiLevelType w:val="hybridMultilevel"/>
    <w:tmpl w:val="14960BF4"/>
    <w:lvl w:ilvl="0" w:tplc="6C706960">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
    <w:nsid w:val="5E2A39FC"/>
    <w:multiLevelType w:val="hybridMultilevel"/>
    <w:tmpl w:val="0374CC42"/>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
    <w:nsid w:val="6D662A5B"/>
    <w:multiLevelType w:val="hybridMultilevel"/>
    <w:tmpl w:val="DF3EF2F8"/>
    <w:lvl w:ilvl="0" w:tplc="9252E0A6">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num w:numId="1">
    <w:abstractNumId w:val="0"/>
  </w:num>
  <w:num w:numId="2">
    <w:abstractNumId w:val="2"/>
  </w:num>
  <w:num w:numId="3">
    <w:abstractNumId w:val="4"/>
  </w:num>
  <w:num w:numId="4">
    <w:abstractNumId w:val="3"/>
  </w:num>
  <w:num w:numId="5">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characterSpacingControl w:val="doNotCompress"/>
  <w:footnotePr>
    <w:footnote w:id="-1"/>
    <w:footnote w:id="0"/>
  </w:footnotePr>
  <w:endnotePr>
    <w:endnote w:id="-1"/>
    <w:endnote w:id="0"/>
  </w:endnotePr>
  <w:compat/>
  <w:rsids>
    <w:rsidRoot w:val="0065314C"/>
    <w:rsid w:val="00393C5A"/>
    <w:rsid w:val="00401202"/>
    <w:rsid w:val="00510C38"/>
    <w:rsid w:val="0065314C"/>
    <w:rsid w:val="006C643A"/>
    <w:rsid w:val="00A82BF3"/>
    <w:rsid w:val="00C47731"/>
    <w:rsid w:val="00C56090"/>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82BF3"/>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59"/>
    <w:rsid w:val="00510C38"/>
    <w:pPr>
      <w:spacing w:after="0" w:line="240" w:lineRule="auto"/>
    </w:pPr>
    <w:rPr>
      <w:rFonts w:eastAsiaTheme="minorEastAsia"/>
      <w:lang w:eastAsia="ru-RU"/>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a4">
    <w:name w:val="List Paragraph"/>
    <w:basedOn w:val="a"/>
    <w:link w:val="a5"/>
    <w:uiPriority w:val="34"/>
    <w:qFormat/>
    <w:rsid w:val="00510C38"/>
    <w:pPr>
      <w:ind w:left="720"/>
      <w:contextualSpacing/>
    </w:pPr>
    <w:rPr>
      <w:rFonts w:ascii="Calibri" w:eastAsia="Calibri" w:hAnsi="Calibri" w:cs="Calibri"/>
    </w:rPr>
  </w:style>
  <w:style w:type="character" w:customStyle="1" w:styleId="a5">
    <w:name w:val="Абзац списка Знак"/>
    <w:link w:val="a4"/>
    <w:uiPriority w:val="34"/>
    <w:rsid w:val="00510C38"/>
    <w:rPr>
      <w:rFonts w:ascii="Calibri" w:eastAsia="Calibri" w:hAnsi="Calibri" w:cs="Calibri"/>
    </w:rPr>
  </w:style>
  <w:style w:type="character" w:styleId="a6">
    <w:name w:val="footnote reference"/>
    <w:aliases w:val="Знак сноски-FN,текст сноски"/>
    <w:basedOn w:val="a0"/>
    <w:unhideWhenUsed/>
    <w:rsid w:val="00510C38"/>
    <w:rPr>
      <w:vertAlign w:val="superscript"/>
    </w:rPr>
  </w:style>
  <w:style w:type="paragraph" w:customStyle="1" w:styleId="a7">
    <w:name w:val="Стандарт"/>
    <w:basedOn w:val="a"/>
    <w:link w:val="Char"/>
    <w:qFormat/>
    <w:rsid w:val="00510C38"/>
    <w:pPr>
      <w:widowControl w:val="0"/>
      <w:spacing w:after="0" w:line="360" w:lineRule="auto"/>
      <w:ind w:firstLine="709"/>
      <w:jc w:val="both"/>
    </w:pPr>
    <w:rPr>
      <w:rFonts w:ascii="Times New Roman" w:eastAsia="Times New Roman" w:hAnsi="Times New Roman" w:cs="Times New Roman"/>
      <w:sz w:val="28"/>
      <w:szCs w:val="24"/>
      <w:lang w:eastAsia="ru-RU"/>
    </w:rPr>
  </w:style>
  <w:style w:type="character" w:customStyle="1" w:styleId="Char">
    <w:name w:val="Стандарт Char"/>
    <w:basedOn w:val="a0"/>
    <w:link w:val="a7"/>
    <w:locked/>
    <w:rsid w:val="00510C38"/>
    <w:rPr>
      <w:rFonts w:ascii="Times New Roman" w:eastAsia="Times New Roman" w:hAnsi="Times New Roman" w:cs="Times New Roman"/>
      <w:sz w:val="28"/>
      <w:szCs w:val="24"/>
      <w:lang w:eastAsia="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59"/>
    <w:rsid w:val="00510C38"/>
    <w:pPr>
      <w:spacing w:after="0" w:line="240" w:lineRule="auto"/>
    </w:pPr>
    <w:rPr>
      <w:rFonts w:eastAsiaTheme="minorEastAsia"/>
      <w:lang w:eastAsia="ru-RU"/>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a4">
    <w:name w:val="List Paragraph"/>
    <w:basedOn w:val="a"/>
    <w:link w:val="a5"/>
    <w:uiPriority w:val="34"/>
    <w:qFormat/>
    <w:rsid w:val="00510C38"/>
    <w:pPr>
      <w:ind w:left="720"/>
      <w:contextualSpacing/>
    </w:pPr>
    <w:rPr>
      <w:rFonts w:ascii="Calibri" w:eastAsia="Calibri" w:hAnsi="Calibri" w:cs="Calibri"/>
    </w:rPr>
  </w:style>
  <w:style w:type="character" w:customStyle="1" w:styleId="a5">
    <w:name w:val="Абзац списка Знак"/>
    <w:link w:val="a4"/>
    <w:uiPriority w:val="34"/>
    <w:rsid w:val="00510C38"/>
    <w:rPr>
      <w:rFonts w:ascii="Calibri" w:eastAsia="Calibri" w:hAnsi="Calibri" w:cs="Calibri"/>
    </w:rPr>
  </w:style>
  <w:style w:type="character" w:styleId="a6">
    <w:name w:val="footnote reference"/>
    <w:aliases w:val="Знак сноски-FN,текст сноски"/>
    <w:basedOn w:val="a0"/>
    <w:unhideWhenUsed/>
    <w:rsid w:val="00510C38"/>
    <w:rPr>
      <w:vertAlign w:val="superscript"/>
    </w:rPr>
  </w:style>
  <w:style w:type="paragraph" w:customStyle="1" w:styleId="a7">
    <w:name w:val="Стандарт"/>
    <w:basedOn w:val="a"/>
    <w:link w:val="Char"/>
    <w:qFormat/>
    <w:rsid w:val="00510C38"/>
    <w:pPr>
      <w:widowControl w:val="0"/>
      <w:spacing w:after="0" w:line="360" w:lineRule="auto"/>
      <w:ind w:firstLine="709"/>
      <w:jc w:val="both"/>
    </w:pPr>
    <w:rPr>
      <w:rFonts w:ascii="Times New Roman" w:eastAsia="Times New Roman" w:hAnsi="Times New Roman" w:cs="Times New Roman"/>
      <w:sz w:val="28"/>
      <w:szCs w:val="24"/>
      <w:lang w:eastAsia="ru-RU"/>
    </w:rPr>
  </w:style>
  <w:style w:type="character" w:customStyle="1" w:styleId="Char">
    <w:name w:val="Стандарт Char"/>
    <w:basedOn w:val="a0"/>
    <w:link w:val="a7"/>
    <w:locked/>
    <w:rsid w:val="00510C38"/>
    <w:rPr>
      <w:rFonts w:ascii="Times New Roman" w:eastAsia="Times New Roman" w:hAnsi="Times New Roman" w:cs="Times New Roman"/>
      <w:sz w:val="28"/>
      <w:szCs w:val="24"/>
      <w:lang w:eastAsia="ru-RU"/>
    </w:rPr>
  </w:style>
</w:styles>
</file>

<file path=word/webSettings.xml><?xml version="1.0" encoding="utf-8"?>
<w:webSettings xmlns:r="http://schemas.openxmlformats.org/officeDocument/2006/relationships" xmlns:w="http://schemas.openxmlformats.org/wordprocessingml/2006/main">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microsoft.com/office/2007/relationships/stylesWithEffects" Target="stylesWithEffect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26</TotalTime>
  <Pages>5</Pages>
  <Words>1645</Words>
  <Characters>10662</Characters>
  <Application>Microsoft Office Word</Application>
  <DocSecurity>0</DocSecurity>
  <Lines>507</Lines>
  <Paragraphs>293</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12014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6</cp:revision>
  <dcterms:created xsi:type="dcterms:W3CDTF">2020-03-18T01:03:00Z</dcterms:created>
  <dcterms:modified xsi:type="dcterms:W3CDTF">2020-03-18T05:44:00Z</dcterms:modified>
</cp:coreProperties>
</file>