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3374" w:rsidRPr="0091537F" w:rsidRDefault="0080639B">
      <w:pPr>
        <w:rPr>
          <w:b/>
        </w:rPr>
      </w:pPr>
      <w:r w:rsidRPr="0091537F">
        <w:rPr>
          <w:b/>
        </w:rPr>
        <w:t>УДК 338.2</w:t>
      </w:r>
    </w:p>
    <w:p w:rsidR="0080639B" w:rsidRDefault="0080639B" w:rsidP="006F22EE">
      <w:pPr>
        <w:jc w:val="right"/>
        <w:rPr>
          <w:b/>
        </w:rPr>
      </w:pPr>
      <w:r w:rsidRPr="0091537F">
        <w:rPr>
          <w:b/>
        </w:rPr>
        <w:t xml:space="preserve">Канищева Н.А., </w:t>
      </w:r>
      <w:proofErr w:type="spellStart"/>
      <w:r w:rsidRPr="0091537F">
        <w:rPr>
          <w:b/>
        </w:rPr>
        <w:t>Тошкина</w:t>
      </w:r>
      <w:proofErr w:type="spellEnd"/>
      <w:r w:rsidRPr="0091537F">
        <w:rPr>
          <w:b/>
        </w:rPr>
        <w:t xml:space="preserve"> А.А.</w:t>
      </w:r>
    </w:p>
    <w:p w:rsidR="00593951" w:rsidRPr="0091537F" w:rsidRDefault="00593951" w:rsidP="006F22EE">
      <w:pPr>
        <w:jc w:val="right"/>
        <w:rPr>
          <w:b/>
        </w:rPr>
      </w:pPr>
    </w:p>
    <w:p w:rsidR="0080639B" w:rsidRPr="0091537F" w:rsidRDefault="0080639B" w:rsidP="00141FC4">
      <w:pPr>
        <w:jc w:val="center"/>
        <w:rPr>
          <w:b/>
        </w:rPr>
      </w:pPr>
      <w:r w:rsidRPr="0091537F">
        <w:rPr>
          <w:b/>
        </w:rPr>
        <w:t>ПЕРСПЕКТИВЫ И ПРОБЛЕМЫ ВНЕДРЕНИЯ ЦИФРОВОЙ ЭКОНОМИКИ В РОССИИ</w:t>
      </w:r>
    </w:p>
    <w:p w:rsidR="001566DB" w:rsidRPr="0091537F" w:rsidRDefault="001566DB" w:rsidP="00834213">
      <w:pPr>
        <w:ind w:firstLine="709"/>
        <w:jc w:val="center"/>
        <w:rPr>
          <w:b/>
        </w:rPr>
      </w:pPr>
    </w:p>
    <w:p w:rsidR="00A2235F" w:rsidRPr="0091537F" w:rsidRDefault="00A2235F" w:rsidP="00F2160E">
      <w:pPr>
        <w:widowControl w:val="0"/>
        <w:shd w:val="clear" w:color="auto" w:fill="FFFFFF"/>
        <w:ind w:firstLine="709"/>
        <w:jc w:val="both"/>
        <w:rPr>
          <w:i/>
        </w:rPr>
      </w:pPr>
      <w:r w:rsidRPr="008C4C50">
        <w:rPr>
          <w:b/>
        </w:rPr>
        <w:t>Аннотация</w:t>
      </w:r>
      <w:r w:rsidR="00AD483B" w:rsidRPr="008C4C50">
        <w:rPr>
          <w:b/>
        </w:rPr>
        <w:t>.</w:t>
      </w:r>
      <w:r w:rsidRPr="0091537F">
        <w:rPr>
          <w:i/>
        </w:rPr>
        <w:t xml:space="preserve"> В статье рассмотрены </w:t>
      </w:r>
      <w:r w:rsidR="00644101" w:rsidRPr="0091537F">
        <w:rPr>
          <w:i/>
        </w:rPr>
        <w:t xml:space="preserve">характеристики </w:t>
      </w:r>
      <w:r w:rsidR="00833E34" w:rsidRPr="0091537F">
        <w:rPr>
          <w:i/>
        </w:rPr>
        <w:t>цифровой экономики и правительственной программы «Цифровая экономика Российской Федерации», перспективы внедрения цифровой экономики во</w:t>
      </w:r>
      <w:r w:rsidR="00A1746A" w:rsidRPr="0091537F">
        <w:rPr>
          <w:i/>
        </w:rPr>
        <w:t xml:space="preserve"> все сферы общественной жизни. Также р</w:t>
      </w:r>
      <w:r w:rsidR="00833E34" w:rsidRPr="0091537F">
        <w:rPr>
          <w:i/>
        </w:rPr>
        <w:t>ассмотрены проблемы</w:t>
      </w:r>
      <w:r w:rsidR="00227602" w:rsidRPr="0091537F">
        <w:rPr>
          <w:i/>
        </w:rPr>
        <w:t>, которые могут возникнуть после</w:t>
      </w:r>
      <w:r w:rsidR="00833E34" w:rsidRPr="0091537F">
        <w:rPr>
          <w:i/>
        </w:rPr>
        <w:t xml:space="preserve"> внедрения цифровой экономики.</w:t>
      </w:r>
    </w:p>
    <w:p w:rsidR="00A2235F" w:rsidRPr="0091537F" w:rsidRDefault="00A2235F" w:rsidP="00F2160E">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rPr>
      </w:pPr>
      <w:r w:rsidRPr="008C4C50">
        <w:rPr>
          <w:b/>
        </w:rPr>
        <w:t>Ключевые слова</w:t>
      </w:r>
      <w:r w:rsidR="00AD483B" w:rsidRPr="008C4C50">
        <w:rPr>
          <w:b/>
        </w:rPr>
        <w:t>:</w:t>
      </w:r>
      <w:r w:rsidRPr="0091537F">
        <w:rPr>
          <w:i/>
        </w:rPr>
        <w:t xml:space="preserve"> </w:t>
      </w:r>
      <w:r w:rsidR="009C76E8" w:rsidRPr="0091537F">
        <w:rPr>
          <w:i/>
        </w:rPr>
        <w:t xml:space="preserve">информационные технологии, </w:t>
      </w:r>
      <w:r w:rsidR="00790280" w:rsidRPr="0091537F">
        <w:rPr>
          <w:i/>
        </w:rPr>
        <w:t xml:space="preserve">рынок, </w:t>
      </w:r>
      <w:r w:rsidR="009C76E8" w:rsidRPr="0091537F">
        <w:rPr>
          <w:i/>
        </w:rPr>
        <w:t xml:space="preserve">социально-экономические системы, </w:t>
      </w:r>
      <w:r w:rsidR="00340E06" w:rsidRPr="0091537F">
        <w:rPr>
          <w:i/>
        </w:rPr>
        <w:t>цифровая экономика, эфемерное управление</w:t>
      </w:r>
      <w:r w:rsidRPr="0091537F">
        <w:rPr>
          <w:i/>
        </w:rPr>
        <w:t>.</w:t>
      </w:r>
    </w:p>
    <w:p w:rsidR="00BB3374" w:rsidRPr="00F2160E" w:rsidRDefault="00BB3374" w:rsidP="00F2160E">
      <w:pPr>
        <w:ind w:firstLine="709"/>
        <w:jc w:val="both"/>
      </w:pPr>
    </w:p>
    <w:p w:rsidR="006F22EE" w:rsidRPr="0091537F" w:rsidRDefault="00372F8B" w:rsidP="00F2160E">
      <w:pPr>
        <w:ind w:firstLine="709"/>
        <w:jc w:val="both"/>
      </w:pPr>
      <w:r w:rsidRPr="0091537F">
        <w:t>Ощутимое снижение уровня экономической безопасности России</w:t>
      </w:r>
      <w:r w:rsidR="000644D2" w:rsidRPr="0091537F">
        <w:t xml:space="preserve"> </w:t>
      </w:r>
      <w:r w:rsidRPr="0091537F">
        <w:t xml:space="preserve">актуализировало проблему поиска новых </w:t>
      </w:r>
      <w:r w:rsidR="00A2235F" w:rsidRPr="0091537F">
        <w:t>способов</w:t>
      </w:r>
      <w:r w:rsidRPr="0091537F">
        <w:t xml:space="preserve"> экономического развития. На смену системе экспортно-сырьевой зависимости должна прийти экономика, несущая инновационную цифровую ориентацию</w:t>
      </w:r>
      <w:r w:rsidR="001E3996" w:rsidRPr="0091537F">
        <w:t>.</w:t>
      </w:r>
      <w:r w:rsidRPr="0091537F">
        <w:t xml:space="preserve"> </w:t>
      </w:r>
      <w:r w:rsidR="006F22EE" w:rsidRPr="0091537F">
        <w:t>Целью исследования является изучение процесса внедрения цифровой экономики в России, перспектив развития цифровой экономики и проблем, которые могут возникнуть при её внедрении.</w:t>
      </w:r>
    </w:p>
    <w:p w:rsidR="00BB3374" w:rsidRPr="0091537F" w:rsidRDefault="001E3996" w:rsidP="00F2160E">
      <w:pPr>
        <w:ind w:firstLine="709"/>
        <w:jc w:val="both"/>
      </w:pPr>
      <w:r w:rsidRPr="0091537F">
        <w:t>По словам</w:t>
      </w:r>
      <w:r w:rsidR="00386BA9" w:rsidRPr="0091537F">
        <w:t xml:space="preserve"> </w:t>
      </w:r>
      <w:proofErr w:type="gramStart"/>
      <w:r w:rsidR="00386BA9" w:rsidRPr="0091537F">
        <w:t>Президент</w:t>
      </w:r>
      <w:r w:rsidRPr="0091537F">
        <w:t>а России</w:t>
      </w:r>
      <w:proofErr w:type="gramEnd"/>
      <w:r w:rsidRPr="0091537F">
        <w:t xml:space="preserve">: </w:t>
      </w:r>
      <w:r w:rsidR="00386BA9" w:rsidRPr="0091537F">
        <w:t>«</w:t>
      </w:r>
      <w:r w:rsidRPr="0091537F">
        <w:t>Ф</w:t>
      </w:r>
      <w:r w:rsidR="00372F8B" w:rsidRPr="0091537F">
        <w:t>ормирование цифровой экономики - это вопрос национальной безопасности и независимости России, конкурент</w:t>
      </w:r>
      <w:r w:rsidR="00C877FB" w:rsidRPr="0091537F">
        <w:t>оспособности</w:t>
      </w:r>
      <w:r w:rsidR="00372F8B" w:rsidRPr="0091537F">
        <w:t xml:space="preserve"> отечественных компаний, позиций страны на мировой ар</w:t>
      </w:r>
      <w:r w:rsidR="00386BA9" w:rsidRPr="0091537F">
        <w:t>ене на долгосрочную перспективу».</w:t>
      </w:r>
    </w:p>
    <w:p w:rsidR="004B133D" w:rsidRPr="0091537F" w:rsidRDefault="002C7DAC" w:rsidP="00F2160E">
      <w:pPr>
        <w:ind w:firstLine="709"/>
        <w:jc w:val="both"/>
      </w:pPr>
      <w:r w:rsidRPr="0091537F">
        <w:t xml:space="preserve">Возникновение термина «цифровая экономика» произошло относительно недавно. </w:t>
      </w:r>
      <w:r w:rsidR="007B0162" w:rsidRPr="0091537F">
        <w:t xml:space="preserve">Появлению данного термина </w:t>
      </w:r>
      <w:r w:rsidRPr="0091537F">
        <w:t>способствовали реформы в российской экономике и выявление новых путей развития страны.</w:t>
      </w:r>
    </w:p>
    <w:p w:rsidR="00B85E3B" w:rsidRPr="0091537F" w:rsidRDefault="004B133D" w:rsidP="006F22EE">
      <w:pPr>
        <w:ind w:firstLine="709"/>
        <w:jc w:val="both"/>
      </w:pPr>
      <w:r w:rsidRPr="0091537F">
        <w:t>Цифровая экономика представляет собой хозяйственную деятельность, ключевым фактором производства в которой яв</w:t>
      </w:r>
      <w:r w:rsidR="00E76D09" w:rsidRPr="0091537F">
        <w:t>ляются данные в цифровой форме. Также цифровая экономика</w:t>
      </w:r>
      <w:r w:rsidRPr="0091537F">
        <w:t xml:space="preserve"> способствует формированию информационного пространства с учетом потребностей граждан и общества в получении качественных и достоверных сведений, развитию информационной, созданию и применению информационно-телекоммуникационных технологий, а также формированию новой технологической основы для соц</w:t>
      </w:r>
      <w:r w:rsidR="00495013" w:rsidRPr="0091537F">
        <w:t>иальной и экономической сферы [2</w:t>
      </w:r>
      <w:r w:rsidRPr="0091537F">
        <w:t xml:space="preserve">]. Впервые применил термин «цифровая экономика», а также определил концепцию американский информатик Н. </w:t>
      </w:r>
      <w:proofErr w:type="spellStart"/>
      <w:r w:rsidRPr="0091537F">
        <w:t>Негропонте</w:t>
      </w:r>
      <w:proofErr w:type="spellEnd"/>
      <w:r w:rsidRPr="0091537F">
        <w:t xml:space="preserve"> в 1995 году. </w:t>
      </w:r>
      <w:r w:rsidR="003F3E37" w:rsidRPr="0091537F">
        <w:t xml:space="preserve">Он </w:t>
      </w:r>
      <w:r w:rsidRPr="0091537F">
        <w:t>впервые определил недостатки материальных веществ, использующиеся в качестве сырья и продуктов. К ним относятся: физический вес продукции, потребность в ресурсах для ее производства, в использовании площадей для ее хранения, логистические издержки и проблемы, связанные с транспортировкой товаров. При этом преимуществами перевода экономики на цифровой уровень могут стать: отсутствие физического веса продукции, заменяемого информационным объемом, более низкие затраты ресурсов на производство электронных товаров, в несколько раз меньшая площадь, занимаемая продукцией (как правило электронными носителями), а также мгновенное глобальное перемещени</w:t>
      </w:r>
      <w:r w:rsidR="00495013" w:rsidRPr="0091537F">
        <w:t>е товаров через сеть Интернет [4</w:t>
      </w:r>
      <w:r w:rsidRPr="0091537F">
        <w:t>].</w:t>
      </w:r>
    </w:p>
    <w:p w:rsidR="000E1879" w:rsidRPr="0091537F" w:rsidRDefault="000E1879" w:rsidP="006F22EE">
      <w:pPr>
        <w:ind w:firstLine="709"/>
        <w:jc w:val="both"/>
      </w:pPr>
      <w:r w:rsidRPr="0091537F">
        <w:t>После этого проводились неоднократные исследования по данному вопросу российскими и зарубежными авторами. Активный рост исследований и публикаций по данному вопросу связан с принятием правительственного распоряжения №1632 «Цифровая экономика в Российской федерации» от 28.07.2019 и</w:t>
      </w:r>
      <w:r w:rsidR="00012119" w:rsidRPr="0091537F">
        <w:t xml:space="preserve"> </w:t>
      </w:r>
      <w:r w:rsidRPr="0091537F">
        <w:t>нескольких сопутствующих документов.</w:t>
      </w:r>
      <w:r w:rsidR="00012119" w:rsidRPr="0091537F">
        <w:t xml:space="preserve">  Анали</w:t>
      </w:r>
      <w:r w:rsidR="00F37EE2" w:rsidRPr="0091537F">
        <w:t>зируя данное распоряжение, важно упомянуть, что оно охватывает все разделы экономики и сферу социальных услуг, а также предусматривает подготовку профессиональных кадров и повышение компьютерной грамотности всех слоев населения.</w:t>
      </w:r>
    </w:p>
    <w:p w:rsidR="006165D5" w:rsidRPr="0091537F" w:rsidRDefault="006165D5" w:rsidP="006F22EE">
      <w:pPr>
        <w:ind w:firstLine="709"/>
        <w:jc w:val="both"/>
      </w:pPr>
      <w:r w:rsidRPr="0091537F">
        <w:t>Согласно данной программе, цифровая экономика делится на три уровня:</w:t>
      </w:r>
    </w:p>
    <w:p w:rsidR="006165D5" w:rsidRPr="0091537F" w:rsidRDefault="006165D5" w:rsidP="006F22EE">
      <w:pPr>
        <w:ind w:firstLine="709"/>
        <w:jc w:val="both"/>
      </w:pPr>
      <w:r w:rsidRPr="0091537F">
        <w:t>- рынки и отрасли, где производится внедрение цифровых технологий;</w:t>
      </w:r>
    </w:p>
    <w:p w:rsidR="006165D5" w:rsidRPr="0091537F" w:rsidRDefault="006165D5" w:rsidP="006F22EE">
      <w:pPr>
        <w:ind w:firstLine="709"/>
        <w:jc w:val="both"/>
      </w:pPr>
      <w:r w:rsidRPr="0091537F">
        <w:t>- платформы и технологии, позволяющие провести внедрение цифровой экономики;</w:t>
      </w:r>
    </w:p>
    <w:p w:rsidR="006165D5" w:rsidRPr="0091537F" w:rsidRDefault="006165D5" w:rsidP="006F22EE">
      <w:pPr>
        <w:ind w:firstLine="709"/>
        <w:jc w:val="both"/>
      </w:pPr>
      <w:r w:rsidRPr="0091537F">
        <w:lastRenderedPageBreak/>
        <w:t xml:space="preserve">- среда, которая создает условия для развития платформ и технологий, а также эффективного взаимодействия субъектов рынков и отраслей экономики </w:t>
      </w:r>
      <w:r w:rsidR="00495013" w:rsidRPr="0091537F">
        <w:t>[2</w:t>
      </w:r>
      <w:r w:rsidRPr="0091537F">
        <w:t>].</w:t>
      </w:r>
    </w:p>
    <w:p w:rsidR="00A10C1D" w:rsidRPr="0091537F" w:rsidRDefault="00E93F55" w:rsidP="006F22EE">
      <w:pPr>
        <w:ind w:firstLine="709"/>
        <w:jc w:val="both"/>
      </w:pPr>
      <w:r w:rsidRPr="0091537F">
        <w:t>В программе представлены три</w:t>
      </w:r>
      <w:r w:rsidR="00C07D4B" w:rsidRPr="0091537F">
        <w:t xml:space="preserve"> цели, реализация которых дает широкие перспективы для развития эффективности российской экономики и повышения конкурентоспособности на глобальном рынке как отдельных отраслей экономики Российской Федер</w:t>
      </w:r>
      <w:r w:rsidR="00495013" w:rsidRPr="0091537F">
        <w:t>ации, так и экономики в целом [2</w:t>
      </w:r>
      <w:r w:rsidR="00C07D4B" w:rsidRPr="0091537F">
        <w:t>]. Последнее как раз и является третьей целью Программы.</w:t>
      </w:r>
    </w:p>
    <w:p w:rsidR="00F35953" w:rsidRPr="0091537F" w:rsidRDefault="00F35953" w:rsidP="006F22EE">
      <w:pPr>
        <w:pStyle w:val="a3"/>
        <w:shd w:val="clear" w:color="auto" w:fill="FFFFFF"/>
        <w:spacing w:before="0" w:beforeAutospacing="0" w:after="165" w:afterAutospacing="0"/>
        <w:ind w:firstLine="709"/>
        <w:jc w:val="both"/>
      </w:pPr>
      <w:r w:rsidRPr="0091537F">
        <w:t>С точки зрения государства цифровая экономика обеспечивает реализацию интересов, представленных на рисунке 1.</w:t>
      </w:r>
    </w:p>
    <w:p w:rsidR="00F35953" w:rsidRPr="0091537F" w:rsidRDefault="00F35953" w:rsidP="006F22EE">
      <w:pPr>
        <w:pStyle w:val="a3"/>
        <w:shd w:val="clear" w:color="auto" w:fill="FFFFFF"/>
        <w:spacing w:before="0" w:beforeAutospacing="0" w:after="165" w:afterAutospacing="0"/>
        <w:ind w:firstLine="709"/>
        <w:jc w:val="both"/>
      </w:pPr>
      <w:r w:rsidRPr="0091537F">
        <w:t>Как показано на рисунке 1 цифровая экономика рассматривается</w:t>
      </w:r>
      <w:r w:rsidR="004714BA" w:rsidRPr="0091537F">
        <w:t xml:space="preserve"> </w:t>
      </w:r>
      <w:r w:rsidRPr="0091537F">
        <w:t xml:space="preserve">с позиции образования новых </w:t>
      </w:r>
      <w:r w:rsidR="005301B6" w:rsidRPr="0091537F">
        <w:t>рынков на базе использования информационно-коммуникационных технологий</w:t>
      </w:r>
      <w:r w:rsidR="00AE60E6" w:rsidRPr="0091537F">
        <w:t>. Это</w:t>
      </w:r>
      <w:r w:rsidRPr="0091537F">
        <w:t xml:space="preserve"> позволит у</w:t>
      </w:r>
      <w:r w:rsidR="00AA0F4E" w:rsidRPr="0091537F">
        <w:t>скорить</w:t>
      </w:r>
      <w:r w:rsidRPr="0091537F">
        <w:t xml:space="preserve"> рост российской экономики на </w:t>
      </w:r>
      <w:r w:rsidR="00AA0F4E" w:rsidRPr="0091537F">
        <w:t>базе</w:t>
      </w:r>
      <w:r w:rsidRPr="0091537F">
        <w:t xml:space="preserve"> высокот</w:t>
      </w:r>
      <w:r w:rsidR="00735067" w:rsidRPr="0091537F">
        <w:t xml:space="preserve">ехнологичных отраслей. </w:t>
      </w:r>
      <w:r w:rsidRPr="0091537F">
        <w:t>Важной составляющей цифровой экономики считается обеспечение защиты интересов граждан, организаций, а также национальной безопасности в сфере информации, передачи и обработки данных. Все эти задачи в целом позволят усилить роль страны на международной арене.</w:t>
      </w:r>
    </w:p>
    <w:p w:rsidR="005301B6" w:rsidRPr="0091537F" w:rsidRDefault="005301B6" w:rsidP="006F22EE">
      <w:pPr>
        <w:pStyle w:val="a3"/>
        <w:shd w:val="clear" w:color="auto" w:fill="FFFFFF"/>
        <w:spacing w:before="0" w:beforeAutospacing="0" w:after="165" w:afterAutospacing="0"/>
        <w:ind w:firstLine="709"/>
        <w:jc w:val="both"/>
      </w:pPr>
    </w:p>
    <w:p w:rsidR="00F35953" w:rsidRPr="0091537F" w:rsidRDefault="00F35953" w:rsidP="006F22EE">
      <w:pPr>
        <w:ind w:firstLine="709"/>
        <w:jc w:val="both"/>
      </w:pPr>
      <w:r w:rsidRPr="0091537F">
        <w:rPr>
          <w:noProof/>
        </w:rPr>
        <w:drawing>
          <wp:inline distT="0" distB="0" distL="0" distR="0" wp14:anchorId="204F0693" wp14:editId="12BBEFC6">
            <wp:extent cx="4857750" cy="3200400"/>
            <wp:effectExtent l="0" t="57150" r="0" b="571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 r:lo="rId5" r:qs="rId6" r:cs="rId7"/>
              </a:graphicData>
            </a:graphic>
          </wp:inline>
        </w:drawing>
      </w:r>
    </w:p>
    <w:p w:rsidR="00DE5D31" w:rsidRPr="0091537F" w:rsidRDefault="00DE5D31" w:rsidP="006F22EE">
      <w:pPr>
        <w:ind w:firstLine="709"/>
        <w:jc w:val="both"/>
      </w:pPr>
    </w:p>
    <w:p w:rsidR="00F35953" w:rsidRDefault="008D1CCF" w:rsidP="006F22EE">
      <w:pPr>
        <w:pStyle w:val="a3"/>
        <w:shd w:val="clear" w:color="auto" w:fill="FFFFFF"/>
        <w:spacing w:before="0" w:beforeAutospacing="0" w:after="165" w:afterAutospacing="0"/>
        <w:jc w:val="center"/>
        <w:rPr>
          <w:rStyle w:val="a4"/>
          <w:b w:val="0"/>
        </w:rPr>
      </w:pPr>
      <w:r>
        <w:t>Рисунок</w:t>
      </w:r>
      <w:r w:rsidR="00F35953" w:rsidRPr="0091537F">
        <w:t xml:space="preserve"> 1. </w:t>
      </w:r>
      <w:r w:rsidR="00DF00A4" w:rsidRPr="0091537F">
        <w:rPr>
          <w:rStyle w:val="a4"/>
          <w:b w:val="0"/>
        </w:rPr>
        <w:t>Государственные</w:t>
      </w:r>
      <w:r w:rsidR="00F35953" w:rsidRPr="0091537F">
        <w:rPr>
          <w:rStyle w:val="a4"/>
          <w:b w:val="0"/>
        </w:rPr>
        <w:t xml:space="preserve"> интересы в сфере цифровой экономики</w:t>
      </w:r>
    </w:p>
    <w:p w:rsidR="006F22EE" w:rsidRPr="0091537F" w:rsidRDefault="006F22EE" w:rsidP="006F22EE">
      <w:pPr>
        <w:pStyle w:val="a3"/>
        <w:shd w:val="clear" w:color="auto" w:fill="FFFFFF"/>
        <w:spacing w:before="0" w:beforeAutospacing="0" w:after="165" w:afterAutospacing="0"/>
        <w:jc w:val="center"/>
      </w:pPr>
    </w:p>
    <w:p w:rsidR="00CC3ED2" w:rsidRPr="0091537F" w:rsidRDefault="00CC3ED2" w:rsidP="006F22EE">
      <w:pPr>
        <w:ind w:firstLine="709"/>
        <w:jc w:val="both"/>
      </w:pPr>
      <w:r w:rsidRPr="0091537F">
        <w:t xml:space="preserve">Говоря о перспективах цифровой </w:t>
      </w:r>
      <w:r w:rsidR="00450212" w:rsidRPr="0091537F">
        <w:t xml:space="preserve">экономики, </w:t>
      </w:r>
      <w:r w:rsidRPr="0091537F">
        <w:t xml:space="preserve">их можно </w:t>
      </w:r>
      <w:r w:rsidR="00450212" w:rsidRPr="0091537F">
        <w:t>классифицировать</w:t>
      </w:r>
      <w:r w:rsidRPr="0091537F">
        <w:t xml:space="preserve"> на </w:t>
      </w:r>
      <w:r w:rsidR="00450212" w:rsidRPr="0091537F">
        <w:t>две</w:t>
      </w:r>
      <w:r w:rsidRPr="0091537F">
        <w:t xml:space="preserve"> группы: глобальные перспективы для </w:t>
      </w:r>
      <w:r w:rsidR="00450212" w:rsidRPr="0091537F">
        <w:t>развития государства и</w:t>
      </w:r>
      <w:r w:rsidRPr="0091537F">
        <w:t xml:space="preserve"> усиления </w:t>
      </w:r>
      <w:r w:rsidR="00450212" w:rsidRPr="0091537F">
        <w:t xml:space="preserve">его </w:t>
      </w:r>
      <w:r w:rsidRPr="0091537F">
        <w:t xml:space="preserve">роли </w:t>
      </w:r>
      <w:r w:rsidR="00B04A01" w:rsidRPr="0091537F">
        <w:t xml:space="preserve">в мировом сообществе; </w:t>
      </w:r>
      <w:r w:rsidRPr="0091537F">
        <w:t>частные перспективы, касающиеся граждан, пользователей товаров и различных услуг.</w:t>
      </w:r>
    </w:p>
    <w:p w:rsidR="00CC3ED2" w:rsidRPr="0091537F" w:rsidRDefault="00CC3ED2" w:rsidP="006F22EE">
      <w:pPr>
        <w:ind w:firstLine="709"/>
        <w:jc w:val="both"/>
      </w:pPr>
      <w:r w:rsidRPr="0091537F">
        <w:t xml:space="preserve">К глобальным перспективам относятся в первую очередь более эффективное управление государством. В экономической литературе встречается термин «эфемерное управление». Оно характеризуется как управление с применением эфемерных программ роста экономики, производительности труда и возрождения индустрии, регулирование и коррекция которых происходит на основе интуиции [3]. Данная проблема касается не только России, но и большинства стран мирового сообщества. Переход к цифровой экономике во всех отраслях государства приведет к такой эффективной обработке больших объемов финансовой, </w:t>
      </w:r>
      <w:r w:rsidRPr="0091537F">
        <w:lastRenderedPageBreak/>
        <w:t xml:space="preserve">экономической информации, позволяющей наиболее эффективно перераспределять финансы и ресурсы в рамках государства для обеспечения значительного социально-экономического роста. Данную программу сравнивают по значимости с всеобщей электрификацией страны в начале </w:t>
      </w:r>
      <w:r w:rsidR="00C00336" w:rsidRPr="0091537F">
        <w:t>ХХ</w:t>
      </w:r>
      <w:r w:rsidRPr="0091537F">
        <w:t xml:space="preserve"> века. </w:t>
      </w:r>
      <w:r w:rsidR="00C00336" w:rsidRPr="0091537F">
        <w:t>И</w:t>
      </w:r>
      <w:r w:rsidRPr="0091537F">
        <w:t>з предыдущей глобальной перспективы, а именно повышения эффективности управление государством, выходит следующая перспектива, уменьшение числа управленцев, уменьшение объема их работы и роли в управлении государством. Это приведет к значительному снижению расходов на управляющий государством аппарат.</w:t>
      </w:r>
    </w:p>
    <w:p w:rsidR="00CC3ED2" w:rsidRPr="0091537F" w:rsidRDefault="00CC3ED2" w:rsidP="006F22EE">
      <w:pPr>
        <w:ind w:firstLine="709"/>
        <w:jc w:val="both"/>
      </w:pPr>
      <w:r w:rsidRPr="0091537F">
        <w:t>К глобальным перспективам также можно отнести оптимизацию системы образования, когда появится возможность четкого планирования образовательного процесса, которое позволит оценить общественную потребность в различных непопулярных профессиях.</w:t>
      </w:r>
    </w:p>
    <w:p w:rsidR="00CC3ED2" w:rsidRPr="0091537F" w:rsidRDefault="00CC3ED2" w:rsidP="006F22EE">
      <w:pPr>
        <w:ind w:firstLine="709"/>
        <w:jc w:val="both"/>
      </w:pPr>
      <w:r w:rsidRPr="0091537F">
        <w:t>Наряду с глобальными перспективами можно выделить ряд преимуществ цифровой экономики для граждан, которые являются потребителями товаров и услуг. Появилась возможность быстрого получения товара или услуги, отсутствует необходимость ожидания. Очевидно уменьшается стоимость товара, так как производители не расходуют средства на логистику и хранение товаров. К тому же ресурс электронных товаров практически неисчерпаем, в отличие от материальных, доступ к ним и выбор значительно облегчены. Это в конечном итоге приводит к повыш</w:t>
      </w:r>
      <w:r w:rsidR="00495013" w:rsidRPr="0091537F">
        <w:t>ению качества жизни населения [1</w:t>
      </w:r>
      <w:r w:rsidRPr="0091537F">
        <w:t>].</w:t>
      </w:r>
    </w:p>
    <w:p w:rsidR="00CC3ED2" w:rsidRPr="0091537F" w:rsidRDefault="00CC3ED2" w:rsidP="006F22EE">
      <w:pPr>
        <w:ind w:firstLine="709"/>
        <w:jc w:val="both"/>
      </w:pPr>
      <w:r w:rsidRPr="0091537F">
        <w:t>Внедрение цифровой экономики, как в России, так и за рубежом связано с определенными проблемами. Часть их них представлена в самой программе «Цифровая экономика Российской Федерации». К ним относятся: дефицит подготовленных кадров и кадров в образовательных учреждениях.</w:t>
      </w:r>
    </w:p>
    <w:p w:rsidR="00CC3ED2" w:rsidRPr="0091537F" w:rsidRDefault="00CC3ED2" w:rsidP="006F22EE">
      <w:pPr>
        <w:ind w:firstLine="709"/>
        <w:jc w:val="both"/>
      </w:pPr>
      <w:r w:rsidRPr="0091537F">
        <w:t>Требуется переработка имеющихся образовательных программ и стандартов. Это является значительной проблемой, так как изменения необходимо провести во всех ВУЗах в рамках страны, обработать и стандартизировать программы. Необходимо гармонично интегрировать студентов и программы их обучения</w:t>
      </w:r>
      <w:r w:rsidR="00495013" w:rsidRPr="0091537F">
        <w:t xml:space="preserve"> в создаваемую цифровую среду [2</w:t>
      </w:r>
      <w:r w:rsidRPr="0091537F">
        <w:t xml:space="preserve">]. Также в Программе говорится о том, что требуется стандартизировать обработку данных, создать адекватные по объему хранилища данных, обеспечить их бесперебойное функционирование для создания условий, при которых цифровые </w:t>
      </w:r>
      <w:r w:rsidR="00C15DDB" w:rsidRPr="0091537F">
        <w:t xml:space="preserve">данные </w:t>
      </w:r>
      <w:r w:rsidRPr="0091537F">
        <w:t>утерять невозможно, создать инструменты</w:t>
      </w:r>
      <w:r w:rsidR="00495013" w:rsidRPr="0091537F">
        <w:t xml:space="preserve"> для оценки оказываемых услуг [2</w:t>
      </w:r>
      <w:r w:rsidRPr="0091537F">
        <w:t>].</w:t>
      </w:r>
    </w:p>
    <w:p w:rsidR="00CC3ED2" w:rsidRPr="0091537F" w:rsidRDefault="00CC3ED2" w:rsidP="006F22EE">
      <w:pPr>
        <w:ind w:firstLine="709"/>
        <w:jc w:val="both"/>
      </w:pPr>
      <w:r w:rsidRPr="0091537F">
        <w:t>Анализ проблем цифровой экономики также показал, что внедрение цифровой экономики во все сферы социальной и хозяйственной деятельности может разрушить национальный суверенитет страны. Данный факт эксперты связывают с развитием большинства технологий на базе</w:t>
      </w:r>
      <w:r w:rsidR="00495013" w:rsidRPr="0091537F">
        <w:t xml:space="preserve"> зарубежных цифровых платформ [1</w:t>
      </w:r>
      <w:r w:rsidRPr="0091537F">
        <w:t>].</w:t>
      </w:r>
    </w:p>
    <w:p w:rsidR="00CC3ED2" w:rsidRPr="0091537F" w:rsidRDefault="00CC3ED2" w:rsidP="006F22EE">
      <w:pPr>
        <w:ind w:firstLine="709"/>
        <w:jc w:val="both"/>
      </w:pPr>
      <w:r w:rsidRPr="0091537F">
        <w:t>Также из числа проблем можно выделить то, что может произойти резкое снижение рабочих мест среди профессий низкой квалификации, что приведёт к увеличению безработицы. Для решения данной проблемы должны быть продуманы пути профессиональной переподготовки и трудоустройства данных граждан.</w:t>
      </w:r>
    </w:p>
    <w:p w:rsidR="00B85E3B" w:rsidRPr="0091537F" w:rsidRDefault="00CC3ED2" w:rsidP="006F22EE">
      <w:pPr>
        <w:ind w:firstLine="709"/>
        <w:jc w:val="both"/>
      </w:pPr>
      <w:r w:rsidRPr="0091537F">
        <w:t>Еще одной большой проблемой цифровой экономики является безопасность данных. Несостоятельность системы безопасности может привести к увеличению цифровых экономических преступлений. Исходя из этого, для внедрения цифровой экономики должна быть разработана новейшая система безопасности.</w:t>
      </w:r>
    </w:p>
    <w:p w:rsidR="007112C5" w:rsidRPr="0091537F" w:rsidRDefault="006A50BC" w:rsidP="006F22EE">
      <w:pPr>
        <w:ind w:firstLine="709"/>
        <w:jc w:val="both"/>
      </w:pPr>
      <w:r w:rsidRPr="0091537F">
        <w:t>В</w:t>
      </w:r>
      <w:r w:rsidR="007112C5" w:rsidRPr="0091537F">
        <w:t xml:space="preserve">ажно отметить, что внедрение цифровых технологий в экономическую и социальную сферу неизбежно. Это прогрессивная и очень важная часть современной жизни, которая принесет массу изменений в существующий социум. К преимуществам внедрения </w:t>
      </w:r>
      <w:r w:rsidR="00570B8B" w:rsidRPr="0091537F">
        <w:t>цифровых технологий</w:t>
      </w:r>
      <w:r w:rsidR="007112C5" w:rsidRPr="0091537F">
        <w:t xml:space="preserve"> можно отнести: изменение системы управления государством, переход с эфемерной модели, основанной на интуиции к серьезному планированию и моделированию социальной и хозяйственной сфер. Переход с экономики</w:t>
      </w:r>
      <w:r w:rsidR="00570B8B" w:rsidRPr="0091537F">
        <w:t>,</w:t>
      </w:r>
      <w:r w:rsidR="007112C5" w:rsidRPr="0091537F">
        <w:t xml:space="preserve"> ориентированной иск</w:t>
      </w:r>
      <w:r w:rsidR="00570B8B" w:rsidRPr="0091537F">
        <w:t>лючительно на прибыль, которую п</w:t>
      </w:r>
      <w:r w:rsidR="007112C5" w:rsidRPr="0091537F">
        <w:t>о сути составляют только денежные потоки между государством, бизнесом и торговлей, к развитию экономики, ориентированной на человека и его комфортную и безопасную среду. Несомненным преимуществом также является снижение стоимости товаров, повышение их доступности и улучшение качества жизни людей.</w:t>
      </w:r>
    </w:p>
    <w:p w:rsidR="005F71BD" w:rsidRDefault="005F71BD" w:rsidP="006F22EE">
      <w:pPr>
        <w:ind w:firstLine="709"/>
        <w:rPr>
          <w:sz w:val="28"/>
        </w:rPr>
      </w:pPr>
      <w:r>
        <w:rPr>
          <w:sz w:val="28"/>
        </w:rPr>
        <w:t xml:space="preserve"> </w:t>
      </w:r>
    </w:p>
    <w:p w:rsidR="00B95C95" w:rsidRPr="0084526F" w:rsidRDefault="00E73755" w:rsidP="006F22EE">
      <w:pPr>
        <w:ind w:firstLine="709"/>
        <w:jc w:val="center"/>
        <w:rPr>
          <w:b/>
        </w:rPr>
      </w:pPr>
      <w:r w:rsidRPr="0084526F">
        <w:rPr>
          <w:b/>
        </w:rPr>
        <w:lastRenderedPageBreak/>
        <w:t>Библиографический список</w:t>
      </w:r>
    </w:p>
    <w:p w:rsidR="00775A2B" w:rsidRPr="0084526F" w:rsidRDefault="00B95C95" w:rsidP="00387922">
      <w:pPr>
        <w:ind w:firstLine="709"/>
      </w:pPr>
      <w:r w:rsidRPr="0084526F">
        <w:t>1.</w:t>
      </w:r>
      <w:r w:rsidR="00775A2B" w:rsidRPr="0084526F">
        <w:t xml:space="preserve"> </w:t>
      </w:r>
      <w:proofErr w:type="spellStart"/>
      <w:r w:rsidR="00775A2B" w:rsidRPr="0084526F">
        <w:t>Караман</w:t>
      </w:r>
      <w:proofErr w:type="spellEnd"/>
      <w:r w:rsidR="00775A2B" w:rsidRPr="0084526F">
        <w:t xml:space="preserve"> О.В., </w:t>
      </w:r>
      <w:proofErr w:type="spellStart"/>
      <w:r w:rsidR="00775A2B" w:rsidRPr="0084526F">
        <w:t>Амирова</w:t>
      </w:r>
      <w:proofErr w:type="spellEnd"/>
      <w:r w:rsidR="00775A2B" w:rsidRPr="0084526F">
        <w:t xml:space="preserve"> Н.Р. Цифровая экономика: её роль в экономике, особенности и риски развития // Экономическое развитие в XXI веке: тенденции, вызовы и перспективы: сб. </w:t>
      </w:r>
      <w:proofErr w:type="spellStart"/>
      <w:r w:rsidR="00775A2B" w:rsidRPr="0084526F">
        <w:t>научн</w:t>
      </w:r>
      <w:proofErr w:type="spellEnd"/>
      <w:r w:rsidR="00775A2B" w:rsidRPr="0084526F">
        <w:t>. тр. VI Международной научно-практической конференции студентов, аспирантов и молодых ученых. 2018. С. 161-165.</w:t>
      </w:r>
    </w:p>
    <w:p w:rsidR="00775A2B" w:rsidRPr="0084526F" w:rsidRDefault="008D5638" w:rsidP="00387922">
      <w:pPr>
        <w:ind w:firstLine="709"/>
      </w:pPr>
      <w:r w:rsidRPr="0084526F">
        <w:t xml:space="preserve">2. </w:t>
      </w:r>
      <w:r w:rsidR="00775A2B" w:rsidRPr="0084526F">
        <w:t>Программа «Цифровая экономика Российской Федерации» утвержденная распоряжением Правительства РФ от 28.07.2017 г. №1635-р.</w:t>
      </w:r>
    </w:p>
    <w:p w:rsidR="00C66F96" w:rsidRPr="0084526F" w:rsidRDefault="00C66F96" w:rsidP="00387922">
      <w:pPr>
        <w:ind w:firstLine="709"/>
      </w:pPr>
      <w:r w:rsidRPr="0084526F">
        <w:t xml:space="preserve">3. </w:t>
      </w:r>
      <w:proofErr w:type="spellStart"/>
      <w:r w:rsidRPr="0084526F">
        <w:t>Соложенцев</w:t>
      </w:r>
      <w:proofErr w:type="spellEnd"/>
      <w:r w:rsidRPr="0084526F">
        <w:t xml:space="preserve"> Е.Д. Цифровое управление государством и экономикой // Управление и планирование в экономике. -2018. -№1 (17). -С. 136- 153.</w:t>
      </w:r>
    </w:p>
    <w:p w:rsidR="00775A2B" w:rsidRPr="0084526F" w:rsidRDefault="00773777" w:rsidP="00387922">
      <w:pPr>
        <w:ind w:firstLine="709"/>
      </w:pPr>
      <w:r w:rsidRPr="0084526F">
        <w:t xml:space="preserve">4. </w:t>
      </w:r>
      <w:proofErr w:type="spellStart"/>
      <w:r w:rsidR="00775A2B" w:rsidRPr="0084526F">
        <w:t>Юмаев</w:t>
      </w:r>
      <w:proofErr w:type="spellEnd"/>
      <w:r w:rsidR="00775A2B" w:rsidRPr="0084526F">
        <w:t xml:space="preserve"> Е.А. </w:t>
      </w:r>
      <w:proofErr w:type="spellStart"/>
      <w:r w:rsidR="00775A2B" w:rsidRPr="0084526F">
        <w:t>Инновационно</w:t>
      </w:r>
      <w:proofErr w:type="spellEnd"/>
      <w:r w:rsidR="00775A2B" w:rsidRPr="0084526F">
        <w:t xml:space="preserve">-промышленная политика в свете перехода к индустрии 4.0: Зарубежные тенденции и вызовы для России // Журнал экономической </w:t>
      </w:r>
      <w:proofErr w:type="gramStart"/>
      <w:r w:rsidR="00775A2B" w:rsidRPr="0084526F">
        <w:t>теории.-</w:t>
      </w:r>
      <w:proofErr w:type="gramEnd"/>
      <w:r w:rsidR="00775A2B" w:rsidRPr="0084526F">
        <w:t xml:space="preserve"> 2017. -№ 2. -С. 181–185.</w:t>
      </w:r>
    </w:p>
    <w:p w:rsidR="00773777" w:rsidRPr="0084526F" w:rsidRDefault="00773777" w:rsidP="006F22EE">
      <w:pPr>
        <w:ind w:firstLine="709"/>
      </w:pPr>
    </w:p>
    <w:p w:rsidR="00387922" w:rsidRPr="0084526F" w:rsidRDefault="00387922" w:rsidP="00387922">
      <w:pPr>
        <w:ind w:firstLine="709"/>
        <w:jc w:val="center"/>
        <w:rPr>
          <w:b/>
        </w:rPr>
      </w:pPr>
      <w:r w:rsidRPr="0084526F">
        <w:rPr>
          <w:b/>
        </w:rPr>
        <w:t>Информация об авторах</w:t>
      </w:r>
    </w:p>
    <w:p w:rsidR="00387922" w:rsidRPr="0084526F" w:rsidRDefault="004F7C3C" w:rsidP="00863FDB">
      <w:pPr>
        <w:ind w:firstLine="709"/>
        <w:jc w:val="both"/>
      </w:pPr>
      <w:r w:rsidRPr="0084526F">
        <w:t>Канищева Наталья Андреевна (</w:t>
      </w:r>
      <w:r w:rsidR="00387922" w:rsidRPr="0084526F">
        <w:t xml:space="preserve">Россия, Великий Новгород) </w:t>
      </w:r>
      <w:r w:rsidRPr="0084526F">
        <w:t>–</w:t>
      </w:r>
      <w:r w:rsidR="00387922" w:rsidRPr="0084526F">
        <w:t xml:space="preserve"> </w:t>
      </w:r>
      <w:r w:rsidRPr="0084526F">
        <w:t>кандидат экономических наук, доцент</w:t>
      </w:r>
      <w:r w:rsidR="00C56307" w:rsidRPr="0084526F">
        <w:t>, Новгородский государственный университет имени Ярослава Мудрого</w:t>
      </w:r>
      <w:r w:rsidR="00B3111D" w:rsidRPr="0084526F">
        <w:t xml:space="preserve">, </w:t>
      </w:r>
      <w:hyperlink r:id="rId9" w:history="1">
        <w:r w:rsidR="00B3111D" w:rsidRPr="0084526F">
          <w:rPr>
            <w:rStyle w:val="a5"/>
            <w:color w:val="auto"/>
            <w:u w:val="none"/>
            <w:lang w:val="en-US"/>
          </w:rPr>
          <w:t>knat</w:t>
        </w:r>
        <w:r w:rsidR="00B3111D" w:rsidRPr="0084526F">
          <w:rPr>
            <w:rStyle w:val="a5"/>
            <w:color w:val="auto"/>
            <w:u w:val="none"/>
          </w:rPr>
          <w:t>007@</w:t>
        </w:r>
        <w:r w:rsidR="00B3111D" w:rsidRPr="0084526F">
          <w:rPr>
            <w:rStyle w:val="a5"/>
            <w:color w:val="auto"/>
            <w:u w:val="none"/>
            <w:lang w:val="en-US"/>
          </w:rPr>
          <w:t>yandex</w:t>
        </w:r>
        <w:r w:rsidR="00B3111D" w:rsidRPr="0084526F">
          <w:rPr>
            <w:rStyle w:val="a5"/>
            <w:color w:val="auto"/>
            <w:u w:val="none"/>
          </w:rPr>
          <w:t>.</w:t>
        </w:r>
        <w:proofErr w:type="spellStart"/>
        <w:r w:rsidR="00B3111D" w:rsidRPr="0084526F">
          <w:rPr>
            <w:rStyle w:val="a5"/>
            <w:color w:val="auto"/>
            <w:u w:val="none"/>
            <w:lang w:val="en-US"/>
          </w:rPr>
          <w:t>ru</w:t>
        </w:r>
        <w:proofErr w:type="spellEnd"/>
      </w:hyperlink>
    </w:p>
    <w:p w:rsidR="00B3111D" w:rsidRPr="0084526F" w:rsidRDefault="00B3111D" w:rsidP="00863FDB">
      <w:pPr>
        <w:ind w:firstLine="709"/>
        <w:jc w:val="both"/>
      </w:pPr>
      <w:proofErr w:type="spellStart"/>
      <w:r w:rsidRPr="0084526F">
        <w:t>Тошкина</w:t>
      </w:r>
      <w:proofErr w:type="spellEnd"/>
      <w:r w:rsidRPr="0084526F">
        <w:t xml:space="preserve"> Алена Андреевна (Россия, Великий Новгород) – студент, Новгородский государственный университет имени Ярослава Мудрого, </w:t>
      </w:r>
      <w:hyperlink r:id="rId10" w:history="1">
        <w:r w:rsidR="000C3C1F" w:rsidRPr="0084526F">
          <w:rPr>
            <w:rStyle w:val="a5"/>
            <w:color w:val="auto"/>
            <w:u w:val="none"/>
            <w:lang w:val="en-US"/>
          </w:rPr>
          <w:t>roshechra</w:t>
        </w:r>
        <w:r w:rsidR="000C3C1F" w:rsidRPr="0084526F">
          <w:rPr>
            <w:rStyle w:val="a5"/>
            <w:color w:val="auto"/>
            <w:u w:val="none"/>
          </w:rPr>
          <w:t>@</w:t>
        </w:r>
        <w:r w:rsidR="000C3C1F" w:rsidRPr="0084526F">
          <w:rPr>
            <w:rStyle w:val="a5"/>
            <w:color w:val="auto"/>
            <w:u w:val="none"/>
            <w:lang w:val="en-US"/>
          </w:rPr>
          <w:t>mail</w:t>
        </w:r>
        <w:r w:rsidR="000C3C1F" w:rsidRPr="0084526F">
          <w:rPr>
            <w:rStyle w:val="a5"/>
            <w:color w:val="auto"/>
            <w:u w:val="none"/>
          </w:rPr>
          <w:t>.</w:t>
        </w:r>
        <w:proofErr w:type="spellStart"/>
        <w:r w:rsidR="000C3C1F" w:rsidRPr="0084526F">
          <w:rPr>
            <w:rStyle w:val="a5"/>
            <w:color w:val="auto"/>
            <w:u w:val="none"/>
            <w:lang w:val="en-US"/>
          </w:rPr>
          <w:t>ru</w:t>
        </w:r>
        <w:proofErr w:type="spellEnd"/>
      </w:hyperlink>
    </w:p>
    <w:p w:rsidR="000C3C1F" w:rsidRPr="0084526F" w:rsidRDefault="000C3C1F" w:rsidP="00863FDB">
      <w:pPr>
        <w:ind w:firstLine="709"/>
        <w:jc w:val="both"/>
      </w:pPr>
    </w:p>
    <w:p w:rsidR="00982FFA" w:rsidRDefault="0084526F" w:rsidP="00FD3A45">
      <w:pPr>
        <w:ind w:firstLine="709"/>
        <w:jc w:val="right"/>
        <w:rPr>
          <w:b/>
          <w:lang w:val="en-US"/>
        </w:rPr>
      </w:pPr>
      <w:proofErr w:type="spellStart"/>
      <w:r w:rsidRPr="0084526F">
        <w:rPr>
          <w:b/>
          <w:lang w:val="en-US"/>
        </w:rPr>
        <w:t>Kanischeva</w:t>
      </w:r>
      <w:proofErr w:type="spellEnd"/>
      <w:r w:rsidRPr="0084526F">
        <w:rPr>
          <w:b/>
          <w:lang w:val="en-US"/>
        </w:rPr>
        <w:t xml:space="preserve"> N.A., </w:t>
      </w:r>
      <w:proofErr w:type="spellStart"/>
      <w:r w:rsidRPr="0084526F">
        <w:rPr>
          <w:b/>
          <w:lang w:val="en-US"/>
        </w:rPr>
        <w:t>Toshkina</w:t>
      </w:r>
      <w:proofErr w:type="spellEnd"/>
      <w:r w:rsidRPr="0084526F">
        <w:rPr>
          <w:b/>
          <w:lang w:val="en-US"/>
        </w:rPr>
        <w:t xml:space="preserve"> A.A.</w:t>
      </w:r>
    </w:p>
    <w:p w:rsidR="0084526F" w:rsidRDefault="0084526F" w:rsidP="00FD3A45">
      <w:pPr>
        <w:ind w:firstLine="709"/>
        <w:jc w:val="right"/>
        <w:rPr>
          <w:b/>
          <w:lang w:val="en-US"/>
        </w:rPr>
      </w:pPr>
    </w:p>
    <w:p w:rsidR="0084526F" w:rsidRDefault="0084526F" w:rsidP="001573BE">
      <w:pPr>
        <w:jc w:val="center"/>
        <w:rPr>
          <w:b/>
          <w:color w:val="222222"/>
          <w:shd w:val="clear" w:color="auto" w:fill="F8F9FA"/>
          <w:lang w:val="en-US"/>
        </w:rPr>
      </w:pPr>
      <w:r w:rsidRPr="003C6B6A">
        <w:rPr>
          <w:b/>
          <w:color w:val="222222"/>
          <w:shd w:val="clear" w:color="auto" w:fill="F8F9FA"/>
          <w:lang w:val="en-US"/>
        </w:rPr>
        <w:t>P</w:t>
      </w:r>
      <w:r>
        <w:rPr>
          <w:b/>
          <w:color w:val="222222"/>
          <w:shd w:val="clear" w:color="auto" w:fill="F8F9FA"/>
          <w:lang w:val="en-US"/>
        </w:rPr>
        <w:t xml:space="preserve">ERSPECTIVE </w:t>
      </w:r>
      <w:r w:rsidRPr="003C6B6A">
        <w:rPr>
          <w:b/>
          <w:color w:val="222222"/>
          <w:shd w:val="clear" w:color="auto" w:fill="F8F9FA"/>
          <w:lang w:val="en-US"/>
        </w:rPr>
        <w:t>AND PROBLEMS OF INTRODUCING DIGITAL ECONOMY IN RUSSIA</w:t>
      </w:r>
    </w:p>
    <w:p w:rsidR="0084526F" w:rsidRDefault="0084526F" w:rsidP="00FD3A45">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222222"/>
          <w:lang w:val="en-US"/>
        </w:rPr>
      </w:pPr>
      <w:r w:rsidRPr="00B15E17">
        <w:rPr>
          <w:b/>
          <w:lang w:val="en-US"/>
        </w:rPr>
        <w:t>Abstract.</w:t>
      </w:r>
      <w:r w:rsidRPr="000F5FF4">
        <w:rPr>
          <w:i/>
          <w:lang w:val="en-US"/>
        </w:rPr>
        <w:t xml:space="preserve"> </w:t>
      </w:r>
      <w:r w:rsidRPr="009C76E8">
        <w:rPr>
          <w:i/>
          <w:color w:val="222222"/>
          <w:lang w:val="en-US"/>
        </w:rPr>
        <w:t>The article discusses the characteristics of the digital economy and the government program "Digital Economy of the Russian Federation", the prospects for introducing the digital economy in all spheres of public life. The problems that may arise after the introduction of the digital economy are also</w:t>
      </w:r>
      <w:r w:rsidRPr="009C76E8">
        <w:rPr>
          <w:rFonts w:ascii="Arial" w:hAnsi="Arial" w:cs="Arial"/>
          <w:i/>
          <w:color w:val="222222"/>
          <w:sz w:val="42"/>
          <w:szCs w:val="42"/>
          <w:lang w:val="en-US"/>
        </w:rPr>
        <w:t xml:space="preserve"> </w:t>
      </w:r>
      <w:r w:rsidRPr="009C76E8">
        <w:rPr>
          <w:i/>
          <w:color w:val="222222"/>
          <w:lang w:val="en-US"/>
        </w:rPr>
        <w:t>considered.</w:t>
      </w:r>
    </w:p>
    <w:p w:rsidR="008B6F99" w:rsidRDefault="008B6F99" w:rsidP="00FD3A45">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222222"/>
          <w:lang w:val="en-US"/>
        </w:rPr>
      </w:pPr>
      <w:r w:rsidRPr="00B15E17">
        <w:rPr>
          <w:b/>
          <w:color w:val="222222"/>
          <w:shd w:val="clear" w:color="auto" w:fill="F8F9FA"/>
          <w:lang w:val="en-US"/>
        </w:rPr>
        <w:t>Key words:</w:t>
      </w:r>
      <w:r w:rsidRPr="00340E06">
        <w:rPr>
          <w:i/>
          <w:color w:val="222222"/>
          <w:shd w:val="clear" w:color="auto" w:fill="F8F9FA"/>
          <w:lang w:val="en-US"/>
        </w:rPr>
        <w:t xml:space="preserve"> </w:t>
      </w:r>
      <w:r w:rsidRPr="009C76E8">
        <w:rPr>
          <w:i/>
          <w:color w:val="222222"/>
          <w:lang w:val="en-US"/>
        </w:rPr>
        <w:t xml:space="preserve">information technology, </w:t>
      </w:r>
      <w:r>
        <w:rPr>
          <w:i/>
          <w:color w:val="222222"/>
          <w:lang w:val="en-US"/>
        </w:rPr>
        <w:t>market</w:t>
      </w:r>
      <w:r w:rsidRPr="009D347F">
        <w:rPr>
          <w:i/>
          <w:color w:val="222222"/>
          <w:lang w:val="en-US"/>
        </w:rPr>
        <w:t xml:space="preserve">, </w:t>
      </w:r>
      <w:r w:rsidRPr="009C76E8">
        <w:rPr>
          <w:i/>
          <w:color w:val="222222"/>
          <w:lang w:val="en-US"/>
        </w:rPr>
        <w:t>socio-economic systems, digital economy, ephemeral management.</w:t>
      </w:r>
    </w:p>
    <w:p w:rsidR="000749AF" w:rsidRDefault="000749AF" w:rsidP="00FD3A45">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222222"/>
          <w:lang w:val="en-US"/>
        </w:rPr>
      </w:pPr>
    </w:p>
    <w:p w:rsidR="000749AF" w:rsidRPr="000749AF" w:rsidRDefault="000749AF" w:rsidP="00FD3A45">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color w:val="222222"/>
          <w:lang w:val="en-US"/>
        </w:rPr>
      </w:pPr>
      <w:r w:rsidRPr="000749AF">
        <w:rPr>
          <w:b/>
          <w:lang w:val="en-US"/>
        </w:rPr>
        <w:t>Authors Information</w:t>
      </w:r>
    </w:p>
    <w:p w:rsidR="000749AF" w:rsidRDefault="000749AF" w:rsidP="00FD3A45">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22222"/>
          <w:lang w:val="en-US"/>
        </w:rPr>
      </w:pPr>
      <w:proofErr w:type="spellStart"/>
      <w:r w:rsidRPr="000749AF">
        <w:rPr>
          <w:color w:val="222222"/>
          <w:lang w:val="en-US"/>
        </w:rPr>
        <w:t>Kanishcheva</w:t>
      </w:r>
      <w:proofErr w:type="spellEnd"/>
      <w:r w:rsidRPr="000749AF">
        <w:rPr>
          <w:color w:val="222222"/>
          <w:lang w:val="en-US"/>
        </w:rPr>
        <w:t xml:space="preserve"> Natalya </w:t>
      </w:r>
      <w:proofErr w:type="spellStart"/>
      <w:r w:rsidRPr="000749AF">
        <w:rPr>
          <w:color w:val="222222"/>
          <w:lang w:val="en-US"/>
        </w:rPr>
        <w:t>Andreevna</w:t>
      </w:r>
      <w:proofErr w:type="spellEnd"/>
      <w:r w:rsidRPr="000749AF">
        <w:rPr>
          <w:color w:val="222222"/>
          <w:lang w:val="en-US"/>
        </w:rPr>
        <w:t xml:space="preserve"> (Russia, </w:t>
      </w:r>
      <w:proofErr w:type="spellStart"/>
      <w:r w:rsidRPr="000749AF">
        <w:rPr>
          <w:color w:val="222222"/>
          <w:lang w:val="en-US"/>
        </w:rPr>
        <w:t>Veliky</w:t>
      </w:r>
      <w:proofErr w:type="spellEnd"/>
      <w:r w:rsidRPr="000749AF">
        <w:rPr>
          <w:color w:val="222222"/>
          <w:lang w:val="en-US"/>
        </w:rPr>
        <w:t xml:space="preserve"> Novgorod) - PhD in Economics, </w:t>
      </w:r>
      <w:r w:rsidR="006C730E">
        <w:rPr>
          <w:color w:val="222222"/>
          <w:lang w:val="en-US"/>
        </w:rPr>
        <w:t>docent</w:t>
      </w:r>
      <w:r w:rsidRPr="000749AF">
        <w:rPr>
          <w:color w:val="222222"/>
          <w:lang w:val="en-US"/>
        </w:rPr>
        <w:t xml:space="preserve">, </w:t>
      </w:r>
      <w:proofErr w:type="spellStart"/>
      <w:r w:rsidRPr="000749AF">
        <w:rPr>
          <w:color w:val="222222"/>
          <w:lang w:val="en-US"/>
        </w:rPr>
        <w:t>Yaroslav</w:t>
      </w:r>
      <w:proofErr w:type="spellEnd"/>
      <w:r w:rsidRPr="000749AF">
        <w:rPr>
          <w:color w:val="222222"/>
          <w:lang w:val="en-US"/>
        </w:rPr>
        <w:t xml:space="preserve"> the Wise Novgorod State University, </w:t>
      </w:r>
      <w:hyperlink r:id="rId11" w:history="1">
        <w:r w:rsidRPr="000749AF">
          <w:rPr>
            <w:rStyle w:val="a5"/>
            <w:color w:val="auto"/>
            <w:u w:val="none"/>
            <w:lang w:val="en-US"/>
          </w:rPr>
          <w:t>knat007@yandex.ru</w:t>
        </w:r>
      </w:hyperlink>
      <w:r w:rsidRPr="000749AF">
        <w:rPr>
          <w:color w:val="222222"/>
          <w:lang w:val="en-US"/>
        </w:rPr>
        <w:t xml:space="preserve"> </w:t>
      </w:r>
    </w:p>
    <w:p w:rsidR="000749AF" w:rsidRDefault="000749AF" w:rsidP="00FD3A45">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en-US"/>
        </w:rPr>
      </w:pPr>
      <w:proofErr w:type="spellStart"/>
      <w:r w:rsidRPr="000749AF">
        <w:rPr>
          <w:color w:val="222222"/>
          <w:lang w:val="en-US"/>
        </w:rPr>
        <w:t>Toshkina</w:t>
      </w:r>
      <w:proofErr w:type="spellEnd"/>
      <w:r w:rsidRPr="000749AF">
        <w:rPr>
          <w:color w:val="222222"/>
          <w:lang w:val="en-US"/>
        </w:rPr>
        <w:t xml:space="preserve"> Alena </w:t>
      </w:r>
      <w:proofErr w:type="spellStart"/>
      <w:r w:rsidRPr="000749AF">
        <w:rPr>
          <w:color w:val="222222"/>
          <w:lang w:val="en-US"/>
        </w:rPr>
        <w:t>Andreevna</w:t>
      </w:r>
      <w:proofErr w:type="spellEnd"/>
      <w:r w:rsidRPr="000749AF">
        <w:rPr>
          <w:color w:val="222222"/>
          <w:lang w:val="en-US"/>
        </w:rPr>
        <w:t xml:space="preserve"> (Russia, </w:t>
      </w:r>
      <w:proofErr w:type="spellStart"/>
      <w:r w:rsidRPr="000749AF">
        <w:rPr>
          <w:color w:val="222222"/>
          <w:lang w:val="en-US"/>
        </w:rPr>
        <w:t>Veliky</w:t>
      </w:r>
      <w:proofErr w:type="spellEnd"/>
      <w:r w:rsidRPr="000749AF">
        <w:rPr>
          <w:color w:val="222222"/>
          <w:lang w:val="en-US"/>
        </w:rPr>
        <w:t xml:space="preserve"> Novgorod) - student, Novgorod State University named after </w:t>
      </w:r>
      <w:proofErr w:type="spellStart"/>
      <w:r w:rsidRPr="000749AF">
        <w:rPr>
          <w:color w:val="222222"/>
          <w:lang w:val="en-US"/>
        </w:rPr>
        <w:t>Yaroslav</w:t>
      </w:r>
      <w:proofErr w:type="spellEnd"/>
      <w:r w:rsidRPr="000749AF">
        <w:rPr>
          <w:color w:val="222222"/>
          <w:lang w:val="en-US"/>
        </w:rPr>
        <w:t xml:space="preserve"> the Wise, </w:t>
      </w:r>
      <w:hyperlink r:id="rId12" w:history="1">
        <w:r w:rsidRPr="000749AF">
          <w:rPr>
            <w:rStyle w:val="a5"/>
            <w:color w:val="auto"/>
            <w:u w:val="none"/>
            <w:lang w:val="en-US"/>
          </w:rPr>
          <w:t>roshechra@mail.ru</w:t>
        </w:r>
      </w:hyperlink>
    </w:p>
    <w:p w:rsidR="003514AC" w:rsidRDefault="003514AC" w:rsidP="003514AC">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en-US"/>
        </w:rPr>
      </w:pPr>
    </w:p>
    <w:p w:rsidR="003514AC" w:rsidRPr="003514AC" w:rsidRDefault="003514AC" w:rsidP="00DE45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222222"/>
          <w:lang w:val="en"/>
        </w:rPr>
      </w:pPr>
      <w:r w:rsidRPr="003514AC">
        <w:rPr>
          <w:b/>
          <w:color w:val="222222"/>
          <w:lang w:val="en"/>
        </w:rPr>
        <w:t>Bibliographic list</w:t>
      </w:r>
    </w:p>
    <w:p w:rsidR="003514AC" w:rsidRPr="003514AC" w:rsidRDefault="003514AC" w:rsidP="00F216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222222"/>
          <w:lang w:val="en"/>
        </w:rPr>
      </w:pPr>
      <w:r w:rsidRPr="003514AC">
        <w:rPr>
          <w:color w:val="222222"/>
          <w:lang w:val="en"/>
        </w:rPr>
        <w:t xml:space="preserve">1. </w:t>
      </w:r>
      <w:proofErr w:type="spellStart"/>
      <w:r w:rsidRPr="003514AC">
        <w:rPr>
          <w:color w:val="222222"/>
          <w:lang w:val="en"/>
        </w:rPr>
        <w:t>Karaman</w:t>
      </w:r>
      <w:proofErr w:type="spellEnd"/>
      <w:r w:rsidRPr="003514AC">
        <w:rPr>
          <w:color w:val="222222"/>
          <w:lang w:val="en"/>
        </w:rPr>
        <w:t xml:space="preserve"> OV, </w:t>
      </w:r>
      <w:proofErr w:type="spellStart"/>
      <w:r w:rsidRPr="003514AC">
        <w:rPr>
          <w:color w:val="222222"/>
          <w:lang w:val="en"/>
        </w:rPr>
        <w:t>Amirova</w:t>
      </w:r>
      <w:proofErr w:type="spellEnd"/>
      <w:r w:rsidRPr="003514AC">
        <w:rPr>
          <w:color w:val="222222"/>
          <w:lang w:val="en"/>
        </w:rPr>
        <w:t xml:space="preserve"> N.R. Digital economy: its role in the economy, features and development risks // Economic development in the XXI century: trends, challenges and prospects: Sat. scientific </w:t>
      </w:r>
      <w:proofErr w:type="spellStart"/>
      <w:r w:rsidRPr="003514AC">
        <w:rPr>
          <w:color w:val="222222"/>
          <w:lang w:val="en"/>
        </w:rPr>
        <w:t>tr</w:t>
      </w:r>
      <w:proofErr w:type="spellEnd"/>
      <w:r w:rsidRPr="003514AC">
        <w:rPr>
          <w:color w:val="222222"/>
          <w:lang w:val="en"/>
        </w:rPr>
        <w:t xml:space="preserve"> VI International scientific and practical conference of students, graduate students and young scientists. 2018.S. 161-165.</w:t>
      </w:r>
      <w:bookmarkStart w:id="0" w:name="_GoBack"/>
      <w:bookmarkEnd w:id="0"/>
    </w:p>
    <w:p w:rsidR="003514AC" w:rsidRPr="003514AC" w:rsidRDefault="003514AC" w:rsidP="00F216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222222"/>
          <w:lang w:val="en"/>
        </w:rPr>
      </w:pPr>
      <w:r w:rsidRPr="003514AC">
        <w:rPr>
          <w:color w:val="222222"/>
          <w:lang w:val="en"/>
        </w:rPr>
        <w:t>2. The program “Digital Economy of the Russian Federation” approved by order of the Government of the Russian Federation of July 28, 2017 No. 1635-r.</w:t>
      </w:r>
    </w:p>
    <w:p w:rsidR="003514AC" w:rsidRPr="003514AC" w:rsidRDefault="003514AC" w:rsidP="00F216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222222"/>
          <w:lang w:val="en"/>
        </w:rPr>
      </w:pPr>
      <w:r w:rsidRPr="003514AC">
        <w:rPr>
          <w:color w:val="222222"/>
          <w:lang w:val="en"/>
        </w:rPr>
        <w:t xml:space="preserve">3. </w:t>
      </w:r>
      <w:proofErr w:type="spellStart"/>
      <w:r w:rsidRPr="003514AC">
        <w:rPr>
          <w:color w:val="222222"/>
          <w:lang w:val="en"/>
        </w:rPr>
        <w:t>Solozhentsev</w:t>
      </w:r>
      <w:proofErr w:type="spellEnd"/>
      <w:r w:rsidRPr="003514AC">
        <w:rPr>
          <w:color w:val="222222"/>
          <w:lang w:val="en"/>
        </w:rPr>
        <w:t xml:space="preserve"> E. D. Digital management of the state and the economy // Management and planning in the economy. -2018. -№1 (17). -FROM. 136-153.</w:t>
      </w:r>
    </w:p>
    <w:p w:rsidR="003514AC" w:rsidRPr="003514AC" w:rsidRDefault="003514AC" w:rsidP="00F216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222222"/>
        </w:rPr>
      </w:pPr>
      <w:r w:rsidRPr="003514AC">
        <w:rPr>
          <w:color w:val="222222"/>
          <w:lang w:val="en"/>
        </w:rPr>
        <w:t xml:space="preserve">4. </w:t>
      </w:r>
      <w:proofErr w:type="spellStart"/>
      <w:r w:rsidRPr="003514AC">
        <w:rPr>
          <w:color w:val="222222"/>
          <w:lang w:val="en"/>
        </w:rPr>
        <w:t>Yumaev</w:t>
      </w:r>
      <w:proofErr w:type="spellEnd"/>
      <w:r w:rsidRPr="003514AC">
        <w:rPr>
          <w:color w:val="222222"/>
          <w:lang w:val="en"/>
        </w:rPr>
        <w:t xml:space="preserve"> E.A. Innovative-industrial policy in the light of the transition to industry 4.0: Foreign trends and challenges for Russia // Journal of Economic </w:t>
      </w:r>
      <w:proofErr w:type="gramStart"/>
      <w:r w:rsidRPr="003514AC">
        <w:rPr>
          <w:color w:val="222222"/>
          <w:lang w:val="en"/>
        </w:rPr>
        <w:t>Theory.-</w:t>
      </w:r>
      <w:proofErr w:type="gramEnd"/>
      <w:r w:rsidRPr="003514AC">
        <w:rPr>
          <w:color w:val="222222"/>
          <w:lang w:val="en"/>
        </w:rPr>
        <w:t xml:space="preserve"> 2017. -№ 2. -C. 181–185.</w:t>
      </w:r>
    </w:p>
    <w:sectPr w:rsidR="003514AC" w:rsidRPr="003514AC" w:rsidSect="001528C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716"/>
    <w:rsid w:val="00012119"/>
    <w:rsid w:val="00061100"/>
    <w:rsid w:val="000644D2"/>
    <w:rsid w:val="000749AF"/>
    <w:rsid w:val="000A5C59"/>
    <w:rsid w:val="000C3C1F"/>
    <w:rsid w:val="000E1879"/>
    <w:rsid w:val="000F5FF4"/>
    <w:rsid w:val="00141FC4"/>
    <w:rsid w:val="001528CC"/>
    <w:rsid w:val="001566DB"/>
    <w:rsid w:val="001573BE"/>
    <w:rsid w:val="001615FE"/>
    <w:rsid w:val="001E3996"/>
    <w:rsid w:val="00210B5A"/>
    <w:rsid w:val="00216FEE"/>
    <w:rsid w:val="00227602"/>
    <w:rsid w:val="00280B12"/>
    <w:rsid w:val="002C48C5"/>
    <w:rsid w:val="002C7DAC"/>
    <w:rsid w:val="002D01CA"/>
    <w:rsid w:val="0030565B"/>
    <w:rsid w:val="00314716"/>
    <w:rsid w:val="00340E06"/>
    <w:rsid w:val="003514AC"/>
    <w:rsid w:val="00372F8B"/>
    <w:rsid w:val="003748BE"/>
    <w:rsid w:val="00386BA9"/>
    <w:rsid w:val="00387922"/>
    <w:rsid w:val="003B645E"/>
    <w:rsid w:val="003C6B6A"/>
    <w:rsid w:val="003F3E37"/>
    <w:rsid w:val="0040386A"/>
    <w:rsid w:val="00450212"/>
    <w:rsid w:val="0045584A"/>
    <w:rsid w:val="00464ABC"/>
    <w:rsid w:val="004714BA"/>
    <w:rsid w:val="00495013"/>
    <w:rsid w:val="004A3C1F"/>
    <w:rsid w:val="004A6FB3"/>
    <w:rsid w:val="004B133D"/>
    <w:rsid w:val="004D2234"/>
    <w:rsid w:val="004F7C3C"/>
    <w:rsid w:val="005301B6"/>
    <w:rsid w:val="005429C0"/>
    <w:rsid w:val="0056427C"/>
    <w:rsid w:val="00570B8B"/>
    <w:rsid w:val="00593951"/>
    <w:rsid w:val="005F71BD"/>
    <w:rsid w:val="00603BFD"/>
    <w:rsid w:val="006165D5"/>
    <w:rsid w:val="00644101"/>
    <w:rsid w:val="006A50BC"/>
    <w:rsid w:val="006B6F1B"/>
    <w:rsid w:val="006C6062"/>
    <w:rsid w:val="006C730E"/>
    <w:rsid w:val="006F22EE"/>
    <w:rsid w:val="00702B34"/>
    <w:rsid w:val="007112C5"/>
    <w:rsid w:val="00735067"/>
    <w:rsid w:val="00746811"/>
    <w:rsid w:val="0076341E"/>
    <w:rsid w:val="00773777"/>
    <w:rsid w:val="00775A2B"/>
    <w:rsid w:val="00790280"/>
    <w:rsid w:val="007B0162"/>
    <w:rsid w:val="007C5FFE"/>
    <w:rsid w:val="00800A75"/>
    <w:rsid w:val="0080639B"/>
    <w:rsid w:val="00833E34"/>
    <w:rsid w:val="00834213"/>
    <w:rsid w:val="0084526F"/>
    <w:rsid w:val="00863FDB"/>
    <w:rsid w:val="008776C6"/>
    <w:rsid w:val="008B6F99"/>
    <w:rsid w:val="008C016D"/>
    <w:rsid w:val="008C4C50"/>
    <w:rsid w:val="008C71D0"/>
    <w:rsid w:val="008D1CCF"/>
    <w:rsid w:val="008D5638"/>
    <w:rsid w:val="0091537F"/>
    <w:rsid w:val="00990F99"/>
    <w:rsid w:val="009C339B"/>
    <w:rsid w:val="009C76E8"/>
    <w:rsid w:val="009D347F"/>
    <w:rsid w:val="00A10C1D"/>
    <w:rsid w:val="00A1746A"/>
    <w:rsid w:val="00A17B50"/>
    <w:rsid w:val="00A2235F"/>
    <w:rsid w:val="00A23E4F"/>
    <w:rsid w:val="00A4008D"/>
    <w:rsid w:val="00A54A9B"/>
    <w:rsid w:val="00AA0F4E"/>
    <w:rsid w:val="00AD483B"/>
    <w:rsid w:val="00AD671E"/>
    <w:rsid w:val="00AE60E6"/>
    <w:rsid w:val="00B04A01"/>
    <w:rsid w:val="00B15E17"/>
    <w:rsid w:val="00B3111D"/>
    <w:rsid w:val="00B8271B"/>
    <w:rsid w:val="00B85E3B"/>
    <w:rsid w:val="00B95C95"/>
    <w:rsid w:val="00BB3374"/>
    <w:rsid w:val="00BD1C69"/>
    <w:rsid w:val="00C00336"/>
    <w:rsid w:val="00C07D4B"/>
    <w:rsid w:val="00C137D8"/>
    <w:rsid w:val="00C15DDB"/>
    <w:rsid w:val="00C56307"/>
    <w:rsid w:val="00C66F96"/>
    <w:rsid w:val="00C856DE"/>
    <w:rsid w:val="00C877FB"/>
    <w:rsid w:val="00CB1D91"/>
    <w:rsid w:val="00CB3D73"/>
    <w:rsid w:val="00CC3ED2"/>
    <w:rsid w:val="00CD5568"/>
    <w:rsid w:val="00CE2715"/>
    <w:rsid w:val="00CE6472"/>
    <w:rsid w:val="00CF322E"/>
    <w:rsid w:val="00D25862"/>
    <w:rsid w:val="00D3487C"/>
    <w:rsid w:val="00D4216E"/>
    <w:rsid w:val="00D71222"/>
    <w:rsid w:val="00DE45CA"/>
    <w:rsid w:val="00DE5D31"/>
    <w:rsid w:val="00DF00A4"/>
    <w:rsid w:val="00E15F4F"/>
    <w:rsid w:val="00E3720B"/>
    <w:rsid w:val="00E707F4"/>
    <w:rsid w:val="00E73755"/>
    <w:rsid w:val="00E76D09"/>
    <w:rsid w:val="00E93F55"/>
    <w:rsid w:val="00EB39EC"/>
    <w:rsid w:val="00EC128A"/>
    <w:rsid w:val="00F2160E"/>
    <w:rsid w:val="00F35953"/>
    <w:rsid w:val="00F37EE2"/>
    <w:rsid w:val="00F918C4"/>
    <w:rsid w:val="00FA321A"/>
    <w:rsid w:val="00FB42EF"/>
    <w:rsid w:val="00FD3A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8FF94F-54DF-4256-8513-BBD76877E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337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3748BE"/>
    <w:pPr>
      <w:keepNext/>
      <w:keepLines/>
      <w:spacing w:before="240"/>
      <w:outlineLvl w:val="0"/>
    </w:pPr>
    <w:rPr>
      <w:rFonts w:eastAsiaTheme="majorEastAsia" w:cstheme="majorBidi"/>
      <w:b/>
      <w:color w:val="000000" w:themeColor="text1"/>
      <w:sz w:val="32"/>
      <w:szCs w:val="32"/>
    </w:rPr>
  </w:style>
  <w:style w:type="paragraph" w:styleId="2">
    <w:name w:val="heading 2"/>
    <w:basedOn w:val="a"/>
    <w:next w:val="a"/>
    <w:link w:val="20"/>
    <w:qFormat/>
    <w:rsid w:val="00BB3374"/>
    <w:pPr>
      <w:keepNext/>
      <w:widowControl w:val="0"/>
      <w:shd w:val="clear" w:color="auto" w:fill="FFFFFF"/>
      <w:tabs>
        <w:tab w:val="left" w:pos="696"/>
      </w:tabs>
      <w:autoSpaceDE w:val="0"/>
      <w:autoSpaceDN w:val="0"/>
      <w:adjustRightInd w:val="0"/>
      <w:jc w:val="center"/>
      <w:outlineLvl w:val="1"/>
    </w:pPr>
    <w:rPr>
      <w:b/>
      <w:sz w:val="20"/>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748BE"/>
    <w:rPr>
      <w:rFonts w:ascii="Times New Roman" w:eastAsiaTheme="majorEastAsia" w:hAnsi="Times New Roman" w:cstheme="majorBidi"/>
      <w:b/>
      <w:color w:val="000000" w:themeColor="text1"/>
      <w:sz w:val="32"/>
      <w:szCs w:val="32"/>
      <w:lang w:eastAsia="ru-RU"/>
    </w:rPr>
  </w:style>
  <w:style w:type="character" w:customStyle="1" w:styleId="20">
    <w:name w:val="Заголовок 2 Знак"/>
    <w:basedOn w:val="a0"/>
    <w:link w:val="2"/>
    <w:rsid w:val="00BB3374"/>
    <w:rPr>
      <w:rFonts w:ascii="Times New Roman" w:eastAsia="Times New Roman" w:hAnsi="Times New Roman" w:cs="Times New Roman"/>
      <w:b/>
      <w:sz w:val="20"/>
      <w:szCs w:val="28"/>
      <w:shd w:val="clear" w:color="auto" w:fill="FFFFFF"/>
      <w:lang w:val="uk-UA" w:eastAsia="ru-RU"/>
    </w:rPr>
  </w:style>
  <w:style w:type="paragraph" w:styleId="a3">
    <w:name w:val="Normal (Web)"/>
    <w:basedOn w:val="a"/>
    <w:uiPriority w:val="99"/>
    <w:unhideWhenUsed/>
    <w:rsid w:val="0030565B"/>
    <w:pPr>
      <w:spacing w:before="100" w:beforeAutospacing="1" w:after="100" w:afterAutospacing="1"/>
    </w:pPr>
  </w:style>
  <w:style w:type="character" w:styleId="a4">
    <w:name w:val="Strong"/>
    <w:basedOn w:val="a0"/>
    <w:uiPriority w:val="22"/>
    <w:qFormat/>
    <w:rsid w:val="0030565B"/>
    <w:rPr>
      <w:b/>
      <w:bCs/>
    </w:rPr>
  </w:style>
  <w:style w:type="character" w:styleId="a5">
    <w:name w:val="Hyperlink"/>
    <w:basedOn w:val="a0"/>
    <w:uiPriority w:val="99"/>
    <w:unhideWhenUsed/>
    <w:rsid w:val="00B3111D"/>
    <w:rPr>
      <w:color w:val="0563C1" w:themeColor="hyperlink"/>
      <w:u w:val="single"/>
    </w:rPr>
  </w:style>
  <w:style w:type="paragraph" w:styleId="HTML">
    <w:name w:val="HTML Preformatted"/>
    <w:basedOn w:val="a"/>
    <w:link w:val="HTML0"/>
    <w:uiPriority w:val="99"/>
    <w:semiHidden/>
    <w:unhideWhenUsed/>
    <w:rsid w:val="003514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3514AC"/>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788418">
      <w:bodyDiv w:val="1"/>
      <w:marLeft w:val="0"/>
      <w:marRight w:val="0"/>
      <w:marTop w:val="0"/>
      <w:marBottom w:val="0"/>
      <w:divBdr>
        <w:top w:val="none" w:sz="0" w:space="0" w:color="auto"/>
        <w:left w:val="none" w:sz="0" w:space="0" w:color="auto"/>
        <w:bottom w:val="none" w:sz="0" w:space="0" w:color="auto"/>
        <w:right w:val="none" w:sz="0" w:space="0" w:color="auto"/>
      </w:divBdr>
    </w:div>
    <w:div w:id="123698947">
      <w:bodyDiv w:val="1"/>
      <w:marLeft w:val="0"/>
      <w:marRight w:val="0"/>
      <w:marTop w:val="0"/>
      <w:marBottom w:val="0"/>
      <w:divBdr>
        <w:top w:val="none" w:sz="0" w:space="0" w:color="auto"/>
        <w:left w:val="none" w:sz="0" w:space="0" w:color="auto"/>
        <w:bottom w:val="none" w:sz="0" w:space="0" w:color="auto"/>
        <w:right w:val="none" w:sz="0" w:space="0" w:color="auto"/>
      </w:divBdr>
      <w:divsChild>
        <w:div w:id="987324072">
          <w:marLeft w:val="0"/>
          <w:marRight w:val="0"/>
          <w:marTop w:val="0"/>
          <w:marBottom w:val="0"/>
          <w:divBdr>
            <w:top w:val="none" w:sz="0" w:space="0" w:color="auto"/>
            <w:left w:val="none" w:sz="0" w:space="0" w:color="auto"/>
            <w:bottom w:val="none" w:sz="0" w:space="0" w:color="auto"/>
            <w:right w:val="none" w:sz="0" w:space="0" w:color="auto"/>
          </w:divBdr>
          <w:divsChild>
            <w:div w:id="480658245">
              <w:marLeft w:val="0"/>
              <w:marRight w:val="0"/>
              <w:marTop w:val="0"/>
              <w:marBottom w:val="0"/>
              <w:divBdr>
                <w:top w:val="none" w:sz="0" w:space="0" w:color="auto"/>
                <w:left w:val="none" w:sz="0" w:space="0" w:color="auto"/>
                <w:bottom w:val="none" w:sz="0" w:space="0" w:color="auto"/>
                <w:right w:val="none" w:sz="0" w:space="0" w:color="auto"/>
              </w:divBdr>
              <w:divsChild>
                <w:div w:id="1170752257">
                  <w:marLeft w:val="-240"/>
                  <w:marRight w:val="-240"/>
                  <w:marTop w:val="0"/>
                  <w:marBottom w:val="0"/>
                  <w:divBdr>
                    <w:top w:val="none" w:sz="0" w:space="0" w:color="auto"/>
                    <w:left w:val="none" w:sz="0" w:space="0" w:color="auto"/>
                    <w:bottom w:val="none" w:sz="0" w:space="0" w:color="auto"/>
                    <w:right w:val="none" w:sz="0" w:space="0" w:color="auto"/>
                  </w:divBdr>
                  <w:divsChild>
                    <w:div w:id="2124954196">
                      <w:marLeft w:val="0"/>
                      <w:marRight w:val="0"/>
                      <w:marTop w:val="0"/>
                      <w:marBottom w:val="0"/>
                      <w:divBdr>
                        <w:top w:val="none" w:sz="0" w:space="0" w:color="auto"/>
                        <w:left w:val="none" w:sz="0" w:space="0" w:color="auto"/>
                        <w:bottom w:val="none" w:sz="0" w:space="0" w:color="auto"/>
                        <w:right w:val="none" w:sz="0" w:space="0" w:color="auto"/>
                      </w:divBdr>
                      <w:divsChild>
                        <w:div w:id="1127435896">
                          <w:marLeft w:val="0"/>
                          <w:marRight w:val="0"/>
                          <w:marTop w:val="0"/>
                          <w:marBottom w:val="0"/>
                          <w:divBdr>
                            <w:top w:val="none" w:sz="0" w:space="0" w:color="auto"/>
                            <w:left w:val="none" w:sz="0" w:space="0" w:color="auto"/>
                            <w:bottom w:val="none" w:sz="0" w:space="0" w:color="auto"/>
                            <w:right w:val="none" w:sz="0" w:space="0" w:color="auto"/>
                          </w:divBdr>
                        </w:div>
                        <w:div w:id="1910381666">
                          <w:marLeft w:val="0"/>
                          <w:marRight w:val="0"/>
                          <w:marTop w:val="0"/>
                          <w:marBottom w:val="0"/>
                          <w:divBdr>
                            <w:top w:val="none" w:sz="0" w:space="0" w:color="auto"/>
                            <w:left w:val="none" w:sz="0" w:space="0" w:color="auto"/>
                            <w:bottom w:val="none" w:sz="0" w:space="0" w:color="auto"/>
                            <w:right w:val="none" w:sz="0" w:space="0" w:color="auto"/>
                          </w:divBdr>
                          <w:divsChild>
                            <w:div w:id="1324429829">
                              <w:marLeft w:val="165"/>
                              <w:marRight w:val="165"/>
                              <w:marTop w:val="0"/>
                              <w:marBottom w:val="0"/>
                              <w:divBdr>
                                <w:top w:val="none" w:sz="0" w:space="0" w:color="auto"/>
                                <w:left w:val="none" w:sz="0" w:space="0" w:color="auto"/>
                                <w:bottom w:val="none" w:sz="0" w:space="0" w:color="auto"/>
                                <w:right w:val="none" w:sz="0" w:space="0" w:color="auto"/>
                              </w:divBdr>
                              <w:divsChild>
                                <w:div w:id="1703365512">
                                  <w:marLeft w:val="0"/>
                                  <w:marRight w:val="0"/>
                                  <w:marTop w:val="0"/>
                                  <w:marBottom w:val="0"/>
                                  <w:divBdr>
                                    <w:top w:val="none" w:sz="0" w:space="0" w:color="auto"/>
                                    <w:left w:val="none" w:sz="0" w:space="0" w:color="auto"/>
                                    <w:bottom w:val="none" w:sz="0" w:space="0" w:color="auto"/>
                                    <w:right w:val="none" w:sz="0" w:space="0" w:color="auto"/>
                                  </w:divBdr>
                                  <w:divsChild>
                                    <w:div w:id="1653102033">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29672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diagramDrawing" Target="diagrams/drawing1.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diagramColors" Target="diagrams/colors1.xml"/><Relationship Id="rId12" Type="http://schemas.openxmlformats.org/officeDocument/2006/relationships/hyperlink" Target="mailto:roshechra@mail.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diagramQuickStyle" Target="diagrams/quickStyle1.xml"/><Relationship Id="rId11" Type="http://schemas.openxmlformats.org/officeDocument/2006/relationships/hyperlink" Target="mailto:knat007@yandex.ru" TargetMode="External"/><Relationship Id="rId5" Type="http://schemas.openxmlformats.org/officeDocument/2006/relationships/diagramLayout" Target="diagrams/layout1.xml"/><Relationship Id="rId10" Type="http://schemas.openxmlformats.org/officeDocument/2006/relationships/hyperlink" Target="mailto:roshechra@mail.ru" TargetMode="External"/><Relationship Id="rId4" Type="http://schemas.openxmlformats.org/officeDocument/2006/relationships/diagramData" Target="diagrams/data1.xml"/><Relationship Id="rId9" Type="http://schemas.openxmlformats.org/officeDocument/2006/relationships/hyperlink" Target="mailto:knat007@yandex.ru" TargetMode="Externa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39C8FFC-7DC0-4223-BE95-CEBD41FF4F83}" type="doc">
      <dgm:prSet loTypeId="urn:microsoft.com/office/officeart/2005/8/layout/cycle3" loCatId="cycle" qsTypeId="urn:microsoft.com/office/officeart/2005/8/quickstyle/3d3" qsCatId="3D" csTypeId="urn:microsoft.com/office/officeart/2005/8/colors/accent0_1" csCatId="mainScheme" phldr="1"/>
      <dgm:spPr/>
      <dgm:t>
        <a:bodyPr/>
        <a:lstStyle/>
        <a:p>
          <a:endParaRPr lang="ru-RU"/>
        </a:p>
      </dgm:t>
    </dgm:pt>
    <dgm:pt modelId="{A752045A-34E0-40D9-9E02-1B6EA218AB22}">
      <dgm:prSet phldrT="[Текст]" custT="1"/>
      <dgm:spPr/>
      <dgm:t>
        <a:bodyPr/>
        <a:lstStyle/>
        <a:p>
          <a:pPr algn="ctr"/>
          <a:r>
            <a:rPr lang="ru-RU" sz="1400">
              <a:latin typeface="Times New Roman" panose="02020603050405020304" pitchFamily="18" charset="0"/>
              <a:cs typeface="Times New Roman" panose="02020603050405020304" pitchFamily="18" charset="0"/>
            </a:rPr>
            <a:t>Новые рынки</a:t>
          </a:r>
        </a:p>
      </dgm:t>
    </dgm:pt>
    <dgm:pt modelId="{8D703897-C58C-4FF2-99EF-7855F9B3CECA}" type="parTrans" cxnId="{E4F01F31-6A29-41E2-9ED3-0DF06837BC63}">
      <dgm:prSet/>
      <dgm:spPr/>
      <dgm:t>
        <a:bodyPr/>
        <a:lstStyle/>
        <a:p>
          <a:pPr algn="ctr"/>
          <a:endParaRPr lang="ru-RU"/>
        </a:p>
      </dgm:t>
    </dgm:pt>
    <dgm:pt modelId="{1BA89D82-C63F-4ADF-A815-EA999CF66EB2}" type="sibTrans" cxnId="{E4F01F31-6A29-41E2-9ED3-0DF06837BC63}">
      <dgm:prSet/>
      <dgm:spPr/>
      <dgm:t>
        <a:bodyPr/>
        <a:lstStyle/>
        <a:p>
          <a:pPr algn="ctr"/>
          <a:endParaRPr lang="ru-RU"/>
        </a:p>
      </dgm:t>
    </dgm:pt>
    <dgm:pt modelId="{2D80701B-05FC-4D4E-BF88-004077DD53AC}">
      <dgm:prSet phldrT="[Текст]" custT="1"/>
      <dgm:spPr/>
      <dgm:t>
        <a:bodyPr/>
        <a:lstStyle/>
        <a:p>
          <a:pPr algn="ctr"/>
          <a:r>
            <a:rPr lang="ru-RU" sz="1400">
              <a:latin typeface="Times New Roman" panose="02020603050405020304" pitchFamily="18" charset="0"/>
              <a:cs typeface="Times New Roman" panose="02020603050405020304" pitchFamily="18" charset="0"/>
            </a:rPr>
            <a:t>Рост экономики</a:t>
          </a:r>
        </a:p>
      </dgm:t>
    </dgm:pt>
    <dgm:pt modelId="{A49BC3CC-7F97-42DA-91B7-DD63608FBB3B}" type="parTrans" cxnId="{7FDCA151-9EF2-4E30-812B-426ED0480ED9}">
      <dgm:prSet/>
      <dgm:spPr/>
      <dgm:t>
        <a:bodyPr/>
        <a:lstStyle/>
        <a:p>
          <a:pPr algn="ctr"/>
          <a:endParaRPr lang="ru-RU"/>
        </a:p>
      </dgm:t>
    </dgm:pt>
    <dgm:pt modelId="{6BEE8990-7E76-468A-9068-F812012D9768}" type="sibTrans" cxnId="{7FDCA151-9EF2-4E30-812B-426ED0480ED9}">
      <dgm:prSet/>
      <dgm:spPr/>
      <dgm:t>
        <a:bodyPr/>
        <a:lstStyle/>
        <a:p>
          <a:pPr algn="ctr"/>
          <a:endParaRPr lang="ru-RU"/>
        </a:p>
      </dgm:t>
    </dgm:pt>
    <dgm:pt modelId="{ABE84647-15C1-419C-B0D1-43BA1433526D}">
      <dgm:prSet phldrT="[Текст]" custT="1"/>
      <dgm:spPr/>
      <dgm:t>
        <a:bodyPr/>
        <a:lstStyle/>
        <a:p>
          <a:pPr algn="ctr"/>
          <a:r>
            <a:rPr lang="ru-RU" sz="1400">
              <a:latin typeface="Times New Roman" panose="02020603050405020304" pitchFamily="18" charset="0"/>
              <a:cs typeface="Times New Roman" panose="02020603050405020304" pitchFamily="18" charset="0"/>
            </a:rPr>
            <a:t>Конкуренция</a:t>
          </a:r>
        </a:p>
      </dgm:t>
    </dgm:pt>
    <dgm:pt modelId="{6434C4CB-1EA7-4FD1-B73B-698DAE5830A5}" type="parTrans" cxnId="{6F6D9768-E667-4371-B831-69A8F2192129}">
      <dgm:prSet/>
      <dgm:spPr/>
      <dgm:t>
        <a:bodyPr/>
        <a:lstStyle/>
        <a:p>
          <a:pPr algn="ctr"/>
          <a:endParaRPr lang="ru-RU"/>
        </a:p>
      </dgm:t>
    </dgm:pt>
    <dgm:pt modelId="{B09D5635-19F5-4683-98C9-C306F0BCF9B2}" type="sibTrans" cxnId="{6F6D9768-E667-4371-B831-69A8F2192129}">
      <dgm:prSet/>
      <dgm:spPr/>
      <dgm:t>
        <a:bodyPr/>
        <a:lstStyle/>
        <a:p>
          <a:pPr algn="ctr"/>
          <a:endParaRPr lang="ru-RU"/>
        </a:p>
      </dgm:t>
    </dgm:pt>
    <dgm:pt modelId="{E92CCCB6-000A-40E6-967B-CD1651F6CCDB}">
      <dgm:prSet phldrT="[Текст]" custT="1"/>
      <dgm:spPr/>
      <dgm:t>
        <a:bodyPr/>
        <a:lstStyle/>
        <a:p>
          <a:pPr algn="ctr"/>
          <a:r>
            <a:rPr lang="ru-RU" sz="1400">
              <a:latin typeface="Times New Roman" panose="02020603050405020304" pitchFamily="18" charset="0"/>
              <a:cs typeface="Times New Roman" panose="02020603050405020304" pitchFamily="18" charset="0"/>
            </a:rPr>
            <a:t>Несырьевой экспорт</a:t>
          </a:r>
        </a:p>
      </dgm:t>
    </dgm:pt>
    <dgm:pt modelId="{2A9EF605-BA94-423C-9ABF-2A1BD3D732B0}" type="parTrans" cxnId="{E35A2BE0-3682-40BB-A914-911FB6C59E67}">
      <dgm:prSet/>
      <dgm:spPr/>
      <dgm:t>
        <a:bodyPr/>
        <a:lstStyle/>
        <a:p>
          <a:pPr algn="ctr"/>
          <a:endParaRPr lang="ru-RU"/>
        </a:p>
      </dgm:t>
    </dgm:pt>
    <dgm:pt modelId="{EAF60245-5CE2-42AE-B5B7-4EBF0AB4999F}" type="sibTrans" cxnId="{E35A2BE0-3682-40BB-A914-911FB6C59E67}">
      <dgm:prSet/>
      <dgm:spPr/>
      <dgm:t>
        <a:bodyPr/>
        <a:lstStyle/>
        <a:p>
          <a:pPr algn="ctr"/>
          <a:endParaRPr lang="ru-RU"/>
        </a:p>
      </dgm:t>
    </dgm:pt>
    <dgm:pt modelId="{3F14F70F-D7DD-45CB-BF38-8FD8CDB2EEBB}">
      <dgm:prSet phldrT="[Текст]" custT="1"/>
      <dgm:spPr/>
      <dgm:t>
        <a:bodyPr/>
        <a:lstStyle/>
        <a:p>
          <a:pPr algn="ctr"/>
          <a:r>
            <a:rPr lang="ru-RU" sz="1400">
              <a:latin typeface="Times New Roman" panose="02020603050405020304" pitchFamily="18" charset="0"/>
              <a:cs typeface="Times New Roman" panose="02020603050405020304" pitchFamily="18" charset="0"/>
            </a:rPr>
            <a:t>Защита граждан</a:t>
          </a:r>
        </a:p>
      </dgm:t>
    </dgm:pt>
    <dgm:pt modelId="{E37E44E0-285A-44FD-8777-AAAC1E5C9B36}" type="parTrans" cxnId="{E6ECD422-CA9A-441F-8A0A-253D9B0A159F}">
      <dgm:prSet/>
      <dgm:spPr/>
      <dgm:t>
        <a:bodyPr/>
        <a:lstStyle/>
        <a:p>
          <a:pPr algn="ctr"/>
          <a:endParaRPr lang="ru-RU"/>
        </a:p>
      </dgm:t>
    </dgm:pt>
    <dgm:pt modelId="{BAF3A5FF-3265-4A4A-A784-6957E3A04F38}" type="sibTrans" cxnId="{E6ECD422-CA9A-441F-8A0A-253D9B0A159F}">
      <dgm:prSet/>
      <dgm:spPr/>
      <dgm:t>
        <a:bodyPr/>
        <a:lstStyle/>
        <a:p>
          <a:pPr algn="ctr"/>
          <a:endParaRPr lang="ru-RU"/>
        </a:p>
      </dgm:t>
    </dgm:pt>
    <dgm:pt modelId="{71481EA7-2AD4-4DD0-9356-4D64C3AF5E1B}">
      <dgm:prSet custT="1"/>
      <dgm:spPr/>
      <dgm:t>
        <a:bodyPr/>
        <a:lstStyle/>
        <a:p>
          <a:pPr algn="ctr"/>
          <a:r>
            <a:rPr lang="ru-RU" sz="1400">
              <a:latin typeface="Times New Roman" panose="02020603050405020304" pitchFamily="18" charset="0"/>
              <a:cs typeface="Times New Roman" panose="02020603050405020304" pitchFamily="18" charset="0"/>
            </a:rPr>
            <a:t>Развитие экономики</a:t>
          </a:r>
        </a:p>
      </dgm:t>
    </dgm:pt>
    <dgm:pt modelId="{2A66D657-84B5-4F31-99C5-8EB5C693CF7F}" type="parTrans" cxnId="{884E732F-9E5A-438D-A15B-B6E690A8038E}">
      <dgm:prSet/>
      <dgm:spPr/>
      <dgm:t>
        <a:bodyPr/>
        <a:lstStyle/>
        <a:p>
          <a:pPr algn="ctr"/>
          <a:endParaRPr lang="ru-RU"/>
        </a:p>
      </dgm:t>
    </dgm:pt>
    <dgm:pt modelId="{707C3765-082F-4AEB-8449-889E5925B431}" type="sibTrans" cxnId="{884E732F-9E5A-438D-A15B-B6E690A8038E}">
      <dgm:prSet/>
      <dgm:spPr/>
      <dgm:t>
        <a:bodyPr/>
        <a:lstStyle/>
        <a:p>
          <a:pPr algn="ctr"/>
          <a:endParaRPr lang="ru-RU"/>
        </a:p>
      </dgm:t>
    </dgm:pt>
    <dgm:pt modelId="{61B4CC48-DD3F-4354-8A65-7EA60BFD9961}" type="pres">
      <dgm:prSet presAssocID="{B39C8FFC-7DC0-4223-BE95-CEBD41FF4F83}" presName="Name0" presStyleCnt="0">
        <dgm:presLayoutVars>
          <dgm:dir/>
          <dgm:resizeHandles val="exact"/>
        </dgm:presLayoutVars>
      </dgm:prSet>
      <dgm:spPr/>
      <dgm:t>
        <a:bodyPr/>
        <a:lstStyle/>
        <a:p>
          <a:endParaRPr lang="ru-RU"/>
        </a:p>
      </dgm:t>
    </dgm:pt>
    <dgm:pt modelId="{D20DE57C-EE15-4A5E-85CF-C0D1FA912C4A}" type="pres">
      <dgm:prSet presAssocID="{B39C8FFC-7DC0-4223-BE95-CEBD41FF4F83}" presName="cycle" presStyleCnt="0"/>
      <dgm:spPr/>
    </dgm:pt>
    <dgm:pt modelId="{792BA623-CC83-4946-821F-E98EB40D8C73}" type="pres">
      <dgm:prSet presAssocID="{A752045A-34E0-40D9-9E02-1B6EA218AB22}" presName="nodeFirstNode" presStyleLbl="node1" presStyleIdx="0" presStyleCnt="6">
        <dgm:presLayoutVars>
          <dgm:bulletEnabled val="1"/>
        </dgm:presLayoutVars>
      </dgm:prSet>
      <dgm:spPr/>
      <dgm:t>
        <a:bodyPr/>
        <a:lstStyle/>
        <a:p>
          <a:endParaRPr lang="ru-RU"/>
        </a:p>
      </dgm:t>
    </dgm:pt>
    <dgm:pt modelId="{0EED0770-9F41-4A04-B1DA-82E3546AADC2}" type="pres">
      <dgm:prSet presAssocID="{1BA89D82-C63F-4ADF-A815-EA999CF66EB2}" presName="sibTransFirstNode" presStyleLbl="bgShp" presStyleIdx="0" presStyleCnt="1"/>
      <dgm:spPr/>
      <dgm:t>
        <a:bodyPr/>
        <a:lstStyle/>
        <a:p>
          <a:endParaRPr lang="ru-RU"/>
        </a:p>
      </dgm:t>
    </dgm:pt>
    <dgm:pt modelId="{D3C5AC22-C0E5-4DA6-9C54-ED169C709388}" type="pres">
      <dgm:prSet presAssocID="{2D80701B-05FC-4D4E-BF88-004077DD53AC}" presName="nodeFollowingNodes" presStyleLbl="node1" presStyleIdx="1" presStyleCnt="6">
        <dgm:presLayoutVars>
          <dgm:bulletEnabled val="1"/>
        </dgm:presLayoutVars>
      </dgm:prSet>
      <dgm:spPr/>
      <dgm:t>
        <a:bodyPr/>
        <a:lstStyle/>
        <a:p>
          <a:endParaRPr lang="ru-RU"/>
        </a:p>
      </dgm:t>
    </dgm:pt>
    <dgm:pt modelId="{3F7D7CA4-08D2-4A9E-81B6-4A227B70B31B}" type="pres">
      <dgm:prSet presAssocID="{ABE84647-15C1-419C-B0D1-43BA1433526D}" presName="nodeFollowingNodes" presStyleLbl="node1" presStyleIdx="2" presStyleCnt="6">
        <dgm:presLayoutVars>
          <dgm:bulletEnabled val="1"/>
        </dgm:presLayoutVars>
      </dgm:prSet>
      <dgm:spPr/>
      <dgm:t>
        <a:bodyPr/>
        <a:lstStyle/>
        <a:p>
          <a:endParaRPr lang="ru-RU"/>
        </a:p>
      </dgm:t>
    </dgm:pt>
    <dgm:pt modelId="{EAEDBDEA-8D49-4F78-B7F5-CCF88CD45745}" type="pres">
      <dgm:prSet presAssocID="{E92CCCB6-000A-40E6-967B-CD1651F6CCDB}" presName="nodeFollowingNodes" presStyleLbl="node1" presStyleIdx="3" presStyleCnt="6">
        <dgm:presLayoutVars>
          <dgm:bulletEnabled val="1"/>
        </dgm:presLayoutVars>
      </dgm:prSet>
      <dgm:spPr/>
      <dgm:t>
        <a:bodyPr/>
        <a:lstStyle/>
        <a:p>
          <a:endParaRPr lang="ru-RU"/>
        </a:p>
      </dgm:t>
    </dgm:pt>
    <dgm:pt modelId="{AEAE4943-2D4C-471D-A388-E13960AC9C22}" type="pres">
      <dgm:prSet presAssocID="{3F14F70F-D7DD-45CB-BF38-8FD8CDB2EEBB}" presName="nodeFollowingNodes" presStyleLbl="node1" presStyleIdx="4" presStyleCnt="6">
        <dgm:presLayoutVars>
          <dgm:bulletEnabled val="1"/>
        </dgm:presLayoutVars>
      </dgm:prSet>
      <dgm:spPr/>
      <dgm:t>
        <a:bodyPr/>
        <a:lstStyle/>
        <a:p>
          <a:endParaRPr lang="ru-RU"/>
        </a:p>
      </dgm:t>
    </dgm:pt>
    <dgm:pt modelId="{A92B3ECD-1831-41EC-A29E-BDF6A77700B5}" type="pres">
      <dgm:prSet presAssocID="{71481EA7-2AD4-4DD0-9356-4D64C3AF5E1B}" presName="nodeFollowingNodes" presStyleLbl="node1" presStyleIdx="5" presStyleCnt="6">
        <dgm:presLayoutVars>
          <dgm:bulletEnabled val="1"/>
        </dgm:presLayoutVars>
      </dgm:prSet>
      <dgm:spPr/>
      <dgm:t>
        <a:bodyPr/>
        <a:lstStyle/>
        <a:p>
          <a:endParaRPr lang="ru-RU"/>
        </a:p>
      </dgm:t>
    </dgm:pt>
  </dgm:ptLst>
  <dgm:cxnLst>
    <dgm:cxn modelId="{E6ECD422-CA9A-441F-8A0A-253D9B0A159F}" srcId="{B39C8FFC-7DC0-4223-BE95-CEBD41FF4F83}" destId="{3F14F70F-D7DD-45CB-BF38-8FD8CDB2EEBB}" srcOrd="4" destOrd="0" parTransId="{E37E44E0-285A-44FD-8777-AAAC1E5C9B36}" sibTransId="{BAF3A5FF-3265-4A4A-A784-6957E3A04F38}"/>
    <dgm:cxn modelId="{B0FBEA12-242A-4B20-AD8B-C8B4CEC655EA}" type="presOf" srcId="{A752045A-34E0-40D9-9E02-1B6EA218AB22}" destId="{792BA623-CC83-4946-821F-E98EB40D8C73}" srcOrd="0" destOrd="0" presId="urn:microsoft.com/office/officeart/2005/8/layout/cycle3"/>
    <dgm:cxn modelId="{D0232C9D-FCE5-479A-BE82-6541B723309B}" type="presOf" srcId="{E92CCCB6-000A-40E6-967B-CD1651F6CCDB}" destId="{EAEDBDEA-8D49-4F78-B7F5-CCF88CD45745}" srcOrd="0" destOrd="0" presId="urn:microsoft.com/office/officeart/2005/8/layout/cycle3"/>
    <dgm:cxn modelId="{7FDCA151-9EF2-4E30-812B-426ED0480ED9}" srcId="{B39C8FFC-7DC0-4223-BE95-CEBD41FF4F83}" destId="{2D80701B-05FC-4D4E-BF88-004077DD53AC}" srcOrd="1" destOrd="0" parTransId="{A49BC3CC-7F97-42DA-91B7-DD63608FBB3B}" sibTransId="{6BEE8990-7E76-468A-9068-F812012D9768}"/>
    <dgm:cxn modelId="{0DCD2F78-686A-4714-97F9-5D15E69F2BA9}" type="presOf" srcId="{71481EA7-2AD4-4DD0-9356-4D64C3AF5E1B}" destId="{A92B3ECD-1831-41EC-A29E-BDF6A77700B5}" srcOrd="0" destOrd="0" presId="urn:microsoft.com/office/officeart/2005/8/layout/cycle3"/>
    <dgm:cxn modelId="{D3D270E1-78CB-4A84-A080-FCAD9E86496D}" type="presOf" srcId="{3F14F70F-D7DD-45CB-BF38-8FD8CDB2EEBB}" destId="{AEAE4943-2D4C-471D-A388-E13960AC9C22}" srcOrd="0" destOrd="0" presId="urn:microsoft.com/office/officeart/2005/8/layout/cycle3"/>
    <dgm:cxn modelId="{E35A2BE0-3682-40BB-A914-911FB6C59E67}" srcId="{B39C8FFC-7DC0-4223-BE95-CEBD41FF4F83}" destId="{E92CCCB6-000A-40E6-967B-CD1651F6CCDB}" srcOrd="3" destOrd="0" parTransId="{2A9EF605-BA94-423C-9ABF-2A1BD3D732B0}" sibTransId="{EAF60245-5CE2-42AE-B5B7-4EBF0AB4999F}"/>
    <dgm:cxn modelId="{E4F01F31-6A29-41E2-9ED3-0DF06837BC63}" srcId="{B39C8FFC-7DC0-4223-BE95-CEBD41FF4F83}" destId="{A752045A-34E0-40D9-9E02-1B6EA218AB22}" srcOrd="0" destOrd="0" parTransId="{8D703897-C58C-4FF2-99EF-7855F9B3CECA}" sibTransId="{1BA89D82-C63F-4ADF-A815-EA999CF66EB2}"/>
    <dgm:cxn modelId="{3FB2E10C-5A6E-4008-AF13-66C97AE21064}" type="presOf" srcId="{B39C8FFC-7DC0-4223-BE95-CEBD41FF4F83}" destId="{61B4CC48-DD3F-4354-8A65-7EA60BFD9961}" srcOrd="0" destOrd="0" presId="urn:microsoft.com/office/officeart/2005/8/layout/cycle3"/>
    <dgm:cxn modelId="{884E732F-9E5A-438D-A15B-B6E690A8038E}" srcId="{B39C8FFC-7DC0-4223-BE95-CEBD41FF4F83}" destId="{71481EA7-2AD4-4DD0-9356-4D64C3AF5E1B}" srcOrd="5" destOrd="0" parTransId="{2A66D657-84B5-4F31-99C5-8EB5C693CF7F}" sibTransId="{707C3765-082F-4AEB-8449-889E5925B431}"/>
    <dgm:cxn modelId="{6F6D9768-E667-4371-B831-69A8F2192129}" srcId="{B39C8FFC-7DC0-4223-BE95-CEBD41FF4F83}" destId="{ABE84647-15C1-419C-B0D1-43BA1433526D}" srcOrd="2" destOrd="0" parTransId="{6434C4CB-1EA7-4FD1-B73B-698DAE5830A5}" sibTransId="{B09D5635-19F5-4683-98C9-C306F0BCF9B2}"/>
    <dgm:cxn modelId="{B2C185E1-421A-45CE-9CE3-A57D36A85AE6}" type="presOf" srcId="{1BA89D82-C63F-4ADF-A815-EA999CF66EB2}" destId="{0EED0770-9F41-4A04-B1DA-82E3546AADC2}" srcOrd="0" destOrd="0" presId="urn:microsoft.com/office/officeart/2005/8/layout/cycle3"/>
    <dgm:cxn modelId="{79AD74A3-459A-42B8-9568-45C6614C572C}" type="presOf" srcId="{2D80701B-05FC-4D4E-BF88-004077DD53AC}" destId="{D3C5AC22-C0E5-4DA6-9C54-ED169C709388}" srcOrd="0" destOrd="0" presId="urn:microsoft.com/office/officeart/2005/8/layout/cycle3"/>
    <dgm:cxn modelId="{2A62D6C7-7D57-4E5D-9A7B-EDB2DEB83710}" type="presOf" srcId="{ABE84647-15C1-419C-B0D1-43BA1433526D}" destId="{3F7D7CA4-08D2-4A9E-81B6-4A227B70B31B}" srcOrd="0" destOrd="0" presId="urn:microsoft.com/office/officeart/2005/8/layout/cycle3"/>
    <dgm:cxn modelId="{006C1B65-3A7A-4C72-B016-2B6E836FC50E}" type="presParOf" srcId="{61B4CC48-DD3F-4354-8A65-7EA60BFD9961}" destId="{D20DE57C-EE15-4A5E-85CF-C0D1FA912C4A}" srcOrd="0" destOrd="0" presId="urn:microsoft.com/office/officeart/2005/8/layout/cycle3"/>
    <dgm:cxn modelId="{7D385BF7-E612-46BE-9A49-F30D6AD733FB}" type="presParOf" srcId="{D20DE57C-EE15-4A5E-85CF-C0D1FA912C4A}" destId="{792BA623-CC83-4946-821F-E98EB40D8C73}" srcOrd="0" destOrd="0" presId="urn:microsoft.com/office/officeart/2005/8/layout/cycle3"/>
    <dgm:cxn modelId="{9CA3997A-5068-41EE-A744-096C2B17F7C9}" type="presParOf" srcId="{D20DE57C-EE15-4A5E-85CF-C0D1FA912C4A}" destId="{0EED0770-9F41-4A04-B1DA-82E3546AADC2}" srcOrd="1" destOrd="0" presId="urn:microsoft.com/office/officeart/2005/8/layout/cycle3"/>
    <dgm:cxn modelId="{6E895C34-9D47-4EEF-8D27-0DC565C76A34}" type="presParOf" srcId="{D20DE57C-EE15-4A5E-85CF-C0D1FA912C4A}" destId="{D3C5AC22-C0E5-4DA6-9C54-ED169C709388}" srcOrd="2" destOrd="0" presId="urn:microsoft.com/office/officeart/2005/8/layout/cycle3"/>
    <dgm:cxn modelId="{02EC3DD6-4FBC-4736-BDC9-58BBC9438976}" type="presParOf" srcId="{D20DE57C-EE15-4A5E-85CF-C0D1FA912C4A}" destId="{3F7D7CA4-08D2-4A9E-81B6-4A227B70B31B}" srcOrd="3" destOrd="0" presId="urn:microsoft.com/office/officeart/2005/8/layout/cycle3"/>
    <dgm:cxn modelId="{55925F90-869E-4770-BF82-1E9D1CE7DA52}" type="presParOf" srcId="{D20DE57C-EE15-4A5E-85CF-C0D1FA912C4A}" destId="{EAEDBDEA-8D49-4F78-B7F5-CCF88CD45745}" srcOrd="4" destOrd="0" presId="urn:microsoft.com/office/officeart/2005/8/layout/cycle3"/>
    <dgm:cxn modelId="{B2D38AFC-6237-4A6D-9F22-2CE2DA21CD61}" type="presParOf" srcId="{D20DE57C-EE15-4A5E-85CF-C0D1FA912C4A}" destId="{AEAE4943-2D4C-471D-A388-E13960AC9C22}" srcOrd="5" destOrd="0" presId="urn:microsoft.com/office/officeart/2005/8/layout/cycle3"/>
    <dgm:cxn modelId="{471ED6D8-D964-46C3-B9A1-BB02C453765D}" type="presParOf" srcId="{D20DE57C-EE15-4A5E-85CF-C0D1FA912C4A}" destId="{A92B3ECD-1831-41EC-A29E-BDF6A77700B5}" srcOrd="6" destOrd="0" presId="urn:microsoft.com/office/officeart/2005/8/layout/cycle3"/>
  </dgm:cxnLst>
  <dgm:bg/>
  <dgm:whole/>
  <dgm:extLst>
    <a:ext uri="http://schemas.microsoft.com/office/drawing/2008/diagram">
      <dsp:dataModelExt xmlns:dsp="http://schemas.microsoft.com/office/drawing/2008/diagram" relId="rId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ED0770-9F41-4A04-B1DA-82E3546AADC2}">
      <dsp:nvSpPr>
        <dsp:cNvPr id="0" name=""/>
        <dsp:cNvSpPr/>
      </dsp:nvSpPr>
      <dsp:spPr>
        <a:xfrm>
          <a:off x="820680" y="-3059"/>
          <a:ext cx="3216388" cy="3216388"/>
        </a:xfrm>
        <a:prstGeom prst="circularArrow">
          <a:avLst>
            <a:gd name="adj1" fmla="val 5274"/>
            <a:gd name="adj2" fmla="val 312630"/>
            <a:gd name="adj3" fmla="val 14298195"/>
            <a:gd name="adj4" fmla="val 17086135"/>
            <a:gd name="adj5" fmla="val 5477"/>
          </a:avLst>
        </a:prstGeom>
        <a:solidFill>
          <a:schemeClr val="dk1">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rot lat="0" lon="0" rev="0"/>
          </a:camera>
          <a:lightRig rig="contrasting" dir="t">
            <a:rot lat="0" lon="0" rev="1200000"/>
          </a:lightRig>
        </a:scene3d>
        <a:sp3d z="-300000" prstMaterial="plastic"/>
      </dsp:spPr>
      <dsp:style>
        <a:lnRef idx="1">
          <a:scrgbClr r="0" g="0" b="0"/>
        </a:lnRef>
        <a:fillRef idx="1">
          <a:scrgbClr r="0" g="0" b="0"/>
        </a:fillRef>
        <a:effectRef idx="0">
          <a:scrgbClr r="0" g="0" b="0"/>
        </a:effectRef>
        <a:fontRef idx="minor"/>
      </dsp:style>
    </dsp:sp>
    <dsp:sp modelId="{792BA623-CC83-4946-821F-E98EB40D8C73}">
      <dsp:nvSpPr>
        <dsp:cNvPr id="0" name=""/>
        <dsp:cNvSpPr/>
      </dsp:nvSpPr>
      <dsp:spPr>
        <a:xfrm>
          <a:off x="1841817" y="1848"/>
          <a:ext cx="1174114" cy="587057"/>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Новые рынки</a:t>
          </a:r>
        </a:p>
      </dsp:txBody>
      <dsp:txXfrm>
        <a:off x="1870475" y="30506"/>
        <a:ext cx="1116798" cy="529741"/>
      </dsp:txXfrm>
    </dsp:sp>
    <dsp:sp modelId="{D3C5AC22-C0E5-4DA6-9C54-ED169C709388}">
      <dsp:nvSpPr>
        <dsp:cNvPr id="0" name=""/>
        <dsp:cNvSpPr/>
      </dsp:nvSpPr>
      <dsp:spPr>
        <a:xfrm>
          <a:off x="2971827" y="654259"/>
          <a:ext cx="1174114" cy="587057"/>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Рост экономики</a:t>
          </a:r>
        </a:p>
      </dsp:txBody>
      <dsp:txXfrm>
        <a:off x="3000485" y="682917"/>
        <a:ext cx="1116798" cy="529741"/>
      </dsp:txXfrm>
    </dsp:sp>
    <dsp:sp modelId="{3F7D7CA4-08D2-4A9E-81B6-4A227B70B31B}">
      <dsp:nvSpPr>
        <dsp:cNvPr id="0" name=""/>
        <dsp:cNvSpPr/>
      </dsp:nvSpPr>
      <dsp:spPr>
        <a:xfrm>
          <a:off x="2971827" y="1959082"/>
          <a:ext cx="1174114" cy="587057"/>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Конкуренция</a:t>
          </a:r>
        </a:p>
      </dsp:txBody>
      <dsp:txXfrm>
        <a:off x="3000485" y="1987740"/>
        <a:ext cx="1116798" cy="529741"/>
      </dsp:txXfrm>
    </dsp:sp>
    <dsp:sp modelId="{EAEDBDEA-8D49-4F78-B7F5-CCF88CD45745}">
      <dsp:nvSpPr>
        <dsp:cNvPr id="0" name=""/>
        <dsp:cNvSpPr/>
      </dsp:nvSpPr>
      <dsp:spPr>
        <a:xfrm>
          <a:off x="1841817" y="2611494"/>
          <a:ext cx="1174114" cy="587057"/>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Несырьевой экспорт</a:t>
          </a:r>
        </a:p>
      </dsp:txBody>
      <dsp:txXfrm>
        <a:off x="1870475" y="2640152"/>
        <a:ext cx="1116798" cy="529741"/>
      </dsp:txXfrm>
    </dsp:sp>
    <dsp:sp modelId="{AEAE4943-2D4C-471D-A388-E13960AC9C22}">
      <dsp:nvSpPr>
        <dsp:cNvPr id="0" name=""/>
        <dsp:cNvSpPr/>
      </dsp:nvSpPr>
      <dsp:spPr>
        <a:xfrm>
          <a:off x="711807" y="1959082"/>
          <a:ext cx="1174114" cy="587057"/>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Защита граждан</a:t>
          </a:r>
        </a:p>
      </dsp:txBody>
      <dsp:txXfrm>
        <a:off x="740465" y="1987740"/>
        <a:ext cx="1116798" cy="529741"/>
      </dsp:txXfrm>
    </dsp:sp>
    <dsp:sp modelId="{A92B3ECD-1831-41EC-A29E-BDF6A77700B5}">
      <dsp:nvSpPr>
        <dsp:cNvPr id="0" name=""/>
        <dsp:cNvSpPr/>
      </dsp:nvSpPr>
      <dsp:spPr>
        <a:xfrm>
          <a:off x="711807" y="654259"/>
          <a:ext cx="1174114" cy="587057"/>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Развитие экономики</a:t>
          </a:r>
        </a:p>
      </dsp:txBody>
      <dsp:txXfrm>
        <a:off x="740465" y="682917"/>
        <a:ext cx="1116798" cy="529741"/>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293</TotalTime>
  <Pages>4</Pages>
  <Words>1839</Words>
  <Characters>10483</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143</cp:revision>
  <dcterms:created xsi:type="dcterms:W3CDTF">2020-02-18T12:04:00Z</dcterms:created>
  <dcterms:modified xsi:type="dcterms:W3CDTF">2020-03-17T08:16:00Z</dcterms:modified>
</cp:coreProperties>
</file>