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881" w:rsidRPr="00BA3490" w:rsidRDefault="005B7881" w:rsidP="005B78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>УДК</w:t>
      </w:r>
      <w:r w:rsidR="00BA34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3490" w:rsidRPr="00BA3490">
        <w:rPr>
          <w:rFonts w:ascii="Times New Roman" w:hAnsi="Times New Roman" w:cs="Times New Roman"/>
          <w:sz w:val="24"/>
          <w:szCs w:val="24"/>
          <w:lang w:val="en-US"/>
        </w:rPr>
        <w:t>001.38</w:t>
      </w:r>
    </w:p>
    <w:p w:rsidR="005B7881" w:rsidRDefault="005B7881" w:rsidP="005B78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>ББК</w:t>
      </w:r>
    </w:p>
    <w:p w:rsidR="005B7881" w:rsidRPr="005B7881" w:rsidRDefault="005B7881" w:rsidP="005B78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Артамонова А.С.</w:t>
      </w:r>
      <w:r w:rsidR="00B82740">
        <w:rPr>
          <w:rStyle w:val="a5"/>
          <w:rFonts w:ascii="Times New Roman" w:hAnsi="Times New Roman" w:cs="Times New Roman"/>
          <w:sz w:val="24"/>
          <w:szCs w:val="24"/>
          <w:lang w:val="ru-RU"/>
        </w:rPr>
        <w:footnoteReference w:id="1"/>
      </w:r>
    </w:p>
    <w:p w:rsidR="00122018" w:rsidRDefault="00122018" w:rsidP="005B78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AF30A2" w:rsidRPr="005B7881" w:rsidRDefault="00122018" w:rsidP="005B78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НАУЧНЫЕ </w:t>
      </w:r>
      <w:r w:rsidRPr="00122018">
        <w:rPr>
          <w:rFonts w:ascii="Times New Roman" w:hAnsi="Times New Roman" w:cs="Times New Roman"/>
          <w:b/>
          <w:sz w:val="24"/>
          <w:szCs w:val="24"/>
          <w:lang w:val="ru-RU"/>
        </w:rPr>
        <w:t>СОЦИАЛЬНЫ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Е</w:t>
      </w:r>
      <w:r w:rsidRPr="001220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СЕТ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И</w:t>
      </w:r>
      <w:r w:rsidRPr="00122018">
        <w:rPr>
          <w:rFonts w:ascii="Times New Roman" w:hAnsi="Times New Roman" w:cs="Times New Roman"/>
          <w:b/>
          <w:sz w:val="24"/>
          <w:szCs w:val="24"/>
          <w:lang w:val="ru-RU"/>
        </w:rPr>
        <w:t>: ОБЗОР ОСНОВНЫХ СЕРВИСОВ</w:t>
      </w:r>
    </w:p>
    <w:p w:rsidR="00F30B19" w:rsidRPr="005B7881" w:rsidRDefault="00F30B19" w:rsidP="005B78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B7881" w:rsidRPr="005B7881" w:rsidRDefault="00122018" w:rsidP="0012201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Доклад посвящен обзору социальных сетей для ученых и возможностям их использования в деятельности научных работников.</w:t>
      </w:r>
      <w:r w:rsidR="00237826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Выявлено, что научные социальные сети выступают новым способом продвижения результатов труда ученого, влияют на формирование его репутации, а также открывают возможности для выстраивания и развития международного сотрудничества.</w:t>
      </w:r>
    </w:p>
    <w:p w:rsidR="006356EA" w:rsidRDefault="006356EA" w:rsidP="005B78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37826" w:rsidRDefault="00237826" w:rsidP="005B788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Социальные сети, сайт, блог, продвижение, репутация ученого</w:t>
      </w:r>
    </w:p>
    <w:p w:rsidR="00237826" w:rsidRPr="00237826" w:rsidRDefault="00237826" w:rsidP="005B788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455F89" w:rsidRPr="005B7881" w:rsidRDefault="00437C86" w:rsidP="005B788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Развитие цифровых технологий привело к значительным изменениям в организации как </w:t>
      </w:r>
      <w:r w:rsidR="003A5984" w:rsidRPr="005B7881">
        <w:rPr>
          <w:rFonts w:ascii="Times New Roman" w:hAnsi="Times New Roman" w:cs="Times New Roman"/>
          <w:sz w:val="24"/>
          <w:szCs w:val="24"/>
          <w:lang w:val="ru-RU"/>
        </w:rPr>
        <w:t>личного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так и </w:t>
      </w:r>
      <w:r w:rsidR="003A5984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рабочего, профессионального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времяпрепровождения. Научная сфера деятельности не стала исключением. Свободный и быстрый обмен информацией, идеями и до</w:t>
      </w:r>
      <w:r w:rsidR="00D539C2" w:rsidRPr="005B7881">
        <w:rPr>
          <w:rFonts w:ascii="Times New Roman" w:hAnsi="Times New Roman" w:cs="Times New Roman"/>
          <w:sz w:val="24"/>
          <w:szCs w:val="24"/>
          <w:lang w:val="ru-RU"/>
        </w:rPr>
        <w:t>кументами требует новых навыков от ученых, в том числе в отношении формирования кооперационных связей или продвижения результатов своего труда.</w:t>
      </w:r>
    </w:p>
    <w:p w:rsidR="00C90BAB" w:rsidRPr="005B7881" w:rsidRDefault="00BE4B93" w:rsidP="005B78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Традиционным средством распространения информации о результатах </w:t>
      </w:r>
      <w:r w:rsidR="00FB16F5" w:rsidRPr="005B7881">
        <w:rPr>
          <w:rFonts w:ascii="Times New Roman" w:hAnsi="Times New Roman" w:cs="Times New Roman"/>
          <w:sz w:val="24"/>
          <w:szCs w:val="24"/>
          <w:lang w:val="ru-RU"/>
        </w:rPr>
        <w:t>исследований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являются публикации в научных журналах, монографиях, учебных пособиях, выступления на конференциях. В связи с этим, основным показателем «веса» </w:t>
      </w:r>
      <w:r w:rsidR="00F320E1" w:rsidRPr="005B7881">
        <w:rPr>
          <w:rFonts w:ascii="Times New Roman" w:hAnsi="Times New Roman" w:cs="Times New Roman"/>
          <w:sz w:val="24"/>
          <w:szCs w:val="24"/>
          <w:lang w:val="ru-RU"/>
        </w:rPr>
        <w:t>ученого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в научном сообществе выступает число цитирований. О</w:t>
      </w:r>
      <w:r w:rsidR="003E2693" w:rsidRPr="005B7881">
        <w:rPr>
          <w:rFonts w:ascii="Times New Roman" w:hAnsi="Times New Roman" w:cs="Times New Roman"/>
          <w:sz w:val="24"/>
          <w:szCs w:val="24"/>
          <w:lang w:val="ru-RU"/>
        </w:rPr>
        <w:t>днако в последнее время появились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320E1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и активно используются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новые способы</w:t>
      </w:r>
      <w:r w:rsidR="003E2693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продвижения результатов </w:t>
      </w:r>
      <w:r w:rsidR="00FB16F5" w:rsidRPr="005B7881">
        <w:rPr>
          <w:rFonts w:ascii="Times New Roman" w:hAnsi="Times New Roman" w:cs="Times New Roman"/>
          <w:sz w:val="24"/>
          <w:szCs w:val="24"/>
          <w:lang w:val="ru-RU"/>
        </w:rPr>
        <w:t>труда ученого</w:t>
      </w:r>
      <w:r w:rsidR="00F320E1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316DFF" w:rsidRPr="005B7881">
        <w:rPr>
          <w:rFonts w:ascii="Times New Roman" w:hAnsi="Times New Roman" w:cs="Times New Roman"/>
          <w:sz w:val="24"/>
          <w:szCs w:val="24"/>
          <w:lang w:val="ru-RU"/>
        </w:rPr>
        <w:t>связанные</w:t>
      </w:r>
      <w:r w:rsidR="00F320E1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прежде всего с развитием интернета и информационных технологий. </w:t>
      </w:r>
      <w:r w:rsidR="00C90BAB" w:rsidRPr="005B7881">
        <w:rPr>
          <w:rFonts w:ascii="Times New Roman" w:hAnsi="Times New Roman" w:cs="Times New Roman"/>
          <w:sz w:val="24"/>
          <w:szCs w:val="24"/>
          <w:lang w:val="ru-RU"/>
        </w:rPr>
        <w:t>Как отмечают исследователи, «появление новых инструментов и каналов распространения не отменяет функционирование классических каналов, более того, появляются новые возможности их совместного использования. Но нужно отдавать себе отчет, что их консервативное применение становится все менее эффективным»</w:t>
      </w:r>
      <w:r w:rsidR="00237826" w:rsidRPr="00237826">
        <w:rPr>
          <w:rFonts w:ascii="Times New Roman" w:hAnsi="Times New Roman" w:cs="Times New Roman"/>
          <w:sz w:val="24"/>
          <w:szCs w:val="24"/>
          <w:lang w:val="ru-RU"/>
        </w:rPr>
        <w:t xml:space="preserve"> [7, </w:t>
      </w:r>
      <w:r w:rsidR="0023782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37826" w:rsidRPr="00237826">
        <w:rPr>
          <w:rFonts w:ascii="Times New Roman" w:hAnsi="Times New Roman" w:cs="Times New Roman"/>
          <w:sz w:val="24"/>
          <w:szCs w:val="24"/>
          <w:lang w:val="ru-RU"/>
        </w:rPr>
        <w:t>. 36]</w:t>
      </w:r>
      <w:r w:rsidR="00C90BAB" w:rsidRPr="005B788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6679C" w:rsidRPr="005B7881" w:rsidRDefault="00316DFF" w:rsidP="005B78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>Согласно исследованиям, в развивающихся странах использование современных технологий</w:t>
      </w:r>
      <w:r w:rsidR="00142033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учеными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51C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пока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не является </w:t>
      </w:r>
      <w:r w:rsidR="009051C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повсеместно </w:t>
      </w:r>
      <w:r w:rsidR="00142033" w:rsidRPr="005B7881">
        <w:rPr>
          <w:rFonts w:ascii="Times New Roman" w:hAnsi="Times New Roman" w:cs="Times New Roman"/>
          <w:sz w:val="24"/>
          <w:szCs w:val="24"/>
          <w:lang w:val="ru-RU"/>
        </w:rPr>
        <w:t>распространенным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37826" w:rsidRPr="00237826">
        <w:rPr>
          <w:rFonts w:ascii="Times New Roman" w:hAnsi="Times New Roman" w:cs="Times New Roman"/>
          <w:sz w:val="24"/>
          <w:szCs w:val="24"/>
          <w:lang w:val="ru-RU"/>
        </w:rPr>
        <w:t>[</w:t>
      </w:r>
      <w:r w:rsidR="00237826">
        <w:rPr>
          <w:rFonts w:ascii="Times New Roman" w:hAnsi="Times New Roman" w:cs="Times New Roman"/>
          <w:sz w:val="24"/>
          <w:szCs w:val="24"/>
          <w:lang w:val="ru-RU"/>
        </w:rPr>
        <w:t>26</w:t>
      </w:r>
      <w:r w:rsidR="00237826" w:rsidRPr="00237826">
        <w:rPr>
          <w:rFonts w:ascii="Times New Roman" w:hAnsi="Times New Roman" w:cs="Times New Roman"/>
          <w:sz w:val="24"/>
          <w:szCs w:val="24"/>
          <w:lang w:val="ru-RU"/>
        </w:rPr>
        <w:t>]</w:t>
      </w:r>
      <w:r w:rsidR="009051C5" w:rsidRPr="005B7881">
        <w:rPr>
          <w:rFonts w:ascii="Times New Roman" w:hAnsi="Times New Roman" w:cs="Times New Roman"/>
          <w:sz w:val="24"/>
          <w:szCs w:val="24"/>
          <w:lang w:val="ru-RU"/>
        </w:rPr>
        <w:t>, тогда как в развитых государствах преимущества внедрения интернет-сетей в профессиональную деятельность очевидны</w:t>
      </w:r>
      <w:r w:rsidR="00237826" w:rsidRPr="00237826">
        <w:rPr>
          <w:rFonts w:ascii="Times New Roman" w:hAnsi="Times New Roman" w:cs="Times New Roman"/>
          <w:sz w:val="24"/>
          <w:szCs w:val="24"/>
          <w:lang w:val="ru-RU"/>
        </w:rPr>
        <w:t xml:space="preserve"> [11; 19; 25; 24]</w:t>
      </w:r>
      <w:r w:rsidR="009051C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455F89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0794E" w:rsidRPr="005B7881">
        <w:rPr>
          <w:rFonts w:ascii="Times New Roman" w:hAnsi="Times New Roman" w:cs="Times New Roman"/>
          <w:sz w:val="24"/>
          <w:szCs w:val="24"/>
          <w:lang w:val="ru-RU"/>
        </w:rPr>
        <w:t>В большинстве случаев для продвижения результатов своей деятельности ученые используют персональные сайты</w:t>
      </w:r>
      <w:r w:rsidR="00237826" w:rsidRPr="00237826">
        <w:rPr>
          <w:rFonts w:ascii="Times New Roman" w:hAnsi="Times New Roman" w:cs="Times New Roman"/>
          <w:sz w:val="24"/>
          <w:szCs w:val="24"/>
          <w:lang w:val="ru-RU"/>
        </w:rPr>
        <w:t xml:space="preserve"> [15; 20]</w:t>
      </w:r>
      <w:r w:rsidR="0020794E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сайты исследовательских коллективов </w:t>
      </w:r>
      <w:r w:rsidR="00237826" w:rsidRPr="00237826">
        <w:rPr>
          <w:rFonts w:ascii="Times New Roman" w:hAnsi="Times New Roman" w:cs="Times New Roman"/>
          <w:sz w:val="24"/>
          <w:szCs w:val="24"/>
          <w:lang w:val="ru-RU"/>
        </w:rPr>
        <w:t>[12]</w:t>
      </w:r>
      <w:r w:rsidR="0020794E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или блоги </w:t>
      </w:r>
      <w:r w:rsidR="00237826" w:rsidRPr="00237826">
        <w:rPr>
          <w:rFonts w:ascii="Times New Roman" w:hAnsi="Times New Roman" w:cs="Times New Roman"/>
          <w:sz w:val="24"/>
          <w:szCs w:val="24"/>
          <w:lang w:val="ru-RU"/>
        </w:rPr>
        <w:t>[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>23</w:t>
      </w:r>
      <w:r w:rsidR="00CF4F32">
        <w:rPr>
          <w:rFonts w:ascii="Times New Roman" w:hAnsi="Times New Roman" w:cs="Times New Roman"/>
          <w:sz w:val="24"/>
          <w:szCs w:val="24"/>
          <w:lang w:val="ru-RU"/>
        </w:rPr>
        <w:t>]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92767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Социальные медиа фактически создают для ученых возможность делиться своими знаниями с обществом и выступать популяризатором научной деятельности: продвигать свои статьи, делать общедоступными свои идеи, делиться мнением, информировать о конференциях и других научных мероприятиях и т.д. </w:t>
      </w:r>
    </w:p>
    <w:p w:rsidR="003E3095" w:rsidRPr="005B7881" w:rsidRDefault="00092767" w:rsidP="005B78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>Исследовани</w:t>
      </w:r>
      <w:r w:rsidR="0007053A" w:rsidRPr="005B7881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07053A" w:rsidRPr="005B7881">
        <w:rPr>
          <w:rFonts w:ascii="Times New Roman" w:hAnsi="Times New Roman" w:cs="Times New Roman"/>
          <w:sz w:val="24"/>
          <w:szCs w:val="24"/>
          <w:lang w:val="ru-RU"/>
        </w:rPr>
        <w:t>показывают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что </w:t>
      </w:r>
      <w:r w:rsidR="0007053A" w:rsidRPr="005B7881">
        <w:rPr>
          <w:rFonts w:ascii="Times New Roman" w:hAnsi="Times New Roman" w:cs="Times New Roman"/>
          <w:sz w:val="24"/>
          <w:szCs w:val="24"/>
          <w:lang w:val="ru-RU"/>
        </w:rPr>
        <w:t>многие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учены</w:t>
      </w:r>
      <w:r w:rsidR="0007053A" w:rsidRPr="005B7881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признают пользу от использования современных инструментов в профессиональной деятельности, однако</w:t>
      </w:r>
      <w:r w:rsidR="0007053A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пока не используют их активно</w:t>
      </w:r>
      <w:r w:rsidR="00173AD2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>[18; 10]</w:t>
      </w:r>
      <w:r w:rsidR="00173AD2" w:rsidRPr="005B788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7053A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Так, например, </w:t>
      </w:r>
      <w:r w:rsidR="00C80CDA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опрос </w:t>
      </w:r>
      <w:r w:rsidR="003E309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345 исследователей об инструментах </w:t>
      </w:r>
      <w:r w:rsidR="003E3095" w:rsidRPr="005B7881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3E309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2.0 позволил выявить, что 42% из них используют онлайн-энциклопедии, 39% – блоги, 35% – социальные сети</w:t>
      </w:r>
      <w:r w:rsidR="00173AD2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E309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и авторы считают эти цифры показателем довольно низкой активности ученых в интернете 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>[22]</w:t>
      </w:r>
      <w:r w:rsidR="003E309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. Отечественные исследования в настоящее время носят несколько разрозненный характер и ограничены отдельными социальными сетями. В частности, можно отметить опрос, проведенный </w:t>
      </w:r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С.А. </w:t>
      </w:r>
      <w:proofErr w:type="spellStart"/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lastRenderedPageBreak/>
        <w:t>Душиной</w:t>
      </w:r>
      <w:proofErr w:type="spellEnd"/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Т.Ю. </w:t>
      </w:r>
      <w:proofErr w:type="spellStart"/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>Хватовой</w:t>
      </w:r>
      <w:proofErr w:type="spellEnd"/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и Г.А. Николаенко на примере социальной сети для ученых </w:t>
      </w:r>
      <w:proofErr w:type="spellStart"/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>ResearchGate</w:t>
      </w:r>
      <w:proofErr w:type="spellEnd"/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A233FC" w:rsidRPr="005B7881">
        <w:rPr>
          <w:rFonts w:ascii="Times New Roman" w:hAnsi="Times New Roman" w:cs="Times New Roman"/>
          <w:sz w:val="24"/>
          <w:szCs w:val="24"/>
          <w:lang w:val="en-US"/>
        </w:rPr>
        <w:t>RG</w:t>
      </w:r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>). В</w:t>
      </w:r>
      <w:r w:rsidR="003E3095" w:rsidRPr="005B7881">
        <w:rPr>
          <w:rFonts w:ascii="Times New Roman" w:hAnsi="Times New Roman" w:cs="Times New Roman"/>
          <w:sz w:val="24"/>
          <w:szCs w:val="24"/>
          <w:lang w:val="ru-RU"/>
        </w:rPr>
        <w:t>ыборочн</w:t>
      </w:r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="003E309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совокупность </w:t>
      </w:r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>составила</w:t>
      </w:r>
      <w:r w:rsidR="003E309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4800 профилей с квотами по 200 профилей по каждой из 24 дисциплин</w:t>
      </w:r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>, после отбраковки – 4712 человек. В результате было определено, что активная часть пользователей RG составила всего 11, или 7% от выборочной совокупности. «… подавляющее большинство исследователей, зарегистрировавшись в RG, не используют сетевые возможности для профессиональной деятельности (предположим, только правят профили, или выкладывают свои работы в сеть; возможно, среди самого большого кластера есть и «мертвые души»)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[5, </w:t>
      </w:r>
      <w:r w:rsidR="00CF4F3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>. 125]</w:t>
      </w:r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. При этом необходимо заметить, что в России социальная сеть </w:t>
      </w:r>
      <w:proofErr w:type="spellStart"/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>ResearchGate</w:t>
      </w:r>
      <w:proofErr w:type="spellEnd"/>
      <w:r w:rsidR="00A233FC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является, пожалуй, наиболее активно и успешно развивающимся проектом на текущий момент.</w:t>
      </w:r>
    </w:p>
    <w:p w:rsidR="00173AD2" w:rsidRPr="005B7881" w:rsidRDefault="00C20237" w:rsidP="005B78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Социальные сети выступают новым способом функционирования научной статьи, новым каналом формирования образа ученого и сферы его профессиональных коммуникаций. Речь идет не только и не столько об известных социальных сетях типа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Facebook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или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VK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, (хотя они также могут выступать способом продвижения публикаций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[13]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) сколько о специализированных сетях, объединяющих ученых. К</w:t>
      </w:r>
      <w:r w:rsidR="00173AD2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ак правило, </w:t>
      </w:r>
      <w:r w:rsidR="0068751F" w:rsidRPr="005B7881">
        <w:rPr>
          <w:rFonts w:ascii="Times New Roman" w:hAnsi="Times New Roman" w:cs="Times New Roman"/>
          <w:sz w:val="24"/>
          <w:szCs w:val="24"/>
          <w:lang w:val="ru-RU"/>
        </w:rPr>
        <w:t>разница заключается в том,</w:t>
      </w:r>
      <w:r w:rsidR="00173AD2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что основным наполнением «профиля» участника являются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тексты, результаты исследований</w:t>
      </w:r>
      <w:r w:rsidR="00173AD2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Как отмечают исследователи, «</w:t>
      </w:r>
      <w:r w:rsidR="00173AD2" w:rsidRPr="005B7881">
        <w:rPr>
          <w:rFonts w:ascii="Times New Roman" w:hAnsi="Times New Roman" w:cs="Times New Roman"/>
          <w:sz w:val="24"/>
          <w:szCs w:val="24"/>
          <w:lang w:val="ru-RU"/>
        </w:rPr>
        <w:t>данное коммуникативное пространство обеспечивает ученых возможностью мгновенного отклика на результаты своей работы, продуктивное обсуждение и быструю публикацию текста, в обход всех этапов издательской работы. Именно данный формат потенциально может погрузить научную статью в ситуацию, когда автор наиболее явно представлен и готов в режиме онлай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н отвечать за свое исследование»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[9]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05749" w:rsidRPr="005B7881" w:rsidRDefault="00C05749" w:rsidP="005B78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>Ориентируясь на два типа присутствия ученого в интернет-пространстве, включающих размещение информации на сайтах и создание профилей в специализированных сетях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[13]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приведем краткую характеристику основных проектов: </w:t>
      </w:r>
      <w:r w:rsidR="00E96891" w:rsidRPr="005B7881">
        <w:rPr>
          <w:rFonts w:ascii="Times New Roman" w:hAnsi="Times New Roman" w:cs="Times New Roman"/>
          <w:sz w:val="24"/>
          <w:szCs w:val="24"/>
          <w:lang w:val="en-US"/>
        </w:rPr>
        <w:t>Academia</w:t>
      </w:r>
      <w:r w:rsidR="00E96891" w:rsidRPr="005B7881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="00E96891" w:rsidRPr="005B7881">
        <w:rPr>
          <w:rFonts w:ascii="Times New Roman" w:hAnsi="Times New Roman" w:cs="Times New Roman"/>
          <w:sz w:val="24"/>
          <w:szCs w:val="24"/>
          <w:lang w:val="en-US"/>
        </w:rPr>
        <w:t>edu</w:t>
      </w:r>
      <w:proofErr w:type="spellEnd"/>
      <w:r w:rsidR="00E96891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005E1D" w:rsidRPr="005B7881">
        <w:rPr>
          <w:rFonts w:ascii="Times New Roman" w:hAnsi="Times New Roman" w:cs="Times New Roman"/>
          <w:sz w:val="24"/>
          <w:szCs w:val="24"/>
          <w:lang w:val="en-US"/>
        </w:rPr>
        <w:t>ResearchGate</w:t>
      </w:r>
      <w:proofErr w:type="spellEnd"/>
      <w:r w:rsidR="00005E1D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005E1D" w:rsidRPr="005B7881">
        <w:rPr>
          <w:rFonts w:ascii="Times New Roman" w:hAnsi="Times New Roman" w:cs="Times New Roman"/>
          <w:sz w:val="24"/>
          <w:szCs w:val="24"/>
          <w:lang w:val="en-US"/>
        </w:rPr>
        <w:t>LinkedIn</w:t>
      </w:r>
      <w:r w:rsidR="00005E1D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96891" w:rsidRPr="005B7881">
        <w:rPr>
          <w:rFonts w:ascii="Times New Roman" w:hAnsi="Times New Roman" w:cs="Times New Roman"/>
          <w:sz w:val="24"/>
          <w:szCs w:val="24"/>
          <w:lang w:val="en-US"/>
        </w:rPr>
        <w:t>Twitter</w:t>
      </w:r>
      <w:r w:rsidR="00E96891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а также </w:t>
      </w:r>
      <w:r w:rsidR="00CB1C11" w:rsidRPr="005B7881">
        <w:rPr>
          <w:rFonts w:ascii="Times New Roman" w:hAnsi="Times New Roman" w:cs="Times New Roman"/>
          <w:sz w:val="24"/>
          <w:szCs w:val="24"/>
          <w:lang w:val="en-US"/>
        </w:rPr>
        <w:t>Mendeley</w:t>
      </w:r>
      <w:r w:rsidR="00120240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CB1C11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Scholar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20988" w:rsidRPr="005B7881" w:rsidRDefault="00C20988" w:rsidP="005B7881">
      <w:pPr>
        <w:pStyle w:val="a6"/>
        <w:numPr>
          <w:ilvl w:val="0"/>
          <w:numId w:val="4"/>
        </w:numPr>
        <w:spacing w:after="0" w:line="240" w:lineRule="auto"/>
        <w:ind w:left="0" w:firstLine="106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b/>
          <w:sz w:val="24"/>
          <w:szCs w:val="24"/>
          <w:lang w:val="ru-RU"/>
        </w:rPr>
        <w:t>Персональный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7881">
        <w:rPr>
          <w:rFonts w:ascii="Times New Roman" w:hAnsi="Times New Roman" w:cs="Times New Roman"/>
          <w:b/>
          <w:sz w:val="24"/>
          <w:szCs w:val="24"/>
          <w:lang w:val="ru-RU"/>
        </w:rPr>
        <w:t>сайт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создается учреждением, в котором ученый работает, или непосредственно исследователем и в основном предназначен для размещения информации о проводимых исследованиях или преподавании. Кроме этого сайты могут создаваться под конкретные научные проекты или мероприятия.</w:t>
      </w:r>
    </w:p>
    <w:p w:rsidR="00637185" w:rsidRPr="005B7881" w:rsidRDefault="002B3C41" w:rsidP="005B7881">
      <w:pPr>
        <w:pStyle w:val="a6"/>
        <w:numPr>
          <w:ilvl w:val="0"/>
          <w:numId w:val="4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b/>
          <w:sz w:val="24"/>
          <w:szCs w:val="24"/>
          <w:lang w:val="en-US"/>
        </w:rPr>
        <w:t>Academia</w:t>
      </w:r>
      <w:r w:rsidRPr="005B7881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proofErr w:type="spellStart"/>
      <w:r w:rsidRPr="005B7881">
        <w:rPr>
          <w:rFonts w:ascii="Times New Roman" w:hAnsi="Times New Roman" w:cs="Times New Roman"/>
          <w:b/>
          <w:sz w:val="24"/>
          <w:szCs w:val="24"/>
          <w:lang w:val="en-US"/>
        </w:rPr>
        <w:t>edu</w:t>
      </w:r>
      <w:proofErr w:type="spellEnd"/>
      <w:r w:rsidR="0017758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основана в 2008 году и </w:t>
      </w:r>
      <w:r w:rsidR="00507684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является </w:t>
      </w:r>
      <w:r w:rsidR="002C4E10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одной из </w:t>
      </w:r>
      <w:r w:rsidR="00507684" w:rsidRPr="005B7881">
        <w:rPr>
          <w:rFonts w:ascii="Times New Roman" w:hAnsi="Times New Roman" w:cs="Times New Roman"/>
          <w:sz w:val="24"/>
          <w:szCs w:val="24"/>
          <w:lang w:val="ru-RU"/>
        </w:rPr>
        <w:t>крупнейш</w:t>
      </w:r>
      <w:r w:rsidR="002C4E10" w:rsidRPr="005B7881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="00507684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социальн</w:t>
      </w:r>
      <w:r w:rsidR="002C4E10" w:rsidRPr="005B7881">
        <w:rPr>
          <w:rFonts w:ascii="Times New Roman" w:hAnsi="Times New Roman" w:cs="Times New Roman"/>
          <w:sz w:val="24"/>
          <w:szCs w:val="24"/>
          <w:lang w:val="ru-RU"/>
        </w:rPr>
        <w:t>ых</w:t>
      </w:r>
      <w:r w:rsidR="00507684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сет</w:t>
      </w:r>
      <w:r w:rsidR="002C4E10" w:rsidRPr="005B7881">
        <w:rPr>
          <w:rFonts w:ascii="Times New Roman" w:hAnsi="Times New Roman" w:cs="Times New Roman"/>
          <w:sz w:val="24"/>
          <w:szCs w:val="24"/>
          <w:lang w:val="ru-RU"/>
        </w:rPr>
        <w:t>ей</w:t>
      </w:r>
      <w:r w:rsidR="00507684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для ученых, которая позволяет делиться результатами </w:t>
      </w:r>
      <w:r w:rsidR="00177585" w:rsidRPr="005B7881">
        <w:rPr>
          <w:rFonts w:ascii="Times New Roman" w:hAnsi="Times New Roman" w:cs="Times New Roman"/>
          <w:sz w:val="24"/>
          <w:szCs w:val="24"/>
          <w:lang w:val="ru-RU"/>
        </w:rPr>
        <w:t>исследований (на февраль 2020 года насчитывает</w:t>
      </w:r>
      <w:r w:rsidR="00825DEA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более</w:t>
      </w:r>
      <w:r w:rsidR="0017758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113</w:t>
      </w:r>
      <w:r w:rsidR="00825DEA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миллионов</w:t>
      </w:r>
      <w:r w:rsidR="0017758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профилей).</w:t>
      </w:r>
      <w:r w:rsidR="00860594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Проект объединяет характеристики </w:t>
      </w:r>
      <w:proofErr w:type="spellStart"/>
      <w:r w:rsidR="00860594" w:rsidRPr="005B7881">
        <w:rPr>
          <w:rFonts w:ascii="Times New Roman" w:hAnsi="Times New Roman" w:cs="Times New Roman"/>
          <w:sz w:val="24"/>
          <w:szCs w:val="24"/>
          <w:lang w:val="ru-RU"/>
        </w:rPr>
        <w:t>репозиториев</w:t>
      </w:r>
      <w:proofErr w:type="spellEnd"/>
      <w:r w:rsidR="00860594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37185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для архивирования публикаций </w:t>
      </w:r>
      <w:r w:rsidR="00860594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(как, например, </w:t>
      </w:r>
      <w:proofErr w:type="spellStart"/>
      <w:r w:rsidR="00860594" w:rsidRPr="005B7881">
        <w:rPr>
          <w:rFonts w:ascii="Times New Roman" w:hAnsi="Times New Roman" w:cs="Times New Roman"/>
          <w:sz w:val="24"/>
          <w:szCs w:val="24"/>
          <w:lang w:val="ru-RU"/>
        </w:rPr>
        <w:t>ArXiv</w:t>
      </w:r>
      <w:proofErr w:type="spellEnd"/>
      <w:r w:rsidR="00860594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или </w:t>
      </w:r>
      <w:proofErr w:type="spellStart"/>
      <w:r w:rsidR="00860594" w:rsidRPr="005B7881">
        <w:rPr>
          <w:rFonts w:ascii="Times New Roman" w:hAnsi="Times New Roman" w:cs="Times New Roman"/>
          <w:sz w:val="24"/>
          <w:szCs w:val="24"/>
          <w:lang w:val="ru-RU"/>
        </w:rPr>
        <w:t>PubMed</w:t>
      </w:r>
      <w:proofErr w:type="spellEnd"/>
      <w:r w:rsidR="00860594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) и социальных </w:t>
      </w:r>
      <w:r w:rsidR="00637185" w:rsidRPr="005B7881">
        <w:rPr>
          <w:rFonts w:ascii="Times New Roman" w:hAnsi="Times New Roman" w:cs="Times New Roman"/>
          <w:sz w:val="24"/>
          <w:szCs w:val="24"/>
          <w:lang w:val="ru-RU"/>
        </w:rPr>
        <w:t>сетей, дающих возможность создавать профили, читать новостную ленту, получать рекомендации о возможных коллегах и темах. Исследование 2016 года показало, что статьи, доступные на Academia.edu, через год после размещения получают на 16% больше цитирований, чем аналогичные публикации, не находящиеся в онлайн-доступе, через три года – на 51% больше, через пять лет – на 69%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[21]</w:t>
      </w:r>
      <w:r w:rsidR="00637185" w:rsidRPr="005B788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C4E10" w:rsidRPr="005B7881" w:rsidRDefault="00C20988" w:rsidP="005B7881">
      <w:pPr>
        <w:pStyle w:val="a6"/>
        <w:numPr>
          <w:ilvl w:val="0"/>
          <w:numId w:val="4"/>
        </w:numPr>
        <w:spacing w:after="0" w:line="240" w:lineRule="auto"/>
        <w:ind w:left="0" w:firstLine="106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B7881">
        <w:rPr>
          <w:rFonts w:ascii="Times New Roman" w:hAnsi="Times New Roman" w:cs="Times New Roman"/>
          <w:b/>
          <w:sz w:val="24"/>
          <w:szCs w:val="24"/>
          <w:lang w:val="en-US"/>
        </w:rPr>
        <w:t>ResearchGate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96891" w:rsidRPr="005B7881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825DEA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социальная сеть «созданная учеными, для ученых» (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“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built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scientists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scientists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”</w:t>
      </w:r>
      <w:r w:rsidR="00825DEA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), основанная в 2008 году и насчитывающая более 15 миллионов исследователей. Проект предлагает возможность делиться статьями и данными, обмениваться вопросами-ответами, знакомиться с проектами других ученых и даже искать работу. </w:t>
      </w:r>
      <w:r w:rsidR="00A72375" w:rsidRPr="005B7881">
        <w:rPr>
          <w:rFonts w:ascii="Times New Roman" w:hAnsi="Times New Roman" w:cs="Times New Roman"/>
          <w:sz w:val="24"/>
          <w:szCs w:val="24"/>
          <w:lang w:val="ru-RU"/>
        </w:rPr>
        <w:t>Ресурс также предлагает новую метрику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RG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Score</w:t>
      </w:r>
      <w:r w:rsidR="00A72375" w:rsidRPr="005B7881">
        <w:rPr>
          <w:rFonts w:ascii="Times New Roman" w:hAnsi="Times New Roman" w:cs="Times New Roman"/>
          <w:sz w:val="24"/>
          <w:szCs w:val="24"/>
          <w:lang w:val="ru-RU"/>
        </w:rPr>
        <w:t>, позволяющую измерять научную репутацию</w:t>
      </w:r>
      <w:r w:rsidR="006A5672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преимущественно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отражает активность пользователя в разделе «Вопросы и ответы»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[14]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A5672" w:rsidRPr="005B7881">
        <w:rPr>
          <w:rFonts w:ascii="Times New Roman" w:hAnsi="Times New Roman" w:cs="Times New Roman"/>
          <w:sz w:val="24"/>
          <w:szCs w:val="24"/>
          <w:lang w:val="ru-RU"/>
        </w:rPr>
        <w:t>Однако «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непрозрачность механизмов в конструировании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репутационного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индекса</w:t>
      </w:r>
      <w:r w:rsidR="006A5672" w:rsidRPr="005B7881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[5, </w:t>
      </w:r>
      <w:r w:rsidR="00CF4F3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>. 123]</w:t>
      </w:r>
      <w:r w:rsidR="00E74F5B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, ограничения, связанные с алгоритмом </w:t>
      </w:r>
      <w:r w:rsidR="00733F30" w:rsidRPr="005B7881">
        <w:rPr>
          <w:rFonts w:ascii="Times New Roman" w:hAnsi="Times New Roman" w:cs="Times New Roman"/>
          <w:sz w:val="24"/>
          <w:szCs w:val="24"/>
          <w:lang w:val="ru-RU"/>
        </w:rPr>
        <w:t>расчета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[6, </w:t>
      </w:r>
      <w:r w:rsidR="00CF4F3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>. 237]</w:t>
      </w:r>
      <w:r w:rsidR="00733F30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74F5B" w:rsidRPr="005B7881">
        <w:rPr>
          <w:rFonts w:ascii="Times New Roman" w:hAnsi="Times New Roman" w:cs="Times New Roman"/>
          <w:sz w:val="24"/>
          <w:szCs w:val="24"/>
          <w:lang w:val="ru-RU"/>
        </w:rPr>
        <w:t>вед</w:t>
      </w:r>
      <w:r w:rsidR="00733F30" w:rsidRPr="005B7881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E74F5B" w:rsidRPr="005B7881">
        <w:rPr>
          <w:rFonts w:ascii="Times New Roman" w:hAnsi="Times New Roman" w:cs="Times New Roman"/>
          <w:sz w:val="24"/>
          <w:szCs w:val="24"/>
          <w:lang w:val="ru-RU"/>
        </w:rPr>
        <w:t>т к небольшому уровню доверия этой метрике</w:t>
      </w:r>
      <w:r w:rsidR="006A5672" w:rsidRPr="005B788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20988" w:rsidRPr="005B7881" w:rsidRDefault="00C20988" w:rsidP="005B7881">
      <w:pPr>
        <w:pStyle w:val="a6"/>
        <w:numPr>
          <w:ilvl w:val="0"/>
          <w:numId w:val="4"/>
        </w:numPr>
        <w:spacing w:after="0" w:line="240" w:lineRule="auto"/>
        <w:ind w:left="0" w:firstLine="106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b/>
          <w:sz w:val="24"/>
          <w:szCs w:val="24"/>
          <w:lang w:val="en-US"/>
        </w:rPr>
        <w:t>LinkedIn</w:t>
      </w:r>
      <w:r w:rsidR="002C4E10" w:rsidRPr="005B7881">
        <w:rPr>
          <w:rStyle w:val="a5"/>
          <w:rFonts w:ascii="Times New Roman" w:hAnsi="Times New Roman" w:cs="Times New Roman"/>
          <w:sz w:val="24"/>
          <w:szCs w:val="24"/>
          <w:lang w:val="en-US"/>
        </w:rPr>
        <w:footnoteReference w:id="2"/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C4E10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является, пожалуй, крупнейшей профессиональной социальной сетью с более чем 630 миллионами участников (на июнь 2019 года). Несмотря на то что </w:t>
      </w:r>
      <w:r w:rsidR="002C4E10" w:rsidRPr="005B7881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проект не предназначен конкретно для ученых, он может быть полезен для выстраивания коммуникаций с представителями научного сообщества, в особенности в международном масштабе.</w:t>
      </w:r>
    </w:p>
    <w:p w:rsidR="009F52D3" w:rsidRPr="005B7881" w:rsidRDefault="009F52D3" w:rsidP="005B7881">
      <w:pPr>
        <w:pStyle w:val="a6"/>
        <w:numPr>
          <w:ilvl w:val="0"/>
          <w:numId w:val="4"/>
        </w:numPr>
        <w:spacing w:after="0" w:line="240" w:lineRule="auto"/>
        <w:ind w:left="0" w:firstLine="106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b/>
          <w:sz w:val="24"/>
          <w:szCs w:val="24"/>
          <w:lang w:val="en-US"/>
        </w:rPr>
        <w:t>Twitter</w:t>
      </w:r>
      <w:r w:rsidR="0079644A" w:rsidRPr="005B7881">
        <w:rPr>
          <w:rFonts w:ascii="Times New Roman" w:hAnsi="Times New Roman" w:cs="Times New Roman"/>
          <w:sz w:val="24"/>
          <w:szCs w:val="24"/>
          <w:lang w:val="ru-RU"/>
        </w:rPr>
        <w:t>, несмотря на то, что является популярным сервисом среди всех пользователей, не ограничиваясь научным сообществом, довольно распространен и в среде ученых. Одним из ключевых ресурсов продвижения результатов исследований его делает возможность для ученого быстро просматривать  новостную ленту и «проваливаться» в новость в случае необходимости более детального изучения. Контент ленты подбирается под интересы пользователя, то есть ученые могут следить за обновлениями аккаунтов журналов, фондов, институтов или конкретных исследователей.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Twitter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D1D7C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также </w:t>
      </w:r>
      <w:r w:rsidR="0079644A" w:rsidRPr="005B7881">
        <w:rPr>
          <w:rFonts w:ascii="Times New Roman" w:hAnsi="Times New Roman" w:cs="Times New Roman"/>
          <w:sz w:val="24"/>
          <w:szCs w:val="24"/>
          <w:lang w:val="ru-RU"/>
        </w:rPr>
        <w:t>позволяет общаться с аудиторией в режиме реального времени</w:t>
      </w:r>
      <w:r w:rsidR="005D1D7C" w:rsidRPr="005B7881">
        <w:rPr>
          <w:rFonts w:ascii="Times New Roman" w:hAnsi="Times New Roman" w:cs="Times New Roman"/>
          <w:sz w:val="24"/>
          <w:szCs w:val="24"/>
          <w:lang w:val="ru-RU"/>
        </w:rPr>
        <w:t>, что может оказаться особенно ценным во время проведения мероприятий, например, конференций.</w:t>
      </w:r>
    </w:p>
    <w:p w:rsidR="005C231A" w:rsidRPr="005B7881" w:rsidRDefault="009F52D3" w:rsidP="005B7881">
      <w:pPr>
        <w:pStyle w:val="a6"/>
        <w:numPr>
          <w:ilvl w:val="0"/>
          <w:numId w:val="4"/>
        </w:numPr>
        <w:spacing w:after="0" w:line="240" w:lineRule="auto"/>
        <w:ind w:left="0" w:firstLine="106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b/>
          <w:sz w:val="24"/>
          <w:szCs w:val="24"/>
          <w:lang w:val="en-US"/>
        </w:rPr>
        <w:t>Mendeley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1F29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– бесплатная программа для управления библиографической информацией, позволяющая хранить и просматривать исследовательские труды в формате </w:t>
      </w:r>
      <w:r w:rsidR="00120240" w:rsidRPr="005B7881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="00731F29" w:rsidRPr="005B7881">
        <w:rPr>
          <w:rFonts w:ascii="Times New Roman" w:hAnsi="Times New Roman" w:cs="Times New Roman"/>
          <w:sz w:val="24"/>
          <w:szCs w:val="24"/>
          <w:lang w:val="ru-RU"/>
        </w:rPr>
        <w:t>, а также имеющая подключение к международной социальной сети учёных. Сеть образована в 2008 году и на февраль 2020 г. насчитывает более 6 миллионов пользователей. Создатели ресурса исходят из гипотезы, что е</w:t>
      </w:r>
      <w:r w:rsidR="00835ECC" w:rsidRPr="005B7881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731F29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ли пользователь добавляет в свою библиотеку документ (публикацию), она представляет для него ценность. </w:t>
      </w:r>
      <w:r w:rsidR="00835ECC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Соответственно, чем в большем количестве библиотек конкретный документ находится, тем он более значим для научного сообщества.  </w:t>
      </w:r>
      <w:r w:rsidR="00731F29" w:rsidRPr="005B7881">
        <w:rPr>
          <w:rFonts w:ascii="Times New Roman" w:hAnsi="Times New Roman" w:cs="Times New Roman"/>
          <w:sz w:val="24"/>
          <w:szCs w:val="24"/>
          <w:lang w:val="ru-RU"/>
        </w:rPr>
        <w:t>Конечно, сохранение публикации в подборке вовсе не означает, что ее прочитали и процитировали, поэтому речь не идет о</w:t>
      </w:r>
      <w:r w:rsidR="00835ECC" w:rsidRPr="005B7881">
        <w:rPr>
          <w:rFonts w:ascii="Times New Roman" w:hAnsi="Times New Roman" w:cs="Times New Roman"/>
          <w:sz w:val="24"/>
          <w:szCs w:val="24"/>
          <w:lang w:val="ru-RU"/>
        </w:rPr>
        <w:t>б измерении</w:t>
      </w:r>
      <w:r w:rsidR="00731F29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ее однозначно</w:t>
      </w:r>
      <w:r w:rsidR="00835ECC" w:rsidRPr="005B7881">
        <w:rPr>
          <w:rFonts w:ascii="Times New Roman" w:hAnsi="Times New Roman" w:cs="Times New Roman"/>
          <w:sz w:val="24"/>
          <w:szCs w:val="24"/>
          <w:lang w:val="ru-RU"/>
        </w:rPr>
        <w:t>го влияния</w:t>
      </w:r>
      <w:r w:rsidR="00731F29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35ECC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Ресурс в первую очередь представляет интерес именно с практической точки зрения – поиска публикаций по заданной тематике, которые сохраняются в библиотеку с корректно оформленной библиографической записью и доступны для дальнейшего использования. </w:t>
      </w:r>
    </w:p>
    <w:p w:rsidR="009F52D3" w:rsidRPr="005B7881" w:rsidRDefault="009F52D3" w:rsidP="005B7881">
      <w:pPr>
        <w:pStyle w:val="a6"/>
        <w:numPr>
          <w:ilvl w:val="0"/>
          <w:numId w:val="4"/>
        </w:numPr>
        <w:spacing w:after="0" w:line="240" w:lineRule="auto"/>
        <w:ind w:left="0" w:firstLine="127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b/>
          <w:sz w:val="24"/>
          <w:szCs w:val="24"/>
          <w:lang w:val="en-US"/>
        </w:rPr>
        <w:t>Google</w:t>
      </w:r>
      <w:r w:rsidRPr="005B788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5B7881">
        <w:rPr>
          <w:rFonts w:ascii="Times New Roman" w:hAnsi="Times New Roman" w:cs="Times New Roman"/>
          <w:b/>
          <w:sz w:val="24"/>
          <w:szCs w:val="24"/>
          <w:lang w:val="en-US"/>
        </w:rPr>
        <w:t>Scholar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B1C11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– многофункциональная поисковая платформа научных публикаций, созданная корпорацией Google в 2004 году. Она содержит данные из большинства рецензируемых журналов, книг, диссертаций и прочих трудов ученых. Функционал имеет сходство с сайтами </w:t>
      </w:r>
      <w:proofErr w:type="spellStart"/>
      <w:r w:rsidR="00CB1C11" w:rsidRPr="005B7881">
        <w:rPr>
          <w:rFonts w:ascii="Times New Roman" w:hAnsi="Times New Roman" w:cs="Times New Roman"/>
          <w:sz w:val="24"/>
          <w:szCs w:val="24"/>
          <w:lang w:val="ru-RU"/>
        </w:rPr>
        <w:t>Scopus</w:t>
      </w:r>
      <w:proofErr w:type="spellEnd"/>
      <w:r w:rsidR="00CB1C11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CB1C11" w:rsidRPr="005B7881">
        <w:rPr>
          <w:rFonts w:ascii="Times New Roman" w:hAnsi="Times New Roman" w:cs="Times New Roman"/>
          <w:sz w:val="24"/>
          <w:szCs w:val="24"/>
          <w:lang w:val="ru-RU"/>
        </w:rPr>
        <w:t>Web</w:t>
      </w:r>
      <w:proofErr w:type="spellEnd"/>
      <w:r w:rsidR="00CB1C11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B1C11" w:rsidRPr="005B7881">
        <w:rPr>
          <w:rFonts w:ascii="Times New Roman" w:hAnsi="Times New Roman" w:cs="Times New Roman"/>
          <w:sz w:val="24"/>
          <w:szCs w:val="24"/>
          <w:lang w:val="ru-RU"/>
        </w:rPr>
        <w:t>of</w:t>
      </w:r>
      <w:proofErr w:type="spellEnd"/>
      <w:r w:rsidR="00CB1C11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B1C11" w:rsidRPr="005B7881">
        <w:rPr>
          <w:rFonts w:ascii="Times New Roman" w:hAnsi="Times New Roman" w:cs="Times New Roman"/>
          <w:sz w:val="24"/>
          <w:szCs w:val="24"/>
          <w:lang w:val="ru-RU"/>
        </w:rPr>
        <w:t>Science</w:t>
      </w:r>
      <w:proofErr w:type="spellEnd"/>
      <w:r w:rsidR="00CB1C11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: позволяет искать и цитировать информацию, проводить расчет </w:t>
      </w:r>
      <w:proofErr w:type="spellStart"/>
      <w:r w:rsidR="00CB1C11" w:rsidRPr="005B7881">
        <w:rPr>
          <w:rFonts w:ascii="Times New Roman" w:hAnsi="Times New Roman" w:cs="Times New Roman"/>
          <w:sz w:val="24"/>
          <w:szCs w:val="24"/>
          <w:lang w:val="ru-RU"/>
        </w:rPr>
        <w:t>наукометрических</w:t>
      </w:r>
      <w:proofErr w:type="spellEnd"/>
      <w:r w:rsidR="00CB1C11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показателей изданий и авторов. Автор может создать профиль, при этом выбрав, будет он частным (закрытым) или публичным (открытым).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AC03F8" w:rsidRPr="005B7881" w:rsidRDefault="007D17D4" w:rsidP="005B78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Как отмечают исследователи, в настоящее время присутствие ученых в социальных сетях является своего рода дополнением к устоявшимся каналам научной коммуникации и служит одновременно для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самопрезентации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и поиска информации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[4]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D52092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В то же время научное онлайн-сообщество может стать </w:t>
      </w:r>
      <w:r w:rsidR="007A0357" w:rsidRPr="005B7881">
        <w:rPr>
          <w:rFonts w:ascii="Times New Roman" w:hAnsi="Times New Roman" w:cs="Times New Roman"/>
          <w:sz w:val="24"/>
          <w:szCs w:val="24"/>
          <w:lang w:val="ru-RU"/>
        </w:rPr>
        <w:t>значимым участником общественных дискуссий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[17]</w:t>
      </w:r>
      <w:r w:rsidR="007A0357" w:rsidRPr="005B7881">
        <w:rPr>
          <w:rFonts w:ascii="Times New Roman" w:hAnsi="Times New Roman" w:cs="Times New Roman"/>
          <w:sz w:val="24"/>
          <w:szCs w:val="24"/>
          <w:lang w:val="ru-RU"/>
        </w:rPr>
        <w:t>. Обсуждения в интернет-прост</w:t>
      </w:r>
      <w:r w:rsidR="004A78CA" w:rsidRPr="005B7881">
        <w:rPr>
          <w:rFonts w:ascii="Times New Roman" w:hAnsi="Times New Roman" w:cs="Times New Roman"/>
          <w:sz w:val="24"/>
          <w:szCs w:val="24"/>
          <w:lang w:val="ru-RU"/>
        </w:rPr>
        <w:t>ранстве зачастую могут привести к возникновению коммуникации между учеными в офлайн-среде (например, на какой-либо конференции), позволяют расширить влияние как научных публикаций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[16]</w:t>
      </w:r>
      <w:r w:rsidR="004A78CA" w:rsidRPr="005B7881">
        <w:rPr>
          <w:rFonts w:ascii="Times New Roman" w:hAnsi="Times New Roman" w:cs="Times New Roman"/>
          <w:sz w:val="24"/>
          <w:szCs w:val="24"/>
          <w:lang w:val="ru-RU"/>
        </w:rPr>
        <w:t>, так и собственно исследователя.</w:t>
      </w:r>
    </w:p>
    <w:p w:rsidR="004A78CA" w:rsidRPr="005B7881" w:rsidRDefault="00EB3156" w:rsidP="005B78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>Та</w:t>
      </w:r>
      <w:r w:rsidR="00771822" w:rsidRPr="005B7881">
        <w:rPr>
          <w:rFonts w:ascii="Times New Roman" w:hAnsi="Times New Roman" w:cs="Times New Roman"/>
          <w:sz w:val="24"/>
          <w:szCs w:val="24"/>
          <w:lang w:val="ru-RU"/>
        </w:rPr>
        <w:t>ким образом, резюмируя, потенциал развития научных социальных сетей можно представить следующими пунктами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771822" w:rsidRPr="005B7881" w:rsidRDefault="00B260E9" w:rsidP="005B7881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>Повышение «видимости» публикаций</w:t>
      </w:r>
      <w:r w:rsidR="00805B94" w:rsidRPr="005B7881">
        <w:rPr>
          <w:rFonts w:ascii="Times New Roman" w:hAnsi="Times New Roman" w:cs="Times New Roman"/>
          <w:sz w:val="24"/>
          <w:szCs w:val="24"/>
          <w:lang w:val="ru-RU"/>
        </w:rPr>
        <w:t>, их цитируемости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771822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репутации ученого.</w:t>
      </w:r>
      <w:r w:rsidR="007F509B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Научные социальные сети дают возможность </w:t>
      </w:r>
      <w:r w:rsidR="00B0434E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исследователям бесплатно делиться полными текстами своих работ, анонсировать проекты, размещать промежуточные результаты научных изысканий, а также получать </w:t>
      </w:r>
      <w:r w:rsidR="007F509B" w:rsidRPr="005B7881">
        <w:rPr>
          <w:rFonts w:ascii="Times New Roman" w:hAnsi="Times New Roman" w:cs="Times New Roman"/>
          <w:sz w:val="24"/>
          <w:szCs w:val="24"/>
          <w:lang w:val="ru-RU"/>
        </w:rPr>
        <w:t>оценк</w:t>
      </w:r>
      <w:r w:rsidR="00B0434E" w:rsidRPr="005B7881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7F509B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подготовленной </w:t>
      </w:r>
      <w:r w:rsidR="00B0434E" w:rsidRPr="005B7881">
        <w:rPr>
          <w:rFonts w:ascii="Times New Roman" w:hAnsi="Times New Roman" w:cs="Times New Roman"/>
          <w:sz w:val="24"/>
          <w:szCs w:val="24"/>
          <w:lang w:val="ru-RU"/>
        </w:rPr>
        <w:t>статьи</w:t>
      </w:r>
      <w:r w:rsidR="007F509B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через механизм рецензирования и комментирования до момента </w:t>
      </w:r>
      <w:r w:rsidR="00B0434E" w:rsidRPr="005B7881">
        <w:rPr>
          <w:rFonts w:ascii="Times New Roman" w:hAnsi="Times New Roman" w:cs="Times New Roman"/>
          <w:sz w:val="24"/>
          <w:szCs w:val="24"/>
          <w:lang w:val="ru-RU"/>
        </w:rPr>
        <w:t>ее</w:t>
      </w:r>
      <w:r w:rsidR="007F509B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публикации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[1, </w:t>
      </w:r>
      <w:r w:rsidR="00CF4F3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>. 220; 8].</w:t>
      </w:r>
    </w:p>
    <w:p w:rsidR="00805B94" w:rsidRPr="005B7881" w:rsidRDefault="00B260E9" w:rsidP="005B7881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Формирование </w:t>
      </w:r>
      <w:r w:rsidR="00771822" w:rsidRPr="005B7881">
        <w:rPr>
          <w:rFonts w:ascii="Times New Roman" w:hAnsi="Times New Roman" w:cs="Times New Roman"/>
          <w:sz w:val="24"/>
          <w:szCs w:val="24"/>
          <w:lang w:val="ru-RU"/>
        </w:rPr>
        <w:t>и развитие научных связей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40BD7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71822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Как отмечают исследователи, в настоящее время большинство крупных исследований являются интернациональными, в связи с чем в развитых странах особенности международных коллабораций с целью выявления наиболее эффективных способов организации научных исследований и </w:t>
      </w:r>
      <w:r w:rsidR="00771822" w:rsidRPr="005B7881">
        <w:rPr>
          <w:rFonts w:ascii="Times New Roman" w:hAnsi="Times New Roman" w:cs="Times New Roman"/>
          <w:sz w:val="24"/>
          <w:szCs w:val="24"/>
          <w:lang w:val="ru-RU"/>
        </w:rPr>
        <w:lastRenderedPageBreak/>
        <w:t>понимания структуры науки в целом выступают предметом отдельного изучения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[3, </w:t>
      </w:r>
      <w:r w:rsidR="00CF4F3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>. 82]</w:t>
      </w:r>
      <w:r w:rsidR="00771822" w:rsidRPr="005B788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F0806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05B94" w:rsidRPr="005B7881">
        <w:rPr>
          <w:rFonts w:ascii="Times New Roman" w:hAnsi="Times New Roman" w:cs="Times New Roman"/>
          <w:sz w:val="24"/>
          <w:szCs w:val="24"/>
          <w:lang w:val="ru-RU"/>
        </w:rPr>
        <w:t>Возможности участия в международных проектах появляются среди прочего благодаря активному использованию социальных сетей.</w:t>
      </w:r>
    </w:p>
    <w:p w:rsidR="007F509B" w:rsidRDefault="00771822" w:rsidP="005B7881">
      <w:pPr>
        <w:pStyle w:val="a6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>Выстраивание системы взаимодействия с обществом, информирование граждан</w:t>
      </w:r>
      <w:r w:rsidR="00B0434E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(являющихся налогоплательщиками)</w:t>
      </w:r>
      <w:r w:rsidR="007F509B"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о результатах научной деятельности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. Как пишет академик М.К. Горшков, «…В современных СМИ социология нередко отождествляется с опросами общественного мнения, отражающими изменения настроения в обществе по поводу текущих политических событий. Проблемы, свойственные опросам общественного мнения, негативно влияют на статус социологии, которая с ними разве что схожа инструментарием. Необходимо поощрять выступления ученых-обществоведов в средствах массовой информации по вопросам, относящимся к текущему состоянию общества и его институтов, участие в полемике по тем решениям, которые принимаются органами управления»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 [2, </w:t>
      </w:r>
      <w:r w:rsidR="00CF4F3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>. 276]</w:t>
      </w:r>
      <w:r w:rsidR="00805B94" w:rsidRPr="005B788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B7881" w:rsidRDefault="005B7881" w:rsidP="005B7881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B7881" w:rsidRPr="005B7881" w:rsidRDefault="005B7881" w:rsidP="005B7881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b/>
          <w:sz w:val="24"/>
          <w:szCs w:val="24"/>
          <w:lang w:val="ru-RU"/>
        </w:rPr>
        <w:t>Литература</w:t>
      </w:r>
    </w:p>
    <w:p w:rsidR="005B7881" w:rsidRPr="005B7881" w:rsidRDefault="005B7881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>Артамонов И.В. Изучение перспективных каналов коммуникаций работников научно-образовательной сферы в современном информационном пространстве // Научная периодика: проблемы и решения. 2017</w:t>
      </w:r>
      <w:r w:rsidR="00CF4F32">
        <w:rPr>
          <w:rFonts w:ascii="Times New Roman" w:hAnsi="Times New Roman" w:cs="Times New Roman"/>
          <w:sz w:val="24"/>
          <w:szCs w:val="24"/>
          <w:lang w:val="ru-RU"/>
        </w:rPr>
        <w:t>. Т. 7. № 4. С. 214-224.</w:t>
      </w:r>
    </w:p>
    <w:p w:rsidR="005B7881" w:rsidRPr="005B7881" w:rsidRDefault="005B7881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>Горшков М.К., Черныш М.Ф. О критериях оценки результативности деятельности научных организаций и ученых в области общественных наук // Образование и наука в России: состояние и потенциал развит</w:t>
      </w:r>
      <w:r w:rsidR="00CF4F32">
        <w:rPr>
          <w:rFonts w:ascii="Times New Roman" w:hAnsi="Times New Roman" w:cs="Times New Roman"/>
          <w:sz w:val="24"/>
          <w:szCs w:val="24"/>
          <w:lang w:val="ru-RU"/>
        </w:rPr>
        <w:t>ия. 2018. №3. С. 663-677.</w:t>
      </w:r>
    </w:p>
    <w:p w:rsidR="005B7881" w:rsidRPr="005B7881" w:rsidRDefault="005B7881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Гуськов А.Е. Российская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наукометрия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: обзор исследований //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Библиосфера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>. 2015.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№ 3. С. 75-86.</w:t>
      </w:r>
    </w:p>
    <w:p w:rsidR="005B7881" w:rsidRPr="005B7881" w:rsidRDefault="005B7881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Душина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С.А., Куприянов В.А.,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Хватова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Т.Ю. Социальные академические интернет-сети как репрезентация «открытой науки // Социология науки и технологий.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2018.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Том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9. №3.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. 80–98. DOI: 10.24411/2079-0910-2018-10015</w:t>
      </w:r>
    </w:p>
    <w:p w:rsidR="005B7881" w:rsidRPr="005B7881" w:rsidRDefault="005B7881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Душина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С.А.,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Хватова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Т.Ю., Николаенко Г.А. Академические интернет-сети: платформа научного обмена или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инстаграм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для ученых? (На примере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ResearchGate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>) // Социологические исследования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 xml:space="preserve">. 2018. </w:t>
      </w:r>
      <w:r>
        <w:rPr>
          <w:rFonts w:ascii="Times New Roman" w:hAnsi="Times New Roman" w:cs="Times New Roman"/>
          <w:sz w:val="24"/>
          <w:szCs w:val="24"/>
          <w:lang w:val="ru-RU"/>
        </w:rPr>
        <w:t>№ 5</w:t>
      </w:r>
      <w:r w:rsidR="00CF4F32" w:rsidRPr="00CF4F32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С. 121–131.</w:t>
      </w:r>
    </w:p>
    <w:p w:rsidR="005B7881" w:rsidRPr="005B7881" w:rsidRDefault="005B7881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Николаенко Г. А. В поисках сбалансированных интернет-метрик научной активности: пример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Rg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Score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// Мониторинг общественного мнения: Экономические и социальные перемены. 2019. № 4. С. 225—244. </w:t>
      </w:r>
      <w:r w:rsidRPr="00CF4F32">
        <w:rPr>
          <w:rFonts w:ascii="Times New Roman" w:hAnsi="Times New Roman" w:cs="Times New Roman"/>
          <w:sz w:val="24"/>
          <w:szCs w:val="24"/>
          <w:lang w:val="ru-RU"/>
        </w:rPr>
        <w:t>https://doi.org/10.14</w:t>
      </w:r>
      <w:r w:rsidR="00CF4F32">
        <w:rPr>
          <w:rFonts w:ascii="Times New Roman" w:hAnsi="Times New Roman" w:cs="Times New Roman"/>
          <w:sz w:val="24"/>
          <w:szCs w:val="24"/>
          <w:lang w:val="ru-RU"/>
        </w:rPr>
        <w:t>515/monitoring.2019.4.11</w:t>
      </w:r>
      <w:r w:rsidR="00CF4F3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B7881" w:rsidRPr="005B7881" w:rsidRDefault="005B7881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О повышении "видимости" научных публикаций / Гуськов А.Е., Косяков Д.В., Дочкин Д.А.,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Быховцев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Е.С.,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Шабальников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И.В. // Труды ГПНТБ СО РАН. 2015.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№ 8.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z w:val="24"/>
          <w:szCs w:val="24"/>
          <w:lang w:val="en-US"/>
        </w:rPr>
        <w:t>. 34-45.</w:t>
      </w:r>
    </w:p>
    <w:p w:rsidR="005B7881" w:rsidRPr="005B7881" w:rsidRDefault="005B7881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Шибаршина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С.В. Научные коммуникации и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коллаборации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в Сети как возможные зоны обмена // Социология науки и технологий. 2019. Том 10. № 2. С. 75–92. DOI: 10.24411/2079-0910-2019-12004</w:t>
      </w:r>
    </w:p>
    <w:p w:rsidR="005B7881" w:rsidRPr="005B7881" w:rsidRDefault="005B7881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5B7881">
        <w:rPr>
          <w:rFonts w:ascii="Times New Roman" w:hAnsi="Times New Roman" w:cs="Times New Roman"/>
          <w:sz w:val="24"/>
          <w:szCs w:val="24"/>
          <w:lang w:val="ru-RU"/>
        </w:rPr>
        <w:t>Шкорубская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ru-RU"/>
        </w:rPr>
        <w:t xml:space="preserve"> Е.Г. Генезис научной статьи как формы коммуникации ученых // Социология науки и технологий.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2019.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Том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10. № 2. </w:t>
      </w:r>
      <w:r w:rsidRPr="005B7881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. 56–74. DOI: 10.24411/2079-0910-2019-12003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Adoption and use of Web </w:t>
      </w:r>
      <w:r>
        <w:rPr>
          <w:rFonts w:ascii="Times New Roman" w:hAnsi="Times New Roman" w:cs="Times New Roman"/>
          <w:sz w:val="24"/>
          <w:szCs w:val="24"/>
          <w:lang w:val="en-US"/>
        </w:rPr>
        <w:t>2.0 in scholarly communications /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Procter R., Williams R., Stewart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J.,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Poschen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Snee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H., Voss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A., et al.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Philosophical Tran</w:t>
      </w:r>
      <w:r>
        <w:rPr>
          <w:rFonts w:ascii="Times New Roman" w:hAnsi="Times New Roman" w:cs="Times New Roman"/>
          <w:sz w:val="24"/>
          <w:szCs w:val="24"/>
          <w:lang w:val="en-US"/>
        </w:rPr>
        <w:t>sactions of The Royal Society. 2010. No.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368(1926)</w:t>
      </w:r>
      <w:r>
        <w:rPr>
          <w:rFonts w:ascii="Times New Roman" w:hAnsi="Times New Roman" w:cs="Times New Roman"/>
          <w:sz w:val="24"/>
          <w:szCs w:val="24"/>
          <w:lang w:val="en-US"/>
        </w:rPr>
        <w:t>. Pp.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4039–4056.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Barjak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F. The role of the Internet in in</w:t>
      </w:r>
      <w:r>
        <w:rPr>
          <w:rFonts w:ascii="Times New Roman" w:hAnsi="Times New Roman" w:cs="Times New Roman"/>
          <w:sz w:val="24"/>
          <w:szCs w:val="24"/>
          <w:lang w:val="en-US"/>
        </w:rPr>
        <w:t>formal scholarly communication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// Journal of the American Society for Information Science and Technology. 2006.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No.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57(10)</w:t>
      </w:r>
      <w:r>
        <w:rPr>
          <w:rFonts w:ascii="Times New Roman" w:hAnsi="Times New Roman" w:cs="Times New Roman"/>
          <w:sz w:val="24"/>
          <w:szCs w:val="24"/>
          <w:lang w:val="en-US"/>
        </w:rPr>
        <w:t>. Pp.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1350–1367.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Barjak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F.,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Thelwall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M. A statistical analysis of the web presences of Europe</w:t>
      </w:r>
      <w:r>
        <w:rPr>
          <w:rFonts w:ascii="Times New Roman" w:hAnsi="Times New Roman" w:cs="Times New Roman"/>
          <w:sz w:val="24"/>
          <w:szCs w:val="24"/>
          <w:lang w:val="en-US"/>
        </w:rPr>
        <w:t>an life sciences research teams //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Journal of the American Society for Information Science and Technology</w:t>
      </w:r>
      <w:r>
        <w:rPr>
          <w:rFonts w:ascii="Times New Roman" w:hAnsi="Times New Roman" w:cs="Times New Roman"/>
          <w:sz w:val="24"/>
          <w:szCs w:val="24"/>
          <w:lang w:val="en-US"/>
        </w:rPr>
        <w:t>. 2008. No.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59(4)</w:t>
      </w:r>
      <w:r>
        <w:rPr>
          <w:rFonts w:ascii="Times New Roman" w:hAnsi="Times New Roman" w:cs="Times New Roman"/>
          <w:sz w:val="24"/>
          <w:szCs w:val="24"/>
          <w:lang w:val="en-US"/>
        </w:rPr>
        <w:t>. Pp.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628–643.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7881">
        <w:rPr>
          <w:rFonts w:ascii="Times New Roman" w:hAnsi="Times New Roman" w:cs="Times New Roman"/>
          <w:sz w:val="24"/>
          <w:szCs w:val="24"/>
          <w:lang w:val="en-US"/>
        </w:rPr>
        <w:lastRenderedPageBreak/>
        <w:t>Do highly cited researchers successfully use the social web? / Amalia Mas-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Bleda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, Mike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Thelwall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Kayvan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Kousha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, Isidro F.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Aguillo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Scientometrics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2014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No. 101. Pp.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337–356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Do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ResearchGate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Scores create ghost academic reputations?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Orduna-Malea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E., Martin-Martin A.,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Thelwall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M., Delgado Lopez-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Cozar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E. //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Scientometrics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>. 2017. Vol. 112. No.1: 443–460.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Dumont K.,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Frindte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W. Content analysis of the homepages of aca</w:t>
      </w:r>
      <w:r>
        <w:rPr>
          <w:rFonts w:ascii="Times New Roman" w:hAnsi="Times New Roman" w:cs="Times New Roman"/>
          <w:sz w:val="24"/>
          <w:szCs w:val="24"/>
          <w:lang w:val="en-US"/>
        </w:rPr>
        <w:t>demic psychologists //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Computers in Human Behavior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2005. No.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21(1)</w:t>
      </w:r>
      <w:r>
        <w:rPr>
          <w:rFonts w:ascii="Times New Roman" w:hAnsi="Times New Roman" w:cs="Times New Roman"/>
          <w:sz w:val="24"/>
          <w:szCs w:val="24"/>
          <w:lang w:val="en-US"/>
        </w:rPr>
        <w:t>. Pp.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73–83.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Eysenbach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G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Can tweets predict citations? Metrics of social impact based on twitter and correlation with tradition</w:t>
      </w:r>
      <w:r>
        <w:rPr>
          <w:rFonts w:ascii="Times New Roman" w:hAnsi="Times New Roman" w:cs="Times New Roman"/>
          <w:sz w:val="24"/>
          <w:szCs w:val="24"/>
          <w:lang w:val="en-US"/>
        </w:rPr>
        <w:t>al metrics of scientific impact //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J Med Internet Res</w:t>
      </w:r>
      <w:r>
        <w:rPr>
          <w:rFonts w:ascii="Times New Roman" w:hAnsi="Times New Roman" w:cs="Times New Roman"/>
          <w:sz w:val="24"/>
          <w:szCs w:val="24"/>
          <w:lang w:val="en-US"/>
        </w:rPr>
        <w:t>. 2011. No. 13. P.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123.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Fox J.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Can blogging change how ecologists share idea</w:t>
      </w:r>
      <w:r>
        <w:rPr>
          <w:rFonts w:ascii="Times New Roman" w:hAnsi="Times New Roman" w:cs="Times New Roman"/>
          <w:sz w:val="24"/>
          <w:szCs w:val="24"/>
          <w:lang w:val="en-US"/>
        </w:rPr>
        <w:t>s? In economics, it already has //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Ideas in Ecology and Evolution</w:t>
      </w:r>
      <w:r>
        <w:rPr>
          <w:rFonts w:ascii="Times New Roman" w:hAnsi="Times New Roman" w:cs="Times New Roman"/>
          <w:sz w:val="24"/>
          <w:szCs w:val="24"/>
          <w:lang w:val="en-US"/>
        </w:rPr>
        <w:t>. 2012. No.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  <w:r>
        <w:rPr>
          <w:rFonts w:ascii="Times New Roman" w:hAnsi="Times New Roman" w:cs="Times New Roman"/>
          <w:sz w:val="24"/>
          <w:szCs w:val="24"/>
          <w:lang w:val="en-US"/>
        </w:rPr>
        <w:t>. Pp.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74–77.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5512D">
        <w:rPr>
          <w:rFonts w:ascii="Times New Roman" w:hAnsi="Times New Roman" w:cs="Times New Roman"/>
          <w:sz w:val="24"/>
          <w:szCs w:val="24"/>
          <w:lang w:val="en-US"/>
        </w:rPr>
        <w:t>Gu</w:t>
      </w:r>
      <w:proofErr w:type="spellEnd"/>
      <w:r w:rsidRPr="0025512D">
        <w:rPr>
          <w:rFonts w:ascii="Times New Roman" w:hAnsi="Times New Roman" w:cs="Times New Roman"/>
          <w:sz w:val="24"/>
          <w:szCs w:val="24"/>
          <w:lang w:val="en-US"/>
        </w:rPr>
        <w:t xml:space="preserve"> F., Widen-</w:t>
      </w:r>
      <w:proofErr w:type="spellStart"/>
      <w:r w:rsidRPr="0025512D">
        <w:rPr>
          <w:rFonts w:ascii="Times New Roman" w:hAnsi="Times New Roman" w:cs="Times New Roman"/>
          <w:sz w:val="24"/>
          <w:szCs w:val="24"/>
          <w:lang w:val="en-US"/>
        </w:rPr>
        <w:t>Wulff</w:t>
      </w:r>
      <w:proofErr w:type="spellEnd"/>
      <w:r w:rsidRPr="0025512D">
        <w:rPr>
          <w:rFonts w:ascii="Times New Roman" w:hAnsi="Times New Roman" w:cs="Times New Roman"/>
          <w:sz w:val="24"/>
          <w:szCs w:val="24"/>
          <w:lang w:val="en-US"/>
        </w:rPr>
        <w:t xml:space="preserve"> G.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Scholarly communication and possible changes in the context of social media: A Finnish ca</w:t>
      </w:r>
      <w:r>
        <w:rPr>
          <w:rFonts w:ascii="Times New Roman" w:hAnsi="Times New Roman" w:cs="Times New Roman"/>
          <w:sz w:val="24"/>
          <w:szCs w:val="24"/>
          <w:lang w:val="en-US"/>
        </w:rPr>
        <w:t>se study //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The Electronic Library</w:t>
      </w:r>
      <w:r>
        <w:rPr>
          <w:rFonts w:ascii="Times New Roman" w:hAnsi="Times New Roman" w:cs="Times New Roman"/>
          <w:sz w:val="24"/>
          <w:szCs w:val="24"/>
          <w:lang w:val="en-US"/>
        </w:rPr>
        <w:t>. 2011. No.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29(6)</w:t>
      </w:r>
      <w:r>
        <w:rPr>
          <w:rFonts w:ascii="Times New Roman" w:hAnsi="Times New Roman" w:cs="Times New Roman"/>
          <w:sz w:val="24"/>
          <w:szCs w:val="24"/>
          <w:lang w:val="en-US"/>
        </w:rPr>
        <w:t>. Pp.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762–776.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5512D">
        <w:rPr>
          <w:rFonts w:ascii="Times New Roman" w:hAnsi="Times New Roman" w:cs="Times New Roman"/>
          <w:sz w:val="24"/>
          <w:szCs w:val="24"/>
          <w:lang w:val="en-US"/>
        </w:rPr>
        <w:t>Jamali</w:t>
      </w:r>
      <w:proofErr w:type="spellEnd"/>
      <w:r w:rsidRPr="0025512D">
        <w:rPr>
          <w:rFonts w:ascii="Times New Roman" w:hAnsi="Times New Roman" w:cs="Times New Roman"/>
          <w:sz w:val="24"/>
          <w:szCs w:val="24"/>
          <w:lang w:val="en-US"/>
        </w:rPr>
        <w:t xml:space="preserve"> H. R., Nicholas D.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Interdisciplinarity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and the information-seeking behavior of scientists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//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Information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Processing and Management. 2010. No.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46(2)</w:t>
      </w:r>
      <w:r>
        <w:rPr>
          <w:rFonts w:ascii="Times New Roman" w:hAnsi="Times New Roman" w:cs="Times New Roman"/>
          <w:sz w:val="24"/>
          <w:szCs w:val="24"/>
          <w:lang w:val="en-US"/>
        </w:rPr>
        <w:t>. Pp.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233–243.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Mas-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Bleda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A.,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Aguillo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I. Can a personal website be useful as an information source to assess individual scientists? The case of Eu</w:t>
      </w:r>
      <w:r>
        <w:rPr>
          <w:rFonts w:ascii="Times New Roman" w:hAnsi="Times New Roman" w:cs="Times New Roman"/>
          <w:sz w:val="24"/>
          <w:szCs w:val="24"/>
          <w:lang w:val="en-US"/>
        </w:rPr>
        <w:t>ropean highly cited researchers //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Scientometrics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2013. No.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96(1)</w:t>
      </w:r>
      <w:r>
        <w:rPr>
          <w:rFonts w:ascii="Times New Roman" w:hAnsi="Times New Roman" w:cs="Times New Roman"/>
          <w:sz w:val="24"/>
          <w:szCs w:val="24"/>
          <w:lang w:val="en-US"/>
        </w:rPr>
        <w:t>. Pp.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51–67.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7881">
        <w:rPr>
          <w:rFonts w:ascii="Times New Roman" w:hAnsi="Times New Roman" w:cs="Times New Roman"/>
          <w:sz w:val="24"/>
          <w:szCs w:val="24"/>
          <w:lang w:val="en-US"/>
        </w:rPr>
        <w:t>Open Access Meets Discoverability: Citations to Articles Posted to Academia.edu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Niyazov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Y, Vogel C, Price R, Lund B, Judd D,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Akil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A, et al.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PLoS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2016. No.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11(2): e0148257. doi:10.1371/journal.pone.0148257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Ponte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D.,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Simon J.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Scholarly communication 2.0: Exploring researchers’ opinions on Web 2.0 for scientific knowledge creation, evaluation and dissemination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Serials Review</w:t>
      </w:r>
      <w:r>
        <w:rPr>
          <w:rFonts w:ascii="Times New Roman" w:hAnsi="Times New Roman" w:cs="Times New Roman"/>
          <w:sz w:val="24"/>
          <w:szCs w:val="24"/>
          <w:lang w:val="en-US"/>
        </w:rPr>
        <w:t>. 2011. No.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37(3)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Pp.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149–156. doi:10.1016/j.serrev.2011.06.002.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Shema H., Bar-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Ilan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J.,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>helwall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M.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Research blogs and the disc</w:t>
      </w:r>
      <w:r>
        <w:rPr>
          <w:rFonts w:ascii="Times New Roman" w:hAnsi="Times New Roman" w:cs="Times New Roman"/>
          <w:sz w:val="24"/>
          <w:szCs w:val="24"/>
          <w:lang w:val="en-US"/>
        </w:rPr>
        <w:t>ussion of scholarly information //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PLoS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One</w:t>
      </w:r>
      <w:r>
        <w:rPr>
          <w:rFonts w:ascii="Times New Roman" w:hAnsi="Times New Roman" w:cs="Times New Roman"/>
          <w:sz w:val="24"/>
          <w:szCs w:val="24"/>
          <w:lang w:val="en-US"/>
        </w:rPr>
        <w:t>. 2012. No.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7(5).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>: 10.1371/journal.pone.0035869.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7881">
        <w:rPr>
          <w:rFonts w:ascii="Times New Roman" w:hAnsi="Times New Roman" w:cs="Times New Roman"/>
          <w:sz w:val="24"/>
          <w:szCs w:val="24"/>
          <w:lang w:val="en-US"/>
        </w:rPr>
        <w:t>Social media use in the research workflow</w:t>
      </w:r>
      <w:r w:rsidRPr="002551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Rowlands, I., Nicholas, D., Russell, B.,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Canty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>, N., &amp; Watkinson, A.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//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Learned Publishing</w:t>
      </w:r>
      <w:r>
        <w:rPr>
          <w:rFonts w:ascii="Times New Roman" w:hAnsi="Times New Roman" w:cs="Times New Roman"/>
          <w:sz w:val="24"/>
          <w:szCs w:val="24"/>
          <w:lang w:val="en-US"/>
        </w:rPr>
        <w:t>. 2011. No.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24(3)</w:t>
      </w:r>
      <w:r>
        <w:rPr>
          <w:rFonts w:ascii="Times New Roman" w:hAnsi="Times New Roman" w:cs="Times New Roman"/>
          <w:sz w:val="24"/>
          <w:szCs w:val="24"/>
          <w:lang w:val="en-US"/>
        </w:rPr>
        <w:t>. Pp.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183–195.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Successful researchers publicizing research online: an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outlink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analysis of European highly cited scientists’ personal websites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Mas-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Bleda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Thelwall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M.,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Kousha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K.,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Aguillo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I.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//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Journal of Documentation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2014. No. 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>70(1)</w:t>
      </w:r>
      <w:r>
        <w:rPr>
          <w:rFonts w:ascii="Times New Roman" w:hAnsi="Times New Roman" w:cs="Times New Roman"/>
          <w:sz w:val="24"/>
          <w:szCs w:val="24"/>
          <w:lang w:val="en-US"/>
        </w:rPr>
        <w:t>. Pp.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148–172.</w:t>
      </w:r>
    </w:p>
    <w:p w:rsidR="0025512D" w:rsidRPr="005B7881" w:rsidRDefault="0025512D" w:rsidP="005B7881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7881">
        <w:rPr>
          <w:rFonts w:ascii="Times New Roman" w:hAnsi="Times New Roman" w:cs="Times New Roman"/>
          <w:sz w:val="24"/>
          <w:szCs w:val="24"/>
          <w:lang w:val="en-US"/>
        </w:rPr>
        <w:t>When do scientists ‘‘adopt’’ the Internet? Dimensions of connectivity in developing areas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Pr="002551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Ynalvez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M., Duque, R. B.,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Mbatia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, P.,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Sooryamoorthy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, R.,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Palackal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, A., &amp;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Shrum</w:t>
      </w:r>
      <w:proofErr w:type="spellEnd"/>
      <w:r w:rsidRPr="005B7881">
        <w:rPr>
          <w:rFonts w:ascii="Times New Roman" w:hAnsi="Times New Roman" w:cs="Times New Roman"/>
          <w:sz w:val="24"/>
          <w:szCs w:val="24"/>
          <w:lang w:val="en-US"/>
        </w:rPr>
        <w:t>, W.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//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7881">
        <w:rPr>
          <w:rFonts w:ascii="Times New Roman" w:hAnsi="Times New Roman" w:cs="Times New Roman"/>
          <w:sz w:val="24"/>
          <w:szCs w:val="24"/>
          <w:lang w:val="en-US"/>
        </w:rPr>
        <w:t>Scientometrics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2005. No.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63(1)</w:t>
      </w:r>
      <w:r>
        <w:rPr>
          <w:rFonts w:ascii="Times New Roman" w:hAnsi="Times New Roman" w:cs="Times New Roman"/>
          <w:sz w:val="24"/>
          <w:szCs w:val="24"/>
          <w:lang w:val="en-US"/>
        </w:rPr>
        <w:t>. Pp.</w:t>
      </w:r>
      <w:r w:rsidRPr="005B7881">
        <w:rPr>
          <w:rFonts w:ascii="Times New Roman" w:hAnsi="Times New Roman" w:cs="Times New Roman"/>
          <w:sz w:val="24"/>
          <w:szCs w:val="24"/>
          <w:lang w:val="en-US"/>
        </w:rPr>
        <w:t xml:space="preserve"> 39–67.</w:t>
      </w:r>
    </w:p>
    <w:p w:rsidR="005B7881" w:rsidRDefault="005B7881" w:rsidP="005B78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F7EC3" w:rsidRPr="000F7EC3" w:rsidRDefault="000F7EC3" w:rsidP="000F7EC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Artamonova A.S.</w:t>
      </w:r>
      <w:r>
        <w:rPr>
          <w:rStyle w:val="a5"/>
          <w:rFonts w:ascii="Times New Roman" w:hAnsi="Times New Roman" w:cs="Times New Roman"/>
          <w:sz w:val="24"/>
          <w:szCs w:val="24"/>
          <w:lang w:val="ru-RU"/>
        </w:rPr>
        <w:footnoteReference w:id="3"/>
      </w:r>
    </w:p>
    <w:p w:rsidR="000F7EC3" w:rsidRPr="000F7EC3" w:rsidRDefault="000F7EC3" w:rsidP="000F7E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7EC3" w:rsidRPr="000F7EC3" w:rsidRDefault="000F7EC3" w:rsidP="000F7E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ACADEMIC SOCIAL NETWORKS</w:t>
      </w:r>
      <w:r w:rsidRPr="000F7EC3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REVIEW OF MAIN SERVICES</w:t>
      </w:r>
    </w:p>
    <w:p w:rsidR="000F7EC3" w:rsidRPr="000F7EC3" w:rsidRDefault="000F7EC3" w:rsidP="000F7E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F7EC3" w:rsidRPr="000F7EC3" w:rsidRDefault="000F7EC3" w:rsidP="000F7EC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The article deals with a review of social networks for researchers and the ways these networks can be used in academic activities. The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author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reveals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that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academic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social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networks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are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new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way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promote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academic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results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they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influence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researcher’s reputation and offer opportunities for international cooperation.</w:t>
      </w:r>
    </w:p>
    <w:p w:rsidR="000F7EC3" w:rsidRPr="000F7EC3" w:rsidRDefault="000F7EC3" w:rsidP="000F7E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F7EC3" w:rsidRPr="000F7EC3" w:rsidRDefault="000F7EC3" w:rsidP="005B788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Social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networks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website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blog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promotion</w:t>
      </w:r>
      <w:r w:rsidRPr="000F7E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bookmarkStart w:id="0" w:name="_GoBack"/>
      <w:r>
        <w:rPr>
          <w:rFonts w:ascii="Times New Roman" w:hAnsi="Times New Roman" w:cs="Times New Roman"/>
          <w:i/>
          <w:sz w:val="24"/>
          <w:szCs w:val="24"/>
          <w:lang w:val="en-US"/>
        </w:rPr>
        <w:t>researcher’s reputation</w:t>
      </w:r>
      <w:bookmarkEnd w:id="0"/>
    </w:p>
    <w:sectPr w:rsidR="000F7EC3" w:rsidRPr="000F7EC3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F12" w:rsidRDefault="00680F12" w:rsidP="00505916">
      <w:pPr>
        <w:spacing w:after="0" w:line="240" w:lineRule="auto"/>
      </w:pPr>
      <w:r>
        <w:separator/>
      </w:r>
    </w:p>
  </w:endnote>
  <w:endnote w:type="continuationSeparator" w:id="0">
    <w:p w:rsidR="00680F12" w:rsidRDefault="00680F12" w:rsidP="00505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2066070"/>
      <w:docPartObj>
        <w:docPartGallery w:val="Page Numbers (Bottom of Page)"/>
        <w:docPartUnique/>
      </w:docPartObj>
    </w:sdtPr>
    <w:sdtEndPr/>
    <w:sdtContent>
      <w:p w:rsidR="002B3C41" w:rsidRDefault="002B3C4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21A9" w:rsidRPr="000821A9">
          <w:rPr>
            <w:noProof/>
            <w:lang w:val="ru-RU"/>
          </w:rPr>
          <w:t>5</w:t>
        </w:r>
        <w:r>
          <w:fldChar w:fldCharType="end"/>
        </w:r>
      </w:p>
    </w:sdtContent>
  </w:sdt>
  <w:p w:rsidR="002B3C41" w:rsidRDefault="002B3C4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F12" w:rsidRDefault="00680F12" w:rsidP="00505916">
      <w:pPr>
        <w:spacing w:after="0" w:line="240" w:lineRule="auto"/>
      </w:pPr>
      <w:r>
        <w:separator/>
      </w:r>
    </w:p>
  </w:footnote>
  <w:footnote w:type="continuationSeparator" w:id="0">
    <w:p w:rsidR="00680F12" w:rsidRDefault="00680F12" w:rsidP="00505916">
      <w:pPr>
        <w:spacing w:after="0" w:line="240" w:lineRule="auto"/>
      </w:pPr>
      <w:r>
        <w:continuationSeparator/>
      </w:r>
    </w:p>
  </w:footnote>
  <w:footnote w:id="1">
    <w:p w:rsidR="00B82740" w:rsidRPr="00B82740" w:rsidRDefault="00B82740">
      <w:pPr>
        <w:pStyle w:val="a3"/>
        <w:rPr>
          <w:lang w:val="en-US"/>
        </w:rPr>
      </w:pPr>
      <w:r>
        <w:rPr>
          <w:rStyle w:val="a5"/>
        </w:rPr>
        <w:footnoteRef/>
      </w:r>
      <w:r w:rsidRPr="00B82740">
        <w:rPr>
          <w:lang w:val="ru-RU"/>
        </w:rPr>
        <w:t xml:space="preserve"> </w:t>
      </w:r>
      <w:r>
        <w:rPr>
          <w:lang w:val="ru-RU"/>
        </w:rPr>
        <w:t xml:space="preserve">Артамонова Анна Станиславовна – младший научный сотрудник, ФГБУН «Вологодский научный центр Российской академии наук», 160014, г. Вологда, ул. Горького, д. 56-А, </w:t>
      </w:r>
      <w:r w:rsidR="000F7EC3">
        <w:rPr>
          <w:lang w:val="ru-RU"/>
        </w:rPr>
        <w:t xml:space="preserve">(8172) 59-78-32, </w:t>
      </w:r>
      <w:r>
        <w:rPr>
          <w:lang w:val="en-US"/>
        </w:rPr>
        <w:t>artamonova.ast@gmail.com</w:t>
      </w:r>
    </w:p>
  </w:footnote>
  <w:footnote w:id="2">
    <w:p w:rsidR="002C4E10" w:rsidRPr="002C4E10" w:rsidRDefault="002C4E10">
      <w:pPr>
        <w:pStyle w:val="a3"/>
        <w:rPr>
          <w:lang w:val="ru-RU"/>
        </w:rPr>
      </w:pPr>
      <w:r>
        <w:rPr>
          <w:rStyle w:val="a5"/>
        </w:rPr>
        <w:footnoteRef/>
      </w:r>
      <w:r w:rsidRPr="002C4E10">
        <w:rPr>
          <w:lang w:val="ru-RU"/>
        </w:rPr>
        <w:t xml:space="preserve"> С 4 августа 2016 года заблокирован на территории РФ</w:t>
      </w:r>
    </w:p>
  </w:footnote>
  <w:footnote w:id="3">
    <w:p w:rsidR="000F7EC3" w:rsidRPr="000F7EC3" w:rsidRDefault="000F7EC3" w:rsidP="000F7EC3">
      <w:pPr>
        <w:pStyle w:val="a3"/>
        <w:rPr>
          <w:lang w:val="en-US"/>
        </w:rPr>
      </w:pPr>
      <w:r>
        <w:rPr>
          <w:rStyle w:val="a5"/>
        </w:rPr>
        <w:footnoteRef/>
      </w:r>
      <w:r w:rsidRPr="00B82740">
        <w:rPr>
          <w:lang w:val="ru-RU"/>
        </w:rPr>
        <w:t xml:space="preserve"> </w:t>
      </w:r>
      <w:r>
        <w:rPr>
          <w:lang w:val="en-US"/>
        </w:rPr>
        <w:t>Artamonova</w:t>
      </w:r>
      <w:r w:rsidRPr="000F7EC3">
        <w:rPr>
          <w:lang w:val="ru-RU"/>
        </w:rPr>
        <w:t xml:space="preserve"> </w:t>
      </w:r>
      <w:r>
        <w:rPr>
          <w:lang w:val="en-US"/>
        </w:rPr>
        <w:t>Anna</w:t>
      </w:r>
      <w:r w:rsidRPr="000F7EC3">
        <w:rPr>
          <w:lang w:val="ru-RU"/>
        </w:rPr>
        <w:t xml:space="preserve"> </w:t>
      </w:r>
      <w:r>
        <w:rPr>
          <w:lang w:val="en-US"/>
        </w:rPr>
        <w:t>S</w:t>
      </w:r>
      <w:r w:rsidRPr="000F7EC3">
        <w:rPr>
          <w:lang w:val="ru-RU"/>
        </w:rPr>
        <w:t xml:space="preserve">. </w:t>
      </w:r>
      <w:r>
        <w:rPr>
          <w:lang w:val="ru-RU"/>
        </w:rPr>
        <w:t xml:space="preserve"> </w:t>
      </w:r>
      <w:r w:rsidRPr="000F7EC3">
        <w:rPr>
          <w:lang w:val="en-US"/>
        </w:rPr>
        <w:t xml:space="preserve">– </w:t>
      </w:r>
      <w:r>
        <w:rPr>
          <w:lang w:val="en-US"/>
        </w:rPr>
        <w:t>junior</w:t>
      </w:r>
      <w:r w:rsidRPr="000F7EC3">
        <w:rPr>
          <w:lang w:val="en-US"/>
        </w:rPr>
        <w:t xml:space="preserve"> </w:t>
      </w:r>
      <w:proofErr w:type="spellStart"/>
      <w:r>
        <w:rPr>
          <w:lang w:val="en-US"/>
        </w:rPr>
        <w:t>researcher</w:t>
      </w:r>
      <w:r w:rsidRPr="000F7EC3">
        <w:rPr>
          <w:lang w:val="en-US"/>
        </w:rPr>
        <w:t>,</w:t>
      </w:r>
      <w:r>
        <w:rPr>
          <w:lang w:val="en-US"/>
        </w:rPr>
        <w:t>Vologda</w:t>
      </w:r>
      <w:proofErr w:type="spellEnd"/>
      <w:r>
        <w:rPr>
          <w:lang w:val="en-US"/>
        </w:rPr>
        <w:t xml:space="preserve"> Research Center of RAS</w:t>
      </w:r>
      <w:r w:rsidRPr="000F7EC3">
        <w:rPr>
          <w:lang w:val="en-US"/>
        </w:rPr>
        <w:t xml:space="preserve">, </w:t>
      </w:r>
      <w:r>
        <w:rPr>
          <w:lang w:val="en-US"/>
        </w:rPr>
        <w:t xml:space="preserve">56-A, </w:t>
      </w:r>
      <w:proofErr w:type="spellStart"/>
      <w:r>
        <w:rPr>
          <w:lang w:val="en-US"/>
        </w:rPr>
        <w:t>Gorkogo</w:t>
      </w:r>
      <w:proofErr w:type="spellEnd"/>
      <w:r>
        <w:rPr>
          <w:lang w:val="en-US"/>
        </w:rPr>
        <w:t xml:space="preserve"> str., Vologda, </w:t>
      </w:r>
      <w:r w:rsidRPr="000F7EC3">
        <w:rPr>
          <w:lang w:val="en-US"/>
        </w:rPr>
        <w:t>160014</w:t>
      </w:r>
      <w:r>
        <w:rPr>
          <w:lang w:val="en-US"/>
        </w:rPr>
        <w:t xml:space="preserve">, </w:t>
      </w:r>
      <w:r w:rsidRPr="000F7EC3">
        <w:rPr>
          <w:lang w:val="en-US"/>
        </w:rPr>
        <w:t xml:space="preserve">(8172) 59-78-32, </w:t>
      </w:r>
      <w:r>
        <w:rPr>
          <w:lang w:val="en-US"/>
        </w:rPr>
        <w:t>artamonova</w:t>
      </w:r>
      <w:r w:rsidRPr="000F7EC3">
        <w:rPr>
          <w:lang w:val="en-US"/>
        </w:rPr>
        <w:t>.</w:t>
      </w:r>
      <w:r>
        <w:rPr>
          <w:lang w:val="en-US"/>
        </w:rPr>
        <w:t>ast</w:t>
      </w:r>
      <w:r w:rsidRPr="000F7EC3">
        <w:rPr>
          <w:lang w:val="en-US"/>
        </w:rPr>
        <w:t>@</w:t>
      </w:r>
      <w:r>
        <w:rPr>
          <w:lang w:val="en-US"/>
        </w:rPr>
        <w:t>gmail</w:t>
      </w:r>
      <w:r w:rsidRPr="000F7EC3">
        <w:rPr>
          <w:lang w:val="en-US"/>
        </w:rPr>
        <w:t>.</w:t>
      </w:r>
      <w:r>
        <w:rPr>
          <w:lang w:val="en-US"/>
        </w:rPr>
        <w:t>com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A4E9E"/>
    <w:multiLevelType w:val="hybridMultilevel"/>
    <w:tmpl w:val="8208D82C"/>
    <w:lvl w:ilvl="0" w:tplc="3F24C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66DD8"/>
    <w:multiLevelType w:val="hybridMultilevel"/>
    <w:tmpl w:val="AFFE2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9197E"/>
    <w:multiLevelType w:val="hybridMultilevel"/>
    <w:tmpl w:val="44DE5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72DD3"/>
    <w:multiLevelType w:val="hybridMultilevel"/>
    <w:tmpl w:val="67709700"/>
    <w:lvl w:ilvl="0" w:tplc="3F24C7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CB7920"/>
    <w:multiLevelType w:val="hybridMultilevel"/>
    <w:tmpl w:val="FC84FC12"/>
    <w:lvl w:ilvl="0" w:tplc="D2E2E99E">
      <w:start w:val="1"/>
      <w:numFmt w:val="decimal"/>
      <w:lvlText w:val="%1."/>
      <w:lvlJc w:val="left"/>
      <w:pPr>
        <w:ind w:left="1428" w:hanging="360"/>
      </w:pPr>
      <w:rPr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6E9D4A16"/>
    <w:multiLevelType w:val="hybridMultilevel"/>
    <w:tmpl w:val="E26E4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03"/>
    <w:rsid w:val="00005E1D"/>
    <w:rsid w:val="00040BD7"/>
    <w:rsid w:val="0007053A"/>
    <w:rsid w:val="000821A9"/>
    <w:rsid w:val="00092767"/>
    <w:rsid w:val="000F7EC3"/>
    <w:rsid w:val="00120240"/>
    <w:rsid w:val="00122018"/>
    <w:rsid w:val="00125E68"/>
    <w:rsid w:val="00142033"/>
    <w:rsid w:val="0016679C"/>
    <w:rsid w:val="001668E2"/>
    <w:rsid w:val="00167E68"/>
    <w:rsid w:val="00173AD2"/>
    <w:rsid w:val="00177585"/>
    <w:rsid w:val="001C3E58"/>
    <w:rsid w:val="001E57AD"/>
    <w:rsid w:val="0020794E"/>
    <w:rsid w:val="00237826"/>
    <w:rsid w:val="0025512D"/>
    <w:rsid w:val="002B3C41"/>
    <w:rsid w:val="002B6D61"/>
    <w:rsid w:val="002C4E10"/>
    <w:rsid w:val="002D2741"/>
    <w:rsid w:val="002F0232"/>
    <w:rsid w:val="00316DFF"/>
    <w:rsid w:val="0037578D"/>
    <w:rsid w:val="003A5984"/>
    <w:rsid w:val="003B30C8"/>
    <w:rsid w:val="003E2693"/>
    <w:rsid w:val="003E3095"/>
    <w:rsid w:val="00437C86"/>
    <w:rsid w:val="00455F89"/>
    <w:rsid w:val="00482ED7"/>
    <w:rsid w:val="004849A9"/>
    <w:rsid w:val="0049526C"/>
    <w:rsid w:val="004A5D28"/>
    <w:rsid w:val="004A78CA"/>
    <w:rsid w:val="004C2782"/>
    <w:rsid w:val="004C42BA"/>
    <w:rsid w:val="004C6199"/>
    <w:rsid w:val="00505916"/>
    <w:rsid w:val="00507684"/>
    <w:rsid w:val="00566745"/>
    <w:rsid w:val="0058189D"/>
    <w:rsid w:val="00586250"/>
    <w:rsid w:val="00587B49"/>
    <w:rsid w:val="00592C55"/>
    <w:rsid w:val="005A676C"/>
    <w:rsid w:val="005B7881"/>
    <w:rsid w:val="005C18D2"/>
    <w:rsid w:val="005C231A"/>
    <w:rsid w:val="005D1D7C"/>
    <w:rsid w:val="005E5E63"/>
    <w:rsid w:val="006356EA"/>
    <w:rsid w:val="00637185"/>
    <w:rsid w:val="00645040"/>
    <w:rsid w:val="00655714"/>
    <w:rsid w:val="00680519"/>
    <w:rsid w:val="00680F12"/>
    <w:rsid w:val="0068751F"/>
    <w:rsid w:val="006A5672"/>
    <w:rsid w:val="00731F29"/>
    <w:rsid w:val="00733F30"/>
    <w:rsid w:val="00771822"/>
    <w:rsid w:val="0079644A"/>
    <w:rsid w:val="007A0357"/>
    <w:rsid w:val="007B5238"/>
    <w:rsid w:val="007D11FD"/>
    <w:rsid w:val="007D17D4"/>
    <w:rsid w:val="007E4247"/>
    <w:rsid w:val="007F509B"/>
    <w:rsid w:val="00805B94"/>
    <w:rsid w:val="00814A40"/>
    <w:rsid w:val="00825DEA"/>
    <w:rsid w:val="00835ECC"/>
    <w:rsid w:val="008401D7"/>
    <w:rsid w:val="00860594"/>
    <w:rsid w:val="0088507C"/>
    <w:rsid w:val="008E0EF4"/>
    <w:rsid w:val="00900AEE"/>
    <w:rsid w:val="009051C5"/>
    <w:rsid w:val="009862AF"/>
    <w:rsid w:val="009B41D2"/>
    <w:rsid w:val="009F52D3"/>
    <w:rsid w:val="00A233FC"/>
    <w:rsid w:val="00A32A5C"/>
    <w:rsid w:val="00A72375"/>
    <w:rsid w:val="00A7310F"/>
    <w:rsid w:val="00AB5721"/>
    <w:rsid w:val="00AC03F8"/>
    <w:rsid w:val="00AF30A2"/>
    <w:rsid w:val="00AF3C96"/>
    <w:rsid w:val="00B0434E"/>
    <w:rsid w:val="00B260E9"/>
    <w:rsid w:val="00B57373"/>
    <w:rsid w:val="00B82740"/>
    <w:rsid w:val="00BA3490"/>
    <w:rsid w:val="00BB3E1D"/>
    <w:rsid w:val="00BC62CA"/>
    <w:rsid w:val="00BE4B93"/>
    <w:rsid w:val="00C05749"/>
    <w:rsid w:val="00C20237"/>
    <w:rsid w:val="00C20988"/>
    <w:rsid w:val="00C80CDA"/>
    <w:rsid w:val="00C90BAB"/>
    <w:rsid w:val="00CB1C11"/>
    <w:rsid w:val="00CE6837"/>
    <w:rsid w:val="00CF4F32"/>
    <w:rsid w:val="00D27F1B"/>
    <w:rsid w:val="00D52092"/>
    <w:rsid w:val="00D539C2"/>
    <w:rsid w:val="00D734E9"/>
    <w:rsid w:val="00DD2DA1"/>
    <w:rsid w:val="00E53860"/>
    <w:rsid w:val="00E64C03"/>
    <w:rsid w:val="00E74A3C"/>
    <w:rsid w:val="00E74F5B"/>
    <w:rsid w:val="00E93026"/>
    <w:rsid w:val="00E94439"/>
    <w:rsid w:val="00E96891"/>
    <w:rsid w:val="00EA418B"/>
    <w:rsid w:val="00EB2D7C"/>
    <w:rsid w:val="00EB3156"/>
    <w:rsid w:val="00EB6492"/>
    <w:rsid w:val="00EE0B03"/>
    <w:rsid w:val="00EE2A1B"/>
    <w:rsid w:val="00EF0806"/>
    <w:rsid w:val="00F25817"/>
    <w:rsid w:val="00F30B19"/>
    <w:rsid w:val="00F320E1"/>
    <w:rsid w:val="00FB16F5"/>
    <w:rsid w:val="00FC37F7"/>
    <w:rsid w:val="00FD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0591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05916"/>
    <w:rPr>
      <w:sz w:val="20"/>
      <w:szCs w:val="20"/>
      <w:lang w:val="en-GB"/>
    </w:rPr>
  </w:style>
  <w:style w:type="character" w:styleId="a5">
    <w:name w:val="footnote reference"/>
    <w:basedOn w:val="a0"/>
    <w:uiPriority w:val="99"/>
    <w:semiHidden/>
    <w:unhideWhenUsed/>
    <w:rsid w:val="00505916"/>
    <w:rPr>
      <w:vertAlign w:val="superscript"/>
    </w:rPr>
  </w:style>
  <w:style w:type="paragraph" w:styleId="a6">
    <w:name w:val="List Paragraph"/>
    <w:basedOn w:val="a"/>
    <w:uiPriority w:val="34"/>
    <w:qFormat/>
    <w:rsid w:val="0050591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E5E63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2B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3C41"/>
    <w:rPr>
      <w:lang w:val="en-GB"/>
    </w:rPr>
  </w:style>
  <w:style w:type="paragraph" w:styleId="aa">
    <w:name w:val="footer"/>
    <w:basedOn w:val="a"/>
    <w:link w:val="ab"/>
    <w:uiPriority w:val="99"/>
    <w:unhideWhenUsed/>
    <w:rsid w:val="002B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3C41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0591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05916"/>
    <w:rPr>
      <w:sz w:val="20"/>
      <w:szCs w:val="20"/>
      <w:lang w:val="en-GB"/>
    </w:rPr>
  </w:style>
  <w:style w:type="character" w:styleId="a5">
    <w:name w:val="footnote reference"/>
    <w:basedOn w:val="a0"/>
    <w:uiPriority w:val="99"/>
    <w:semiHidden/>
    <w:unhideWhenUsed/>
    <w:rsid w:val="00505916"/>
    <w:rPr>
      <w:vertAlign w:val="superscript"/>
    </w:rPr>
  </w:style>
  <w:style w:type="paragraph" w:styleId="a6">
    <w:name w:val="List Paragraph"/>
    <w:basedOn w:val="a"/>
    <w:uiPriority w:val="34"/>
    <w:qFormat/>
    <w:rsid w:val="0050591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E5E63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2B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3C41"/>
    <w:rPr>
      <w:lang w:val="en-GB"/>
    </w:rPr>
  </w:style>
  <w:style w:type="paragraph" w:styleId="aa">
    <w:name w:val="footer"/>
    <w:basedOn w:val="a"/>
    <w:link w:val="ab"/>
    <w:uiPriority w:val="99"/>
    <w:unhideWhenUsed/>
    <w:rsid w:val="002B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3C4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02E6E-0D4B-4CDD-B0A9-1E1A59B17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5743</TotalTime>
  <Pages>5</Pages>
  <Words>2531</Words>
  <Characters>14432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C. Артамонова</dc:creator>
  <cp:keywords/>
  <dc:description/>
  <cp:lastModifiedBy>Анна C. Артамонова</cp:lastModifiedBy>
  <cp:revision>89</cp:revision>
  <cp:lastPrinted>2020-03-18T08:20:00Z</cp:lastPrinted>
  <dcterms:created xsi:type="dcterms:W3CDTF">2020-01-13T10:38:00Z</dcterms:created>
  <dcterms:modified xsi:type="dcterms:W3CDTF">2020-03-18T11:58:00Z</dcterms:modified>
</cp:coreProperties>
</file>