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1" w:rsidRPr="00676ABE" w:rsidRDefault="00676ABE" w:rsidP="00C8663D">
      <w:pPr>
        <w:spacing w:after="0" w:line="240" w:lineRule="auto"/>
        <w:ind w:firstLine="539"/>
        <w:rPr>
          <w:rFonts w:ascii="Times New Roman" w:hAnsi="Times New Roman"/>
          <w:bCs/>
          <w:sz w:val="24"/>
          <w:szCs w:val="24"/>
        </w:rPr>
      </w:pPr>
      <w:r>
        <w:rPr>
          <w:rFonts w:ascii="Times New Roman" w:hAnsi="Times New Roman"/>
          <w:bCs/>
          <w:sz w:val="24"/>
          <w:szCs w:val="24"/>
        </w:rPr>
        <w:t>УДК 332.1</w:t>
      </w:r>
      <w:r w:rsidR="00302E14">
        <w:rPr>
          <w:rFonts w:ascii="Times New Roman" w:hAnsi="Times New Roman"/>
          <w:bCs/>
          <w:sz w:val="24"/>
          <w:szCs w:val="24"/>
        </w:rPr>
        <w:t>:338.2</w:t>
      </w:r>
    </w:p>
    <w:p w:rsidR="00DA35A1" w:rsidRDefault="006D74D0" w:rsidP="00C8663D">
      <w:pPr>
        <w:spacing w:after="0" w:line="240" w:lineRule="auto"/>
        <w:ind w:firstLine="539"/>
        <w:rPr>
          <w:rFonts w:ascii="Times New Roman" w:hAnsi="Times New Roman"/>
          <w:bCs/>
          <w:sz w:val="24"/>
          <w:szCs w:val="24"/>
        </w:rPr>
      </w:pPr>
      <w:r w:rsidRPr="006D74D0">
        <w:rPr>
          <w:rFonts w:ascii="Times New Roman" w:hAnsi="Times New Roman"/>
          <w:bCs/>
          <w:sz w:val="24"/>
          <w:szCs w:val="24"/>
        </w:rPr>
        <w:t>ББК 65.04</w:t>
      </w:r>
    </w:p>
    <w:p w:rsidR="000555DE" w:rsidRDefault="000555DE" w:rsidP="00C8663D">
      <w:pPr>
        <w:spacing w:after="0" w:line="240" w:lineRule="auto"/>
        <w:ind w:firstLine="539"/>
        <w:jc w:val="right"/>
        <w:rPr>
          <w:rFonts w:ascii="Times New Roman" w:hAnsi="Times New Roman"/>
          <w:bCs/>
          <w:sz w:val="24"/>
          <w:szCs w:val="24"/>
        </w:rPr>
      </w:pPr>
    </w:p>
    <w:p w:rsidR="00DA35A1" w:rsidRDefault="00DA35A1" w:rsidP="00C8663D">
      <w:pPr>
        <w:spacing w:after="0" w:line="240" w:lineRule="auto"/>
        <w:ind w:firstLine="539"/>
        <w:jc w:val="right"/>
        <w:rPr>
          <w:rFonts w:ascii="Times New Roman" w:hAnsi="Times New Roman"/>
          <w:bCs/>
          <w:sz w:val="24"/>
          <w:szCs w:val="24"/>
        </w:rPr>
      </w:pPr>
      <w:r>
        <w:rPr>
          <w:rFonts w:ascii="Times New Roman" w:hAnsi="Times New Roman"/>
          <w:bCs/>
          <w:sz w:val="24"/>
          <w:szCs w:val="24"/>
        </w:rPr>
        <w:t>Соловьева Т.С.</w:t>
      </w:r>
    </w:p>
    <w:p w:rsidR="00DA35A1" w:rsidRDefault="00DA35A1" w:rsidP="00C8663D">
      <w:pPr>
        <w:spacing w:after="0" w:line="240" w:lineRule="auto"/>
        <w:ind w:firstLine="539"/>
        <w:jc w:val="center"/>
        <w:rPr>
          <w:rFonts w:ascii="Times New Roman" w:eastAsia="Times New Roman" w:hAnsi="Times New Roman"/>
          <w:b/>
          <w:caps/>
          <w:sz w:val="24"/>
          <w:szCs w:val="24"/>
          <w:lang w:eastAsia="ru-RU"/>
        </w:rPr>
      </w:pPr>
    </w:p>
    <w:p w:rsidR="00DA35A1" w:rsidRPr="00E77837" w:rsidRDefault="00080A85" w:rsidP="00C8663D">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Стратегические направления</w:t>
      </w:r>
      <w:r w:rsidR="00B64987">
        <w:rPr>
          <w:rFonts w:ascii="Times New Roman" w:eastAsia="Times New Roman" w:hAnsi="Times New Roman"/>
          <w:b/>
          <w:caps/>
          <w:sz w:val="24"/>
          <w:szCs w:val="24"/>
          <w:lang w:eastAsia="ru-RU"/>
        </w:rPr>
        <w:t xml:space="preserve"> развития региональных социально-инновационнЫх подсистем</w:t>
      </w:r>
    </w:p>
    <w:p w:rsidR="00DA35A1" w:rsidRDefault="00DA35A1" w:rsidP="00C8663D">
      <w:pPr>
        <w:spacing w:after="0" w:line="240" w:lineRule="auto"/>
        <w:ind w:firstLine="539"/>
        <w:jc w:val="center"/>
        <w:rPr>
          <w:rFonts w:ascii="Times New Roman" w:eastAsia="Times New Roman" w:hAnsi="Times New Roman"/>
          <w:b/>
          <w:sz w:val="24"/>
          <w:szCs w:val="24"/>
          <w:lang w:eastAsia="ru-RU"/>
        </w:rPr>
      </w:pPr>
    </w:p>
    <w:p w:rsidR="000555DE" w:rsidRDefault="00DA35A1" w:rsidP="00B81C20">
      <w:pPr>
        <w:spacing w:after="0" w:line="240" w:lineRule="auto"/>
        <w:ind w:firstLine="539"/>
        <w:jc w:val="both"/>
        <w:rPr>
          <w:rFonts w:ascii="Times New Roman" w:eastAsia="Times New Roman" w:hAnsi="Times New Roman"/>
          <w:sz w:val="24"/>
          <w:szCs w:val="24"/>
          <w:lang w:eastAsia="ru-RU"/>
        </w:rPr>
      </w:pPr>
      <w:r w:rsidRPr="00EA27E0">
        <w:rPr>
          <w:rFonts w:ascii="Times New Roman" w:eastAsia="Times New Roman" w:hAnsi="Times New Roman"/>
          <w:b/>
          <w:sz w:val="24"/>
          <w:szCs w:val="24"/>
          <w:lang w:eastAsia="ru-RU"/>
        </w:rPr>
        <w:t>Аннотация</w:t>
      </w:r>
      <w:r w:rsidR="00B64987">
        <w:rPr>
          <w:rFonts w:ascii="Times New Roman" w:eastAsia="Times New Roman" w:hAnsi="Times New Roman"/>
          <w:sz w:val="24"/>
          <w:szCs w:val="24"/>
          <w:lang w:eastAsia="ru-RU"/>
        </w:rPr>
        <w:t>. В работе актуализиру</w:t>
      </w:r>
      <w:r w:rsidR="00A27D1C">
        <w:rPr>
          <w:rFonts w:ascii="Times New Roman" w:eastAsia="Times New Roman" w:hAnsi="Times New Roman"/>
          <w:sz w:val="24"/>
          <w:szCs w:val="24"/>
          <w:lang w:eastAsia="ru-RU"/>
        </w:rPr>
        <w:t>ю</w:t>
      </w:r>
      <w:r w:rsidR="00B64987">
        <w:rPr>
          <w:rFonts w:ascii="Times New Roman" w:eastAsia="Times New Roman" w:hAnsi="Times New Roman"/>
          <w:sz w:val="24"/>
          <w:szCs w:val="24"/>
          <w:lang w:eastAsia="ru-RU"/>
        </w:rPr>
        <w:t>тся проблем</w:t>
      </w:r>
      <w:r w:rsidR="00A27D1C">
        <w:rPr>
          <w:rFonts w:ascii="Times New Roman" w:eastAsia="Times New Roman" w:hAnsi="Times New Roman"/>
          <w:sz w:val="24"/>
          <w:szCs w:val="24"/>
          <w:lang w:eastAsia="ru-RU"/>
        </w:rPr>
        <w:t>ы</w:t>
      </w:r>
      <w:r w:rsidR="00B64987">
        <w:rPr>
          <w:rFonts w:ascii="Times New Roman" w:eastAsia="Times New Roman" w:hAnsi="Times New Roman"/>
          <w:sz w:val="24"/>
          <w:szCs w:val="24"/>
          <w:lang w:eastAsia="ru-RU"/>
        </w:rPr>
        <w:t xml:space="preserve"> развития региональных социально-инновационных подсистем</w:t>
      </w:r>
      <w:r w:rsidR="00B81C20">
        <w:rPr>
          <w:rFonts w:ascii="Times New Roman" w:eastAsia="Times New Roman" w:hAnsi="Times New Roman"/>
          <w:sz w:val="24"/>
          <w:szCs w:val="24"/>
          <w:lang w:eastAsia="ru-RU"/>
        </w:rPr>
        <w:t xml:space="preserve"> в </w:t>
      </w:r>
      <w:r w:rsidR="00162A75">
        <w:rPr>
          <w:rFonts w:ascii="Times New Roman" w:eastAsia="Times New Roman" w:hAnsi="Times New Roman"/>
          <w:sz w:val="24"/>
          <w:szCs w:val="24"/>
          <w:lang w:eastAsia="ru-RU"/>
        </w:rPr>
        <w:t>субъектах</w:t>
      </w:r>
      <w:r w:rsidR="00B81C20">
        <w:rPr>
          <w:rFonts w:ascii="Times New Roman" w:eastAsia="Times New Roman" w:hAnsi="Times New Roman"/>
          <w:sz w:val="24"/>
          <w:szCs w:val="24"/>
          <w:lang w:eastAsia="ru-RU"/>
        </w:rPr>
        <w:t xml:space="preserve"> Р</w:t>
      </w:r>
      <w:r w:rsidR="00162A75">
        <w:rPr>
          <w:rFonts w:ascii="Times New Roman" w:eastAsia="Times New Roman" w:hAnsi="Times New Roman"/>
          <w:sz w:val="24"/>
          <w:szCs w:val="24"/>
          <w:lang w:eastAsia="ru-RU"/>
        </w:rPr>
        <w:t>Ф</w:t>
      </w:r>
      <w:bookmarkStart w:id="0" w:name="_GoBack"/>
      <w:bookmarkEnd w:id="0"/>
      <w:r w:rsidR="00A27D1C">
        <w:rPr>
          <w:rFonts w:ascii="Times New Roman" w:eastAsia="Times New Roman" w:hAnsi="Times New Roman"/>
          <w:sz w:val="24"/>
          <w:szCs w:val="24"/>
          <w:lang w:eastAsia="ru-RU"/>
        </w:rPr>
        <w:t xml:space="preserve">. Определены стратегические направления, базирующиеся на </w:t>
      </w:r>
      <w:r w:rsidR="00B81C20">
        <w:rPr>
          <w:rFonts w:ascii="Times New Roman" w:eastAsia="Times New Roman" w:hAnsi="Times New Roman"/>
          <w:sz w:val="24"/>
          <w:szCs w:val="24"/>
          <w:lang w:eastAsia="ru-RU"/>
        </w:rPr>
        <w:t xml:space="preserve">применении </w:t>
      </w:r>
      <w:proofErr w:type="spellStart"/>
      <w:r w:rsidR="00B81C20">
        <w:rPr>
          <w:rFonts w:ascii="Times New Roman" w:eastAsia="Times New Roman" w:hAnsi="Times New Roman"/>
          <w:sz w:val="24"/>
          <w:szCs w:val="24"/>
          <w:lang w:eastAsia="ru-RU"/>
        </w:rPr>
        <w:t>экосистемного</w:t>
      </w:r>
      <w:proofErr w:type="spellEnd"/>
      <w:r w:rsidR="00B81C20">
        <w:rPr>
          <w:rFonts w:ascii="Times New Roman" w:eastAsia="Times New Roman" w:hAnsi="Times New Roman"/>
          <w:sz w:val="24"/>
          <w:szCs w:val="24"/>
          <w:lang w:eastAsia="ru-RU"/>
        </w:rPr>
        <w:t xml:space="preserve"> подхода и способствующие </w:t>
      </w:r>
      <w:r w:rsidR="00A27D1C">
        <w:rPr>
          <w:rFonts w:ascii="Times New Roman" w:eastAsia="Times New Roman" w:hAnsi="Times New Roman"/>
          <w:sz w:val="24"/>
          <w:szCs w:val="24"/>
          <w:lang w:eastAsia="ru-RU"/>
        </w:rPr>
        <w:t xml:space="preserve">формированию </w:t>
      </w:r>
      <w:r w:rsidR="00B81C20">
        <w:rPr>
          <w:rFonts w:ascii="Times New Roman" w:eastAsia="Times New Roman" w:hAnsi="Times New Roman"/>
          <w:sz w:val="24"/>
          <w:szCs w:val="24"/>
          <w:lang w:eastAsia="ru-RU"/>
        </w:rPr>
        <w:t>продуктивных</w:t>
      </w:r>
      <w:r w:rsidR="00A27D1C">
        <w:rPr>
          <w:rFonts w:ascii="Times New Roman" w:eastAsia="Times New Roman" w:hAnsi="Times New Roman"/>
          <w:sz w:val="24"/>
          <w:szCs w:val="24"/>
          <w:lang w:eastAsia="ru-RU"/>
        </w:rPr>
        <w:t xml:space="preserve"> со</w:t>
      </w:r>
      <w:r w:rsidR="00B81C20">
        <w:rPr>
          <w:rFonts w:ascii="Times New Roman" w:eastAsia="Times New Roman" w:hAnsi="Times New Roman"/>
          <w:sz w:val="24"/>
          <w:szCs w:val="24"/>
          <w:lang w:eastAsia="ru-RU"/>
        </w:rPr>
        <w:t>циально-инновационных экосистем</w:t>
      </w:r>
      <w:r w:rsidR="00A27D1C">
        <w:rPr>
          <w:rFonts w:ascii="Times New Roman" w:eastAsia="Times New Roman" w:hAnsi="Times New Roman"/>
          <w:sz w:val="24"/>
          <w:szCs w:val="24"/>
          <w:lang w:eastAsia="ru-RU"/>
        </w:rPr>
        <w:t xml:space="preserve">. </w:t>
      </w:r>
    </w:p>
    <w:p w:rsidR="00DA35A1" w:rsidRPr="00365016" w:rsidRDefault="00DA35A1" w:rsidP="00C8663D">
      <w:pPr>
        <w:spacing w:after="0" w:line="240" w:lineRule="auto"/>
        <w:ind w:firstLine="539"/>
        <w:jc w:val="both"/>
        <w:rPr>
          <w:rFonts w:ascii="Times New Roman" w:eastAsia="Times New Roman" w:hAnsi="Times New Roman"/>
          <w:i/>
          <w:sz w:val="24"/>
          <w:szCs w:val="24"/>
          <w:lang w:eastAsia="ru-RU"/>
        </w:rPr>
      </w:pPr>
    </w:p>
    <w:p w:rsidR="00DA35A1" w:rsidRPr="00063AAB" w:rsidRDefault="00DA35A1" w:rsidP="00C8663D">
      <w:pPr>
        <w:spacing w:after="0" w:line="240" w:lineRule="auto"/>
        <w:ind w:firstLine="539"/>
        <w:jc w:val="both"/>
        <w:rPr>
          <w:rFonts w:ascii="Times New Roman" w:eastAsia="Times New Roman" w:hAnsi="Times New Roman"/>
          <w:sz w:val="24"/>
          <w:szCs w:val="24"/>
          <w:lang w:eastAsia="ru-RU"/>
        </w:rPr>
      </w:pPr>
      <w:r w:rsidRPr="00EA27E0">
        <w:rPr>
          <w:rFonts w:ascii="Times New Roman" w:eastAsia="Times New Roman" w:hAnsi="Times New Roman"/>
          <w:b/>
          <w:sz w:val="24"/>
          <w:szCs w:val="24"/>
          <w:lang w:eastAsia="ru-RU"/>
        </w:rPr>
        <w:t>Ключевые слова</w:t>
      </w:r>
      <w:r w:rsidRPr="00063AAB">
        <w:rPr>
          <w:rFonts w:ascii="Times New Roman" w:eastAsia="Times New Roman" w:hAnsi="Times New Roman"/>
          <w:sz w:val="24"/>
          <w:szCs w:val="24"/>
          <w:lang w:eastAsia="ru-RU"/>
        </w:rPr>
        <w:t xml:space="preserve">: </w:t>
      </w:r>
      <w:r w:rsidR="00CD1D0D" w:rsidRPr="000555DE">
        <w:rPr>
          <w:rFonts w:ascii="Times New Roman" w:eastAsia="Times New Roman" w:hAnsi="Times New Roman"/>
          <w:sz w:val="24"/>
          <w:szCs w:val="24"/>
          <w:lang w:eastAsia="ru-RU"/>
        </w:rPr>
        <w:t>социальные инновации</w:t>
      </w:r>
      <w:r w:rsidRPr="000555DE">
        <w:rPr>
          <w:rFonts w:ascii="Times New Roman" w:eastAsia="Times New Roman" w:hAnsi="Times New Roman"/>
          <w:sz w:val="24"/>
          <w:szCs w:val="24"/>
          <w:lang w:eastAsia="ru-RU"/>
        </w:rPr>
        <w:t xml:space="preserve">, </w:t>
      </w:r>
      <w:r w:rsidR="00CD1D0D" w:rsidRPr="000555DE">
        <w:rPr>
          <w:rFonts w:ascii="Times New Roman" w:eastAsia="Times New Roman" w:hAnsi="Times New Roman"/>
          <w:sz w:val="24"/>
          <w:szCs w:val="24"/>
          <w:lang w:eastAsia="ru-RU"/>
        </w:rPr>
        <w:t>регион</w:t>
      </w:r>
      <w:r w:rsidRPr="000555DE">
        <w:rPr>
          <w:rFonts w:ascii="Times New Roman" w:eastAsia="Times New Roman" w:hAnsi="Times New Roman"/>
          <w:sz w:val="24"/>
          <w:szCs w:val="24"/>
          <w:lang w:eastAsia="ru-RU"/>
        </w:rPr>
        <w:t xml:space="preserve">, </w:t>
      </w:r>
      <w:r w:rsidR="001F3743">
        <w:rPr>
          <w:rFonts w:ascii="Times New Roman" w:eastAsia="Times New Roman" w:hAnsi="Times New Roman"/>
          <w:sz w:val="24"/>
          <w:szCs w:val="24"/>
          <w:lang w:eastAsia="ru-RU"/>
        </w:rPr>
        <w:t xml:space="preserve">региональная инновационная подсистема, региональная социально-инновационная подсистема, </w:t>
      </w:r>
      <w:r w:rsidR="00CD1D0D" w:rsidRPr="000555DE">
        <w:rPr>
          <w:rFonts w:ascii="Times New Roman" w:eastAsia="Times New Roman" w:hAnsi="Times New Roman"/>
          <w:sz w:val="24"/>
          <w:szCs w:val="24"/>
          <w:lang w:eastAsia="ru-RU"/>
        </w:rPr>
        <w:t>социальное предприни</w:t>
      </w:r>
      <w:r w:rsidR="001F3743">
        <w:rPr>
          <w:rFonts w:ascii="Times New Roman" w:eastAsia="Times New Roman" w:hAnsi="Times New Roman"/>
          <w:sz w:val="24"/>
          <w:szCs w:val="24"/>
          <w:lang w:eastAsia="ru-RU"/>
        </w:rPr>
        <w:t xml:space="preserve">мательство, </w:t>
      </w:r>
      <w:proofErr w:type="spellStart"/>
      <w:r w:rsidR="001F3743">
        <w:rPr>
          <w:rFonts w:ascii="Times New Roman" w:eastAsia="Times New Roman" w:hAnsi="Times New Roman"/>
          <w:sz w:val="24"/>
          <w:szCs w:val="24"/>
          <w:lang w:eastAsia="ru-RU"/>
        </w:rPr>
        <w:t>экосистемный</w:t>
      </w:r>
      <w:proofErr w:type="spellEnd"/>
      <w:r w:rsidR="001F3743">
        <w:rPr>
          <w:rFonts w:ascii="Times New Roman" w:eastAsia="Times New Roman" w:hAnsi="Times New Roman"/>
          <w:sz w:val="24"/>
          <w:szCs w:val="24"/>
          <w:lang w:eastAsia="ru-RU"/>
        </w:rPr>
        <w:t xml:space="preserve"> подход</w:t>
      </w:r>
      <w:r w:rsidR="00B64987">
        <w:rPr>
          <w:rFonts w:ascii="Times New Roman" w:eastAsia="Times New Roman" w:hAnsi="Times New Roman"/>
          <w:sz w:val="24"/>
          <w:szCs w:val="24"/>
          <w:lang w:eastAsia="ru-RU"/>
        </w:rPr>
        <w:t>, региональная живая лаборатория</w:t>
      </w:r>
      <w:r w:rsidRPr="003748D2">
        <w:rPr>
          <w:rFonts w:ascii="Times New Roman" w:eastAsia="Times New Roman" w:hAnsi="Times New Roman"/>
          <w:i/>
          <w:sz w:val="24"/>
          <w:szCs w:val="24"/>
          <w:lang w:eastAsia="ru-RU"/>
        </w:rPr>
        <w:t>.</w:t>
      </w:r>
    </w:p>
    <w:p w:rsidR="00DA35A1" w:rsidRPr="00063AAB" w:rsidRDefault="00DA35A1" w:rsidP="00C8663D">
      <w:pPr>
        <w:spacing w:after="0" w:line="240" w:lineRule="auto"/>
        <w:ind w:firstLine="539"/>
        <w:jc w:val="both"/>
        <w:rPr>
          <w:rFonts w:ascii="Times New Roman" w:eastAsia="Times New Roman" w:hAnsi="Times New Roman"/>
          <w:sz w:val="24"/>
          <w:szCs w:val="24"/>
          <w:lang w:eastAsia="ru-RU"/>
        </w:rPr>
      </w:pPr>
    </w:p>
    <w:p w:rsidR="00E9688E" w:rsidRPr="000568E6" w:rsidRDefault="008A0366" w:rsidP="000568E6">
      <w:pPr>
        <w:spacing w:after="0" w:line="240" w:lineRule="auto"/>
        <w:ind w:firstLine="709"/>
        <w:jc w:val="both"/>
        <w:rPr>
          <w:rFonts w:ascii="Times New Roman" w:eastAsia="Courier New" w:hAnsi="Times New Roman"/>
          <w:sz w:val="24"/>
          <w:szCs w:val="24"/>
        </w:rPr>
      </w:pPr>
      <w:r>
        <w:rPr>
          <w:rFonts w:ascii="Times New Roman" w:eastAsia="Times New Roman" w:hAnsi="Times New Roman"/>
          <w:sz w:val="24"/>
          <w:szCs w:val="24"/>
          <w:lang w:eastAsia="ru-RU"/>
        </w:rPr>
        <w:t xml:space="preserve">Инновационное развитие является одним из основных </w:t>
      </w:r>
      <w:r w:rsidRPr="008A0366">
        <w:rPr>
          <w:rFonts w:ascii="Times New Roman" w:eastAsia="Times New Roman" w:hAnsi="Times New Roman"/>
          <w:sz w:val="24"/>
          <w:szCs w:val="24"/>
          <w:lang w:eastAsia="ru-RU"/>
        </w:rPr>
        <w:t>стратегически</w:t>
      </w:r>
      <w:r>
        <w:rPr>
          <w:rFonts w:ascii="Times New Roman" w:eastAsia="Times New Roman" w:hAnsi="Times New Roman"/>
          <w:sz w:val="24"/>
          <w:szCs w:val="24"/>
          <w:lang w:eastAsia="ru-RU"/>
        </w:rPr>
        <w:t>х</w:t>
      </w:r>
      <w:r w:rsidRPr="008A0366">
        <w:rPr>
          <w:rFonts w:ascii="Times New Roman" w:eastAsia="Times New Roman" w:hAnsi="Times New Roman"/>
          <w:sz w:val="24"/>
          <w:szCs w:val="24"/>
          <w:lang w:eastAsia="ru-RU"/>
        </w:rPr>
        <w:t xml:space="preserve"> приоритет</w:t>
      </w:r>
      <w:r>
        <w:rPr>
          <w:rFonts w:ascii="Times New Roman" w:eastAsia="Times New Roman" w:hAnsi="Times New Roman"/>
          <w:sz w:val="24"/>
          <w:szCs w:val="24"/>
          <w:lang w:eastAsia="ru-RU"/>
        </w:rPr>
        <w:t>ов</w:t>
      </w:r>
      <w:r w:rsidRPr="008A03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государственной политики в </w:t>
      </w:r>
      <w:r w:rsidRPr="008A0366">
        <w:rPr>
          <w:rFonts w:ascii="Times New Roman" w:eastAsia="Times New Roman" w:hAnsi="Times New Roman"/>
          <w:sz w:val="24"/>
          <w:szCs w:val="24"/>
          <w:lang w:eastAsia="ru-RU"/>
        </w:rPr>
        <w:t xml:space="preserve">России. </w:t>
      </w:r>
      <w:r>
        <w:rPr>
          <w:rFonts w:ascii="Times New Roman" w:eastAsia="Times New Roman" w:hAnsi="Times New Roman"/>
          <w:sz w:val="24"/>
          <w:szCs w:val="24"/>
          <w:lang w:eastAsia="ru-RU"/>
        </w:rPr>
        <w:t xml:space="preserve">В целях активизации инновационной деятельности </w:t>
      </w:r>
      <w:r w:rsidR="009443C3">
        <w:rPr>
          <w:rFonts w:ascii="Times New Roman" w:eastAsia="Times New Roman" w:hAnsi="Times New Roman"/>
          <w:sz w:val="24"/>
          <w:szCs w:val="24"/>
          <w:lang w:eastAsia="ru-RU"/>
        </w:rPr>
        <w:t xml:space="preserve">принят ряд нормативно-правовых документов, ключевыми из которых выступают </w:t>
      </w:r>
      <w:r w:rsidR="009443C3" w:rsidRPr="009443C3">
        <w:rPr>
          <w:rFonts w:ascii="Times New Roman" w:eastAsia="Times New Roman" w:hAnsi="Times New Roman"/>
          <w:sz w:val="24"/>
          <w:szCs w:val="24"/>
          <w:lang w:eastAsia="ru-RU"/>
        </w:rPr>
        <w:t>Стратегия инновационного развития Российской Ф</w:t>
      </w:r>
      <w:r w:rsidR="009443C3">
        <w:rPr>
          <w:rFonts w:ascii="Times New Roman" w:eastAsia="Times New Roman" w:hAnsi="Times New Roman"/>
          <w:sz w:val="24"/>
          <w:szCs w:val="24"/>
          <w:lang w:eastAsia="ru-RU"/>
        </w:rPr>
        <w:t>едерации на период до 2020 года</w:t>
      </w:r>
      <w:r w:rsidR="009443C3" w:rsidRPr="009443C3">
        <w:rPr>
          <w:rFonts w:ascii="Times New Roman" w:eastAsia="Times New Roman" w:hAnsi="Times New Roman"/>
          <w:sz w:val="24"/>
          <w:szCs w:val="24"/>
          <w:lang w:eastAsia="ru-RU"/>
        </w:rPr>
        <w:t xml:space="preserve"> </w:t>
      </w:r>
      <w:r w:rsidR="009443C3">
        <w:rPr>
          <w:rFonts w:ascii="Times New Roman" w:eastAsia="Times New Roman" w:hAnsi="Times New Roman"/>
          <w:sz w:val="24"/>
          <w:szCs w:val="24"/>
          <w:lang w:eastAsia="ru-RU"/>
        </w:rPr>
        <w:t>[</w:t>
      </w:r>
      <w:r w:rsidR="006C2FEB">
        <w:rPr>
          <w:rFonts w:ascii="Times New Roman" w:eastAsia="Times New Roman" w:hAnsi="Times New Roman"/>
          <w:sz w:val="24"/>
          <w:szCs w:val="24"/>
          <w:lang w:eastAsia="ru-RU"/>
        </w:rPr>
        <w:t>9</w:t>
      </w:r>
      <w:r w:rsidR="009443C3">
        <w:rPr>
          <w:rFonts w:ascii="Times New Roman" w:eastAsia="Times New Roman" w:hAnsi="Times New Roman"/>
          <w:sz w:val="24"/>
          <w:szCs w:val="24"/>
          <w:lang w:eastAsia="ru-RU"/>
        </w:rPr>
        <w:t>] и</w:t>
      </w:r>
      <w:r w:rsidR="009443C3" w:rsidRPr="009443C3">
        <w:rPr>
          <w:rFonts w:ascii="Times New Roman" w:eastAsia="Times New Roman" w:hAnsi="Times New Roman"/>
          <w:sz w:val="24"/>
          <w:szCs w:val="24"/>
          <w:lang w:eastAsia="ru-RU"/>
        </w:rPr>
        <w:t xml:space="preserve"> Государственная программа Российской Федерации «Экономическое развитие и инновационная экономика» [</w:t>
      </w:r>
      <w:r w:rsidR="006C2FEB">
        <w:rPr>
          <w:rFonts w:ascii="Times New Roman" w:eastAsia="Times New Roman" w:hAnsi="Times New Roman"/>
          <w:sz w:val="24"/>
          <w:szCs w:val="24"/>
          <w:lang w:eastAsia="ru-RU"/>
        </w:rPr>
        <w:t>1</w:t>
      </w:r>
      <w:r w:rsidR="009443C3" w:rsidRPr="009443C3">
        <w:rPr>
          <w:rFonts w:ascii="Times New Roman" w:eastAsia="Times New Roman" w:hAnsi="Times New Roman"/>
          <w:sz w:val="24"/>
          <w:szCs w:val="24"/>
          <w:lang w:eastAsia="ru-RU"/>
        </w:rPr>
        <w:t>]</w:t>
      </w:r>
      <w:r w:rsidR="009443C3">
        <w:rPr>
          <w:rFonts w:ascii="Times New Roman" w:eastAsia="Times New Roman" w:hAnsi="Times New Roman"/>
          <w:sz w:val="24"/>
          <w:szCs w:val="24"/>
          <w:lang w:eastAsia="ru-RU"/>
        </w:rPr>
        <w:t xml:space="preserve">. </w:t>
      </w:r>
      <w:r w:rsidR="00DE1710">
        <w:rPr>
          <w:rFonts w:ascii="Times New Roman" w:eastAsia="Times New Roman" w:hAnsi="Times New Roman"/>
          <w:sz w:val="24"/>
          <w:szCs w:val="24"/>
          <w:lang w:eastAsia="ru-RU"/>
        </w:rPr>
        <w:t>Однако сохранение сырьевой зависимости экономики страны говорит о том, что темпы</w:t>
      </w:r>
      <w:r w:rsidR="00DE1710" w:rsidRPr="00DE1710">
        <w:rPr>
          <w:rFonts w:ascii="Times New Roman" w:eastAsia="Times New Roman" w:hAnsi="Times New Roman"/>
          <w:sz w:val="24"/>
          <w:szCs w:val="24"/>
          <w:lang w:eastAsia="ru-RU"/>
        </w:rPr>
        <w:t xml:space="preserve"> перехода </w:t>
      </w:r>
      <w:r w:rsidR="00DE1710">
        <w:rPr>
          <w:rFonts w:ascii="Times New Roman" w:eastAsia="Times New Roman" w:hAnsi="Times New Roman"/>
          <w:sz w:val="24"/>
          <w:szCs w:val="24"/>
          <w:lang w:eastAsia="ru-RU"/>
        </w:rPr>
        <w:t>к</w:t>
      </w:r>
      <w:r w:rsidR="00DE1710" w:rsidRPr="00DE1710">
        <w:rPr>
          <w:rFonts w:ascii="Times New Roman" w:eastAsia="Times New Roman" w:hAnsi="Times New Roman"/>
          <w:sz w:val="24"/>
          <w:szCs w:val="24"/>
          <w:lang w:eastAsia="ru-RU"/>
        </w:rPr>
        <w:t xml:space="preserve"> инновационн</w:t>
      </w:r>
      <w:r w:rsidR="00DE1710">
        <w:rPr>
          <w:rFonts w:ascii="Times New Roman" w:eastAsia="Times New Roman" w:hAnsi="Times New Roman"/>
          <w:sz w:val="24"/>
          <w:szCs w:val="24"/>
          <w:lang w:eastAsia="ru-RU"/>
        </w:rPr>
        <w:t>ому</w:t>
      </w:r>
      <w:r w:rsidR="00DE1710" w:rsidRPr="00DE1710">
        <w:rPr>
          <w:rFonts w:ascii="Times New Roman" w:eastAsia="Times New Roman" w:hAnsi="Times New Roman"/>
          <w:sz w:val="24"/>
          <w:szCs w:val="24"/>
          <w:lang w:eastAsia="ru-RU"/>
        </w:rPr>
        <w:t xml:space="preserve"> тип</w:t>
      </w:r>
      <w:r w:rsidR="00DE1710">
        <w:rPr>
          <w:rFonts w:ascii="Times New Roman" w:eastAsia="Times New Roman" w:hAnsi="Times New Roman"/>
          <w:sz w:val="24"/>
          <w:szCs w:val="24"/>
          <w:lang w:eastAsia="ru-RU"/>
        </w:rPr>
        <w:t>у</w:t>
      </w:r>
      <w:r w:rsidR="00DE1710" w:rsidRPr="00DE1710">
        <w:rPr>
          <w:rFonts w:ascii="Times New Roman" w:eastAsia="Times New Roman" w:hAnsi="Times New Roman"/>
          <w:sz w:val="24"/>
          <w:szCs w:val="24"/>
          <w:lang w:eastAsia="ru-RU"/>
        </w:rPr>
        <w:t xml:space="preserve"> развития </w:t>
      </w:r>
      <w:r w:rsidR="00DE1710">
        <w:rPr>
          <w:rFonts w:ascii="Times New Roman" w:eastAsia="Times New Roman" w:hAnsi="Times New Roman"/>
          <w:sz w:val="24"/>
          <w:szCs w:val="24"/>
          <w:lang w:eastAsia="ru-RU"/>
        </w:rPr>
        <w:t>недостаточны [</w:t>
      </w:r>
      <w:r w:rsidR="006C2FEB">
        <w:rPr>
          <w:rFonts w:ascii="Times New Roman" w:eastAsia="Times New Roman" w:hAnsi="Times New Roman"/>
          <w:sz w:val="24"/>
          <w:szCs w:val="24"/>
          <w:lang w:eastAsia="ru-RU"/>
        </w:rPr>
        <w:t>10</w:t>
      </w:r>
      <w:r w:rsidR="00DE1710">
        <w:rPr>
          <w:rFonts w:ascii="Times New Roman" w:eastAsia="Times New Roman" w:hAnsi="Times New Roman"/>
          <w:sz w:val="24"/>
          <w:szCs w:val="24"/>
          <w:lang w:eastAsia="ru-RU"/>
        </w:rPr>
        <w:t>, с. 27].</w:t>
      </w:r>
      <w:r w:rsidR="000C013C">
        <w:rPr>
          <w:rFonts w:ascii="Times New Roman" w:eastAsia="Times New Roman" w:hAnsi="Times New Roman"/>
          <w:sz w:val="24"/>
          <w:szCs w:val="24"/>
          <w:lang w:eastAsia="ru-RU"/>
        </w:rPr>
        <w:t xml:space="preserve"> Подтверждением этому служит и факт отставания России от </w:t>
      </w:r>
      <w:r w:rsidRPr="008A0366">
        <w:rPr>
          <w:rFonts w:ascii="Times New Roman" w:eastAsia="Times New Roman" w:hAnsi="Times New Roman"/>
          <w:sz w:val="24"/>
          <w:szCs w:val="24"/>
          <w:lang w:eastAsia="ru-RU"/>
        </w:rPr>
        <w:t>уровня инновационног</w:t>
      </w:r>
      <w:r w:rsidR="000C013C">
        <w:rPr>
          <w:rFonts w:ascii="Times New Roman" w:eastAsia="Times New Roman" w:hAnsi="Times New Roman"/>
          <w:sz w:val="24"/>
          <w:szCs w:val="24"/>
          <w:lang w:eastAsia="ru-RU"/>
        </w:rPr>
        <w:t xml:space="preserve">о развития развитых стран мира, о чем свидетельствуют данные международных рейтингов. К примеру, </w:t>
      </w:r>
      <w:r w:rsidR="00B005D2">
        <w:rPr>
          <w:rFonts w:ascii="Times New Roman" w:eastAsia="Times New Roman" w:hAnsi="Times New Roman"/>
          <w:sz w:val="24"/>
          <w:szCs w:val="24"/>
          <w:lang w:eastAsia="ru-RU"/>
        </w:rPr>
        <w:t xml:space="preserve">итоги </w:t>
      </w:r>
      <w:proofErr w:type="spellStart"/>
      <w:r w:rsidRPr="008A0366">
        <w:rPr>
          <w:rFonts w:ascii="Times New Roman" w:eastAsia="Times New Roman" w:hAnsi="Times New Roman"/>
          <w:sz w:val="24"/>
          <w:szCs w:val="24"/>
          <w:lang w:eastAsia="ru-RU"/>
        </w:rPr>
        <w:t>The</w:t>
      </w:r>
      <w:proofErr w:type="spellEnd"/>
      <w:r w:rsidRPr="008A0366">
        <w:rPr>
          <w:rFonts w:ascii="Times New Roman" w:eastAsia="Times New Roman" w:hAnsi="Times New Roman"/>
          <w:sz w:val="24"/>
          <w:szCs w:val="24"/>
          <w:lang w:eastAsia="ru-RU"/>
        </w:rPr>
        <w:t xml:space="preserve"> </w:t>
      </w:r>
      <w:proofErr w:type="spellStart"/>
      <w:r w:rsidRPr="008A0366">
        <w:rPr>
          <w:rFonts w:ascii="Times New Roman" w:eastAsia="Times New Roman" w:hAnsi="Times New Roman"/>
          <w:sz w:val="24"/>
          <w:szCs w:val="24"/>
          <w:lang w:eastAsia="ru-RU"/>
        </w:rPr>
        <w:t>Global</w:t>
      </w:r>
      <w:proofErr w:type="spellEnd"/>
      <w:r w:rsidRPr="008A0366">
        <w:rPr>
          <w:rFonts w:ascii="Times New Roman" w:eastAsia="Times New Roman" w:hAnsi="Times New Roman"/>
          <w:sz w:val="24"/>
          <w:szCs w:val="24"/>
          <w:lang w:eastAsia="ru-RU"/>
        </w:rPr>
        <w:t xml:space="preserve"> </w:t>
      </w:r>
      <w:proofErr w:type="spellStart"/>
      <w:r w:rsidRPr="008A0366">
        <w:rPr>
          <w:rFonts w:ascii="Times New Roman" w:eastAsia="Times New Roman" w:hAnsi="Times New Roman"/>
          <w:sz w:val="24"/>
          <w:szCs w:val="24"/>
          <w:lang w:eastAsia="ru-RU"/>
        </w:rPr>
        <w:t>Innovation</w:t>
      </w:r>
      <w:proofErr w:type="spellEnd"/>
      <w:r w:rsidRPr="008A0366">
        <w:rPr>
          <w:rFonts w:ascii="Times New Roman" w:eastAsia="Times New Roman" w:hAnsi="Times New Roman"/>
          <w:sz w:val="24"/>
          <w:szCs w:val="24"/>
          <w:lang w:eastAsia="ru-RU"/>
        </w:rPr>
        <w:t xml:space="preserve"> </w:t>
      </w:r>
      <w:proofErr w:type="spellStart"/>
      <w:r w:rsidRPr="008A0366">
        <w:rPr>
          <w:rFonts w:ascii="Times New Roman" w:eastAsia="Times New Roman" w:hAnsi="Times New Roman"/>
          <w:sz w:val="24"/>
          <w:szCs w:val="24"/>
          <w:lang w:eastAsia="ru-RU"/>
        </w:rPr>
        <w:t>Index</w:t>
      </w:r>
      <w:proofErr w:type="spellEnd"/>
      <w:r w:rsidRPr="008A0366">
        <w:rPr>
          <w:rFonts w:ascii="Times New Roman" w:eastAsia="Times New Roman" w:hAnsi="Times New Roman"/>
          <w:sz w:val="24"/>
          <w:szCs w:val="24"/>
          <w:lang w:eastAsia="ru-RU"/>
        </w:rPr>
        <w:t xml:space="preserve"> </w:t>
      </w:r>
      <w:r w:rsidRPr="006C2FEB">
        <w:rPr>
          <w:rFonts w:ascii="Times New Roman" w:eastAsia="Times New Roman" w:hAnsi="Times New Roman"/>
          <w:sz w:val="24"/>
          <w:szCs w:val="24"/>
          <w:lang w:eastAsia="ru-RU"/>
        </w:rPr>
        <w:t>201</w:t>
      </w:r>
      <w:r w:rsidR="00B005D2" w:rsidRPr="006C2FEB">
        <w:rPr>
          <w:rFonts w:ascii="Times New Roman" w:eastAsia="Times New Roman" w:hAnsi="Times New Roman"/>
          <w:sz w:val="24"/>
          <w:szCs w:val="24"/>
          <w:lang w:eastAsia="ru-RU"/>
        </w:rPr>
        <w:t>9</w:t>
      </w:r>
      <w:r w:rsidR="006C2FEB">
        <w:rPr>
          <w:rFonts w:ascii="Times New Roman" w:eastAsia="Times New Roman" w:hAnsi="Times New Roman"/>
          <w:sz w:val="24"/>
          <w:szCs w:val="24"/>
          <w:lang w:eastAsia="ru-RU"/>
        </w:rPr>
        <w:t xml:space="preserve"> [11</w:t>
      </w:r>
      <w:r w:rsidR="003512FD" w:rsidRPr="006C2FEB">
        <w:rPr>
          <w:rFonts w:ascii="Times New Roman" w:eastAsia="Times New Roman" w:hAnsi="Times New Roman"/>
          <w:sz w:val="24"/>
          <w:szCs w:val="24"/>
          <w:lang w:eastAsia="ru-RU"/>
        </w:rPr>
        <w:t>, с</w:t>
      </w:r>
      <w:r w:rsidR="003512FD">
        <w:rPr>
          <w:rFonts w:ascii="Times New Roman" w:eastAsia="Times New Roman" w:hAnsi="Times New Roman"/>
          <w:sz w:val="24"/>
          <w:szCs w:val="24"/>
          <w:lang w:eastAsia="ru-RU"/>
        </w:rPr>
        <w:t>. 368</w:t>
      </w:r>
      <w:r w:rsidRPr="008A0366">
        <w:rPr>
          <w:rFonts w:ascii="Times New Roman" w:eastAsia="Times New Roman" w:hAnsi="Times New Roman"/>
          <w:sz w:val="24"/>
          <w:szCs w:val="24"/>
          <w:lang w:eastAsia="ru-RU"/>
        </w:rPr>
        <w:t>] показали, что Россия находится на 4</w:t>
      </w:r>
      <w:r w:rsidR="00B005D2">
        <w:rPr>
          <w:rFonts w:ascii="Times New Roman" w:eastAsia="Times New Roman" w:hAnsi="Times New Roman"/>
          <w:sz w:val="24"/>
          <w:szCs w:val="24"/>
          <w:lang w:eastAsia="ru-RU"/>
        </w:rPr>
        <w:t>6</w:t>
      </w:r>
      <w:r w:rsidRPr="008A0366">
        <w:rPr>
          <w:rFonts w:ascii="Times New Roman" w:eastAsia="Times New Roman" w:hAnsi="Times New Roman"/>
          <w:sz w:val="24"/>
          <w:szCs w:val="24"/>
          <w:lang w:eastAsia="ru-RU"/>
        </w:rPr>
        <w:t>-м месте (из 12</w:t>
      </w:r>
      <w:r w:rsidR="00B005D2">
        <w:rPr>
          <w:rFonts w:ascii="Times New Roman" w:eastAsia="Times New Roman" w:hAnsi="Times New Roman"/>
          <w:sz w:val="24"/>
          <w:szCs w:val="24"/>
          <w:lang w:eastAsia="ru-RU"/>
        </w:rPr>
        <w:t>9</w:t>
      </w:r>
      <w:r w:rsidRPr="008A0366">
        <w:rPr>
          <w:rFonts w:ascii="Times New Roman" w:eastAsia="Times New Roman" w:hAnsi="Times New Roman"/>
          <w:sz w:val="24"/>
          <w:szCs w:val="24"/>
          <w:lang w:eastAsia="ru-RU"/>
        </w:rPr>
        <w:t xml:space="preserve">) по инновационному потенциалу и уровню достижений в области инноваций. </w:t>
      </w:r>
      <w:r w:rsidR="00730B06">
        <w:rPr>
          <w:rFonts w:ascii="Times New Roman" w:eastAsia="Times New Roman" w:hAnsi="Times New Roman"/>
          <w:sz w:val="24"/>
          <w:szCs w:val="24"/>
          <w:lang w:eastAsia="ru-RU"/>
        </w:rPr>
        <w:t>Д</w:t>
      </w:r>
      <w:r w:rsidRPr="008A0366">
        <w:rPr>
          <w:rFonts w:ascii="Times New Roman" w:eastAsia="Times New Roman" w:hAnsi="Times New Roman"/>
          <w:sz w:val="24"/>
          <w:szCs w:val="24"/>
          <w:lang w:eastAsia="ru-RU"/>
        </w:rPr>
        <w:t xml:space="preserve">ифференциация инновационного развития </w:t>
      </w:r>
      <w:r w:rsidR="00730B06">
        <w:rPr>
          <w:rFonts w:ascii="Times New Roman" w:eastAsia="Times New Roman" w:hAnsi="Times New Roman"/>
          <w:sz w:val="24"/>
          <w:szCs w:val="24"/>
          <w:lang w:eastAsia="ru-RU"/>
        </w:rPr>
        <w:t>отмечается</w:t>
      </w:r>
      <w:r w:rsidRPr="008A0366">
        <w:rPr>
          <w:rFonts w:ascii="Times New Roman" w:eastAsia="Times New Roman" w:hAnsi="Times New Roman"/>
          <w:sz w:val="24"/>
          <w:szCs w:val="24"/>
          <w:lang w:eastAsia="ru-RU"/>
        </w:rPr>
        <w:t xml:space="preserve"> и в разрезе регионов России. Данные рейтинга инновационного развития субъектов </w:t>
      </w:r>
      <w:r w:rsidR="00730B06">
        <w:rPr>
          <w:rFonts w:ascii="Times New Roman" w:eastAsia="Times New Roman" w:hAnsi="Times New Roman"/>
          <w:sz w:val="24"/>
          <w:szCs w:val="24"/>
          <w:lang w:eastAsia="ru-RU"/>
        </w:rPr>
        <w:t>РФ</w:t>
      </w:r>
      <w:r w:rsidRPr="008A0366">
        <w:rPr>
          <w:rFonts w:ascii="Times New Roman" w:eastAsia="Times New Roman" w:hAnsi="Times New Roman"/>
          <w:sz w:val="24"/>
          <w:szCs w:val="24"/>
          <w:lang w:eastAsia="ru-RU"/>
        </w:rPr>
        <w:t xml:space="preserve"> НИУ ВШЭ, позволяют говорить о неравномерности развития регионов, как по отдельным аспектам инновационного развития, так и в целом. Так, на 201</w:t>
      </w:r>
      <w:r w:rsidR="00730B06">
        <w:rPr>
          <w:rFonts w:ascii="Times New Roman" w:eastAsia="Times New Roman" w:hAnsi="Times New Roman"/>
          <w:sz w:val="24"/>
          <w:szCs w:val="24"/>
          <w:lang w:eastAsia="ru-RU"/>
        </w:rPr>
        <w:t>9</w:t>
      </w:r>
      <w:r w:rsidRPr="008A0366">
        <w:rPr>
          <w:rFonts w:ascii="Times New Roman" w:eastAsia="Times New Roman" w:hAnsi="Times New Roman"/>
          <w:sz w:val="24"/>
          <w:szCs w:val="24"/>
          <w:lang w:eastAsia="ru-RU"/>
        </w:rPr>
        <w:t xml:space="preserve"> год только </w:t>
      </w:r>
      <w:r w:rsidR="00503750">
        <w:rPr>
          <w:rFonts w:ascii="Times New Roman" w:eastAsia="Times New Roman" w:hAnsi="Times New Roman"/>
          <w:sz w:val="24"/>
          <w:szCs w:val="24"/>
          <w:lang w:eastAsia="ru-RU"/>
        </w:rPr>
        <w:t>Москва и Санкт-Петербург</w:t>
      </w:r>
      <w:r w:rsidRPr="008A0366">
        <w:rPr>
          <w:rFonts w:ascii="Times New Roman" w:eastAsia="Times New Roman" w:hAnsi="Times New Roman"/>
          <w:sz w:val="24"/>
          <w:szCs w:val="24"/>
          <w:lang w:eastAsia="ru-RU"/>
        </w:rPr>
        <w:t xml:space="preserve"> демонстрировали </w:t>
      </w:r>
      <w:r w:rsidR="00503750">
        <w:rPr>
          <w:rFonts w:ascii="Times New Roman" w:eastAsia="Times New Roman" w:hAnsi="Times New Roman"/>
          <w:sz w:val="24"/>
          <w:szCs w:val="24"/>
          <w:lang w:eastAsia="ru-RU"/>
        </w:rPr>
        <w:t xml:space="preserve">равномерное </w:t>
      </w:r>
      <w:r w:rsidRPr="008A0366">
        <w:rPr>
          <w:rFonts w:ascii="Times New Roman" w:eastAsia="Times New Roman" w:hAnsi="Times New Roman"/>
          <w:sz w:val="24"/>
          <w:szCs w:val="24"/>
          <w:lang w:eastAsia="ru-RU"/>
        </w:rPr>
        <w:t>развитие всех без исключения составляющих</w:t>
      </w:r>
      <w:r w:rsidR="00503750">
        <w:rPr>
          <w:rFonts w:ascii="Times New Roman" w:eastAsia="Times New Roman" w:hAnsi="Times New Roman"/>
          <w:sz w:val="24"/>
          <w:szCs w:val="24"/>
          <w:lang w:eastAsia="ru-RU"/>
        </w:rPr>
        <w:t xml:space="preserve"> интегрального </w:t>
      </w:r>
      <w:r w:rsidR="00503750" w:rsidRPr="006C2FEB">
        <w:rPr>
          <w:rFonts w:ascii="Times New Roman" w:eastAsia="Times New Roman" w:hAnsi="Times New Roman"/>
          <w:sz w:val="24"/>
          <w:szCs w:val="24"/>
          <w:lang w:eastAsia="ru-RU"/>
        </w:rPr>
        <w:t>индекса [</w:t>
      </w:r>
      <w:r w:rsidR="006C2FEB">
        <w:rPr>
          <w:rFonts w:ascii="Times New Roman" w:eastAsia="Times New Roman" w:hAnsi="Times New Roman"/>
          <w:sz w:val="24"/>
          <w:szCs w:val="24"/>
          <w:lang w:eastAsia="ru-RU"/>
        </w:rPr>
        <w:t>4</w:t>
      </w:r>
      <w:r w:rsidR="00503750" w:rsidRPr="006C2FEB">
        <w:rPr>
          <w:rFonts w:ascii="Times New Roman" w:eastAsia="Times New Roman" w:hAnsi="Times New Roman"/>
          <w:sz w:val="24"/>
          <w:szCs w:val="24"/>
          <w:lang w:eastAsia="ru-RU"/>
        </w:rPr>
        <w:t>, с.</w:t>
      </w:r>
      <w:r w:rsidR="00503750">
        <w:rPr>
          <w:rFonts w:ascii="Times New Roman" w:eastAsia="Times New Roman" w:hAnsi="Times New Roman"/>
          <w:sz w:val="24"/>
          <w:szCs w:val="24"/>
          <w:lang w:eastAsia="ru-RU"/>
        </w:rPr>
        <w:t xml:space="preserve"> 22</w:t>
      </w:r>
      <w:r w:rsidRPr="008A0366">
        <w:rPr>
          <w:rFonts w:ascii="Times New Roman" w:eastAsia="Times New Roman" w:hAnsi="Times New Roman"/>
          <w:sz w:val="24"/>
          <w:szCs w:val="24"/>
          <w:lang w:eastAsia="ru-RU"/>
        </w:rPr>
        <w:t xml:space="preserve">]. В </w:t>
      </w:r>
      <w:r w:rsidR="00B8036D">
        <w:rPr>
          <w:rFonts w:ascii="Times New Roman" w:eastAsia="Times New Roman" w:hAnsi="Times New Roman"/>
          <w:sz w:val="24"/>
          <w:szCs w:val="24"/>
          <w:lang w:eastAsia="ru-RU"/>
        </w:rPr>
        <w:t>других</w:t>
      </w:r>
      <w:r w:rsidRPr="008A0366">
        <w:rPr>
          <w:rFonts w:ascii="Times New Roman" w:eastAsia="Times New Roman" w:hAnsi="Times New Roman"/>
          <w:sz w:val="24"/>
          <w:szCs w:val="24"/>
          <w:lang w:eastAsia="ru-RU"/>
        </w:rPr>
        <w:t xml:space="preserve"> субъектах РФ высокие значения показателей по одним составляющим сочетаются с низкими значениями индикаторов по другим аспектам инновационного развития. В связи с этим актуализируются вопросы формирования и развития региональных инновационных </w:t>
      </w:r>
      <w:r w:rsidR="00B8036D">
        <w:rPr>
          <w:rFonts w:ascii="Times New Roman" w:eastAsia="Times New Roman" w:hAnsi="Times New Roman"/>
          <w:sz w:val="24"/>
          <w:szCs w:val="24"/>
          <w:lang w:eastAsia="ru-RU"/>
        </w:rPr>
        <w:t>под</w:t>
      </w:r>
      <w:r w:rsidRPr="008A0366">
        <w:rPr>
          <w:rFonts w:ascii="Times New Roman" w:eastAsia="Times New Roman" w:hAnsi="Times New Roman"/>
          <w:sz w:val="24"/>
          <w:szCs w:val="24"/>
          <w:lang w:eastAsia="ru-RU"/>
        </w:rPr>
        <w:t>систем</w:t>
      </w:r>
      <w:r w:rsidR="00B8036D">
        <w:rPr>
          <w:rFonts w:ascii="Times New Roman" w:eastAsia="Times New Roman" w:hAnsi="Times New Roman"/>
          <w:sz w:val="24"/>
          <w:szCs w:val="24"/>
          <w:lang w:eastAsia="ru-RU"/>
        </w:rPr>
        <w:t xml:space="preserve">. </w:t>
      </w:r>
      <w:r w:rsidR="00080A85">
        <w:rPr>
          <w:rFonts w:ascii="Times New Roman" w:eastAsia="Times New Roman" w:hAnsi="Times New Roman"/>
          <w:sz w:val="24"/>
          <w:szCs w:val="24"/>
          <w:lang w:eastAsia="ru-RU"/>
        </w:rPr>
        <w:t xml:space="preserve">Анализ научного и практического дискурса показывает, что становлению и развитию </w:t>
      </w:r>
      <w:r w:rsidR="00080A85" w:rsidRPr="00080A85">
        <w:rPr>
          <w:rFonts w:ascii="Times New Roman" w:eastAsia="Times New Roman" w:hAnsi="Times New Roman"/>
          <w:sz w:val="24"/>
          <w:szCs w:val="24"/>
          <w:lang w:eastAsia="ru-RU"/>
        </w:rPr>
        <w:t>региональны</w:t>
      </w:r>
      <w:r w:rsidR="00080A85">
        <w:rPr>
          <w:rFonts w:ascii="Times New Roman" w:eastAsia="Times New Roman" w:hAnsi="Times New Roman"/>
          <w:sz w:val="24"/>
          <w:szCs w:val="24"/>
          <w:lang w:eastAsia="ru-RU"/>
        </w:rPr>
        <w:t xml:space="preserve">х инновационных подсистем в регионах страны </w:t>
      </w:r>
      <w:r w:rsidR="002501B1">
        <w:rPr>
          <w:rFonts w:ascii="Times New Roman" w:eastAsia="Times New Roman" w:hAnsi="Times New Roman"/>
          <w:sz w:val="24"/>
          <w:szCs w:val="24"/>
          <w:lang w:eastAsia="ru-RU"/>
        </w:rPr>
        <w:t xml:space="preserve">препятствуют </w:t>
      </w:r>
      <w:r w:rsidR="002501B1" w:rsidRPr="002501B1">
        <w:rPr>
          <w:rFonts w:ascii="Times New Roman" w:eastAsia="Times New Roman" w:hAnsi="Times New Roman"/>
          <w:sz w:val="24"/>
          <w:szCs w:val="24"/>
          <w:lang w:eastAsia="ru-RU"/>
        </w:rPr>
        <w:t>нес</w:t>
      </w:r>
      <w:r w:rsidR="002501B1">
        <w:rPr>
          <w:rFonts w:ascii="Times New Roman" w:eastAsia="Times New Roman" w:hAnsi="Times New Roman"/>
          <w:sz w:val="24"/>
          <w:szCs w:val="24"/>
          <w:lang w:eastAsia="ru-RU"/>
        </w:rPr>
        <w:t xml:space="preserve">овершенство нормативно-правового обеспечения и взаимодействия между </w:t>
      </w:r>
      <w:r w:rsidR="002501B1" w:rsidRPr="002501B1">
        <w:rPr>
          <w:rFonts w:ascii="Times New Roman" w:eastAsia="Times New Roman" w:hAnsi="Times New Roman"/>
          <w:sz w:val="24"/>
          <w:szCs w:val="24"/>
          <w:lang w:eastAsia="ru-RU"/>
        </w:rPr>
        <w:t>различными экономическими агентами в процессе инновационной деятельности</w:t>
      </w:r>
      <w:r w:rsidR="002501B1">
        <w:rPr>
          <w:rFonts w:ascii="Times New Roman" w:eastAsia="Times New Roman" w:hAnsi="Times New Roman"/>
          <w:sz w:val="24"/>
          <w:szCs w:val="24"/>
          <w:lang w:eastAsia="ru-RU"/>
        </w:rPr>
        <w:t xml:space="preserve">, </w:t>
      </w:r>
      <w:r w:rsidR="002501B1" w:rsidRPr="002501B1">
        <w:rPr>
          <w:rFonts w:ascii="Times New Roman" w:eastAsia="Times New Roman" w:hAnsi="Times New Roman"/>
          <w:sz w:val="24"/>
          <w:szCs w:val="24"/>
          <w:lang w:eastAsia="ru-RU"/>
        </w:rPr>
        <w:t>недостаточно благоприятный предпринимательский климат в регионах</w:t>
      </w:r>
      <w:r w:rsidR="002501B1">
        <w:rPr>
          <w:rFonts w:ascii="Times New Roman" w:eastAsia="Times New Roman" w:hAnsi="Times New Roman"/>
          <w:sz w:val="24"/>
          <w:szCs w:val="24"/>
          <w:lang w:eastAsia="ru-RU"/>
        </w:rPr>
        <w:t xml:space="preserve"> и дефицит финансирования </w:t>
      </w:r>
      <w:r w:rsidR="002501B1" w:rsidRPr="006C2FEB">
        <w:rPr>
          <w:rFonts w:ascii="Times New Roman" w:eastAsia="Times New Roman" w:hAnsi="Times New Roman"/>
          <w:sz w:val="24"/>
          <w:szCs w:val="24"/>
          <w:lang w:eastAsia="ru-RU"/>
        </w:rPr>
        <w:t xml:space="preserve">науки и образования, проблемы кадрового потенциала, низкая инновационная активность и т.д. </w:t>
      </w:r>
      <w:r w:rsidR="0005760D" w:rsidRPr="006C2FEB">
        <w:rPr>
          <w:rFonts w:ascii="Times New Roman" w:eastAsia="Times New Roman" w:hAnsi="Times New Roman"/>
          <w:sz w:val="24"/>
          <w:szCs w:val="24"/>
          <w:lang w:eastAsia="ru-RU"/>
        </w:rPr>
        <w:t>[</w:t>
      </w:r>
      <w:r w:rsidR="006C2FEB">
        <w:rPr>
          <w:rFonts w:ascii="Times New Roman" w:eastAsia="Times New Roman" w:hAnsi="Times New Roman"/>
          <w:sz w:val="24"/>
          <w:szCs w:val="24"/>
          <w:lang w:eastAsia="ru-RU"/>
        </w:rPr>
        <w:t>6</w:t>
      </w:r>
      <w:r w:rsidR="0005760D" w:rsidRPr="006C2FEB">
        <w:rPr>
          <w:rFonts w:ascii="Times New Roman" w:eastAsia="Times New Roman" w:hAnsi="Times New Roman"/>
          <w:sz w:val="24"/>
          <w:szCs w:val="24"/>
          <w:lang w:eastAsia="ru-RU"/>
        </w:rPr>
        <w:t>, с.</w:t>
      </w:r>
      <w:r w:rsidR="0005760D">
        <w:rPr>
          <w:rFonts w:ascii="Times New Roman" w:eastAsia="Times New Roman" w:hAnsi="Times New Roman"/>
          <w:sz w:val="24"/>
          <w:szCs w:val="24"/>
          <w:lang w:eastAsia="ru-RU"/>
        </w:rPr>
        <w:t xml:space="preserve"> </w:t>
      </w:r>
      <w:r w:rsidR="00E9688E">
        <w:rPr>
          <w:rFonts w:ascii="Times New Roman" w:eastAsia="Times New Roman" w:hAnsi="Times New Roman"/>
          <w:sz w:val="24"/>
          <w:szCs w:val="24"/>
          <w:lang w:eastAsia="ru-RU"/>
        </w:rPr>
        <w:t>43</w:t>
      </w:r>
      <w:r w:rsidR="0005760D" w:rsidRPr="0005760D">
        <w:rPr>
          <w:rFonts w:ascii="Times New Roman" w:eastAsia="Times New Roman" w:hAnsi="Times New Roman"/>
          <w:sz w:val="24"/>
          <w:szCs w:val="24"/>
          <w:lang w:eastAsia="ru-RU"/>
        </w:rPr>
        <w:t>]</w:t>
      </w:r>
      <w:r w:rsidR="0005760D">
        <w:rPr>
          <w:rFonts w:ascii="Times New Roman" w:eastAsia="Times New Roman" w:hAnsi="Times New Roman"/>
          <w:sz w:val="24"/>
          <w:szCs w:val="24"/>
          <w:lang w:eastAsia="ru-RU"/>
        </w:rPr>
        <w:t xml:space="preserve">. </w:t>
      </w:r>
      <w:r w:rsidR="00E9688E">
        <w:rPr>
          <w:rFonts w:ascii="Times New Roman" w:hAnsi="Times New Roman"/>
          <w:sz w:val="24"/>
          <w:szCs w:val="24"/>
        </w:rPr>
        <w:t xml:space="preserve">Помимо этого, в теории и на практике по </w:t>
      </w:r>
      <w:r w:rsidR="00E9688E" w:rsidRPr="00824AFA">
        <w:rPr>
          <w:rFonts w:ascii="Times New Roman" w:hAnsi="Times New Roman"/>
          <w:sz w:val="24"/>
          <w:szCs w:val="24"/>
        </w:rPr>
        <w:t>вопросам разв</w:t>
      </w:r>
      <w:r w:rsidR="00E9688E">
        <w:rPr>
          <w:rFonts w:ascii="Times New Roman" w:hAnsi="Times New Roman"/>
          <w:sz w:val="24"/>
          <w:szCs w:val="24"/>
        </w:rPr>
        <w:t xml:space="preserve">ития региональных инновационных подсистем </w:t>
      </w:r>
      <w:r w:rsidR="00E9688E" w:rsidRPr="00824AFA">
        <w:rPr>
          <w:rFonts w:ascii="Times New Roman" w:hAnsi="Times New Roman"/>
          <w:sz w:val="24"/>
          <w:szCs w:val="24"/>
        </w:rPr>
        <w:t>преобладает интерес к т</w:t>
      </w:r>
      <w:r w:rsidR="00E9688E">
        <w:rPr>
          <w:rFonts w:ascii="Times New Roman" w:hAnsi="Times New Roman"/>
          <w:sz w:val="24"/>
          <w:szCs w:val="24"/>
        </w:rPr>
        <w:t xml:space="preserve">ехнологическим инновациям. В то </w:t>
      </w:r>
      <w:r w:rsidR="00E9688E" w:rsidRPr="00824AFA">
        <w:rPr>
          <w:rFonts w:ascii="Times New Roman" w:hAnsi="Times New Roman"/>
          <w:sz w:val="24"/>
          <w:szCs w:val="24"/>
        </w:rPr>
        <w:t>же время мировой опыт показывает, что социальные инновации могут вносить значимый вклад в решение многих</w:t>
      </w:r>
      <w:r w:rsidR="00E9688E">
        <w:rPr>
          <w:rFonts w:ascii="Times New Roman" w:hAnsi="Times New Roman"/>
          <w:sz w:val="24"/>
          <w:szCs w:val="24"/>
        </w:rPr>
        <w:t xml:space="preserve"> </w:t>
      </w:r>
      <w:r w:rsidR="00E9688E" w:rsidRPr="00824AFA">
        <w:rPr>
          <w:rFonts w:ascii="Times New Roman" w:hAnsi="Times New Roman"/>
          <w:sz w:val="24"/>
          <w:szCs w:val="24"/>
        </w:rPr>
        <w:t>проблем социально-экономического развития территорий и повышение устойчивости регионального развития</w:t>
      </w:r>
      <w:r w:rsidR="00E9688E">
        <w:rPr>
          <w:rFonts w:ascii="Times New Roman" w:hAnsi="Times New Roman"/>
          <w:sz w:val="24"/>
          <w:szCs w:val="24"/>
        </w:rPr>
        <w:t xml:space="preserve">. </w:t>
      </w:r>
      <w:r w:rsidR="00E9688E">
        <w:rPr>
          <w:rFonts w:ascii="Times New Roman" w:eastAsia="Times New Roman" w:hAnsi="Times New Roman"/>
          <w:sz w:val="24"/>
          <w:szCs w:val="24"/>
          <w:lang w:eastAsia="ru-RU"/>
        </w:rPr>
        <w:t>В самом общем виде</w:t>
      </w:r>
      <w:r w:rsidR="00E9688E" w:rsidRPr="00DC4A8D">
        <w:rPr>
          <w:rFonts w:ascii="Times New Roman" w:eastAsia="Times New Roman" w:hAnsi="Times New Roman"/>
          <w:sz w:val="24"/>
          <w:szCs w:val="24"/>
          <w:lang w:eastAsia="ru-RU"/>
        </w:rPr>
        <w:t xml:space="preserve"> социальные инновации приравниваются к новым идеям, которые успешно отвечают текущим социальным целям</w:t>
      </w:r>
      <w:r w:rsidR="00E9688E">
        <w:rPr>
          <w:rStyle w:val="a5"/>
          <w:rFonts w:ascii="Times New Roman" w:eastAsia="Times New Roman" w:hAnsi="Times New Roman"/>
          <w:sz w:val="24"/>
          <w:szCs w:val="24"/>
          <w:lang w:eastAsia="ru-RU"/>
        </w:rPr>
        <w:footnoteReference w:id="1"/>
      </w:r>
      <w:r w:rsidR="00E9688E" w:rsidRPr="00DC4A8D">
        <w:rPr>
          <w:rFonts w:ascii="Times New Roman" w:eastAsia="Times New Roman" w:hAnsi="Times New Roman"/>
          <w:sz w:val="24"/>
          <w:szCs w:val="24"/>
          <w:lang w:eastAsia="ru-RU"/>
        </w:rPr>
        <w:t>.</w:t>
      </w:r>
      <w:r w:rsidR="00E9688E">
        <w:rPr>
          <w:rFonts w:ascii="Times New Roman" w:eastAsia="Times New Roman" w:hAnsi="Times New Roman"/>
          <w:sz w:val="24"/>
          <w:szCs w:val="24"/>
          <w:lang w:eastAsia="ru-RU"/>
        </w:rPr>
        <w:t xml:space="preserve"> </w:t>
      </w:r>
      <w:r w:rsidR="00122B77" w:rsidRPr="00122B77">
        <w:rPr>
          <w:rFonts w:ascii="Times New Roman" w:eastAsia="Times New Roman" w:hAnsi="Times New Roman"/>
          <w:sz w:val="24"/>
          <w:szCs w:val="24"/>
          <w:lang w:eastAsia="ru-RU"/>
        </w:rPr>
        <w:t xml:space="preserve">При этом социальные инновации могут принимать форму процесса, продукта, услуги, платформы, бизнес-модели, программы </w:t>
      </w:r>
      <w:r w:rsidR="00122B77" w:rsidRPr="00122B77">
        <w:rPr>
          <w:rFonts w:ascii="Times New Roman" w:eastAsia="Times New Roman" w:hAnsi="Times New Roman"/>
          <w:sz w:val="24"/>
          <w:szCs w:val="24"/>
          <w:lang w:eastAsia="ru-RU"/>
        </w:rPr>
        <w:lastRenderedPageBreak/>
        <w:t xml:space="preserve">и т.д. и реализовываться различными </w:t>
      </w:r>
      <w:proofErr w:type="spellStart"/>
      <w:r w:rsidR="00122B77" w:rsidRPr="00122B77">
        <w:rPr>
          <w:rFonts w:ascii="Times New Roman" w:eastAsia="Times New Roman" w:hAnsi="Times New Roman"/>
          <w:sz w:val="24"/>
          <w:szCs w:val="24"/>
          <w:lang w:eastAsia="ru-RU"/>
        </w:rPr>
        <w:t>акторами</w:t>
      </w:r>
      <w:proofErr w:type="spellEnd"/>
      <w:r w:rsidR="00122B77" w:rsidRPr="00122B77">
        <w:rPr>
          <w:rFonts w:ascii="Times New Roman" w:eastAsia="Times New Roman" w:hAnsi="Times New Roman"/>
          <w:sz w:val="24"/>
          <w:szCs w:val="24"/>
          <w:lang w:eastAsia="ru-RU"/>
        </w:rPr>
        <w:t xml:space="preserve"> (государство, частный сектор, некоммерческие организации, социальные предприниматели и т.д.). </w:t>
      </w:r>
      <w:r w:rsidR="00E9688E" w:rsidRPr="00583ECB">
        <w:rPr>
          <w:rFonts w:ascii="Times New Roman" w:eastAsia="Times New Roman" w:hAnsi="Times New Roman"/>
          <w:sz w:val="24"/>
          <w:szCs w:val="24"/>
          <w:lang w:eastAsia="ru-RU"/>
        </w:rPr>
        <w:t>Социальные инновации оказывают значительное влияние на развитие территории, обеспечивая занятость, доходы населения и развитие предпринимательства, а также стимулируя местную экономику</w:t>
      </w:r>
      <w:r w:rsidR="00E9688E">
        <w:rPr>
          <w:rStyle w:val="a5"/>
          <w:rFonts w:ascii="Times New Roman" w:eastAsia="Times New Roman" w:hAnsi="Times New Roman"/>
          <w:sz w:val="24"/>
          <w:szCs w:val="24"/>
          <w:lang w:eastAsia="ru-RU"/>
        </w:rPr>
        <w:footnoteReference w:id="2"/>
      </w:r>
      <w:r w:rsidR="00E9688E" w:rsidRPr="00583ECB">
        <w:rPr>
          <w:rFonts w:ascii="Times New Roman" w:eastAsia="Times New Roman" w:hAnsi="Times New Roman"/>
          <w:sz w:val="24"/>
          <w:szCs w:val="24"/>
          <w:lang w:eastAsia="ru-RU"/>
        </w:rPr>
        <w:t xml:space="preserve">. </w:t>
      </w:r>
      <w:r w:rsidR="00E9688E" w:rsidRPr="00816563">
        <w:rPr>
          <w:rFonts w:ascii="Times New Roman" w:eastAsia="Times New Roman" w:hAnsi="Times New Roman"/>
          <w:sz w:val="24"/>
          <w:szCs w:val="24"/>
          <w:lang w:eastAsia="ru-RU"/>
        </w:rPr>
        <w:t>Ранее нами были сист</w:t>
      </w:r>
      <w:r w:rsidR="00E9688E">
        <w:rPr>
          <w:rFonts w:ascii="Times New Roman" w:eastAsia="Times New Roman" w:hAnsi="Times New Roman"/>
          <w:sz w:val="24"/>
          <w:szCs w:val="24"/>
          <w:lang w:eastAsia="ru-RU"/>
        </w:rPr>
        <w:t xml:space="preserve">ематизированы различные эффекты (экономические, политические, социальные, экологические), возникающие в процессе реализации социальных инноваций, и представлено их влияние </w:t>
      </w:r>
      <w:r w:rsidR="00E9688E" w:rsidRPr="00816563">
        <w:rPr>
          <w:rFonts w:ascii="Times New Roman" w:eastAsia="Courier New" w:hAnsi="Times New Roman"/>
          <w:sz w:val="24"/>
          <w:szCs w:val="24"/>
        </w:rPr>
        <w:t>на территориальное развитие в виде концептуальной модели</w:t>
      </w:r>
      <w:r w:rsidR="00E9688E">
        <w:rPr>
          <w:rFonts w:ascii="Times New Roman" w:eastAsia="Courier New" w:hAnsi="Times New Roman"/>
          <w:sz w:val="24"/>
          <w:szCs w:val="24"/>
        </w:rPr>
        <w:t xml:space="preserve"> [</w:t>
      </w:r>
      <w:r w:rsidR="006C2FEB">
        <w:rPr>
          <w:rFonts w:ascii="Times New Roman" w:eastAsia="Courier New" w:hAnsi="Times New Roman"/>
          <w:sz w:val="24"/>
          <w:szCs w:val="24"/>
        </w:rPr>
        <w:t>5</w:t>
      </w:r>
      <w:r w:rsidR="00E9688E">
        <w:rPr>
          <w:rFonts w:ascii="Times New Roman" w:eastAsia="Courier New" w:hAnsi="Times New Roman"/>
          <w:sz w:val="24"/>
          <w:szCs w:val="24"/>
        </w:rPr>
        <w:t>]</w:t>
      </w:r>
      <w:r w:rsidR="00E9688E" w:rsidRPr="00816563">
        <w:rPr>
          <w:rFonts w:ascii="Times New Roman" w:eastAsia="Courier New" w:hAnsi="Times New Roman"/>
          <w:sz w:val="28"/>
          <w:szCs w:val="28"/>
        </w:rPr>
        <w:t>.</w:t>
      </w:r>
      <w:r w:rsidR="00E9688E" w:rsidRPr="00F01105">
        <w:rPr>
          <w:rFonts w:ascii="Times New Roman" w:eastAsia="Times New Roman" w:hAnsi="Times New Roman"/>
          <w:sz w:val="24"/>
          <w:szCs w:val="24"/>
          <w:lang w:eastAsia="ru-RU"/>
        </w:rPr>
        <w:t xml:space="preserve"> </w:t>
      </w:r>
      <w:r w:rsidR="00E9688E">
        <w:rPr>
          <w:rFonts w:ascii="Times New Roman" w:eastAsia="Courier New" w:hAnsi="Times New Roman"/>
          <w:sz w:val="24"/>
          <w:szCs w:val="24"/>
        </w:rPr>
        <w:t xml:space="preserve">Тематика социальных </w:t>
      </w:r>
      <w:r w:rsidR="00E9688E" w:rsidRPr="009443C3">
        <w:rPr>
          <w:rFonts w:ascii="Times New Roman" w:eastAsia="Courier New" w:hAnsi="Times New Roman"/>
          <w:sz w:val="24"/>
          <w:szCs w:val="24"/>
        </w:rPr>
        <w:t>инноваций прио</w:t>
      </w:r>
      <w:r w:rsidR="00E9688E">
        <w:rPr>
          <w:rFonts w:ascii="Times New Roman" w:eastAsia="Courier New" w:hAnsi="Times New Roman"/>
          <w:sz w:val="24"/>
          <w:szCs w:val="24"/>
        </w:rPr>
        <w:t xml:space="preserve">бретает особую важность в свете </w:t>
      </w:r>
      <w:r w:rsidR="00E9688E" w:rsidRPr="009443C3">
        <w:rPr>
          <w:rFonts w:ascii="Times New Roman" w:eastAsia="Courier New" w:hAnsi="Times New Roman"/>
          <w:sz w:val="24"/>
          <w:szCs w:val="24"/>
        </w:rPr>
        <w:t>исследований после</w:t>
      </w:r>
      <w:r w:rsidR="00E9688E">
        <w:rPr>
          <w:rFonts w:ascii="Times New Roman" w:eastAsia="Courier New" w:hAnsi="Times New Roman"/>
          <w:sz w:val="24"/>
          <w:szCs w:val="24"/>
        </w:rPr>
        <w:t>дних лет [</w:t>
      </w:r>
      <w:r w:rsidR="00122B77">
        <w:rPr>
          <w:rFonts w:ascii="Times New Roman" w:eastAsia="Courier New" w:hAnsi="Times New Roman"/>
          <w:sz w:val="24"/>
          <w:szCs w:val="24"/>
        </w:rPr>
        <w:t xml:space="preserve">к примеру, </w:t>
      </w:r>
      <w:r w:rsidR="006C2FEB">
        <w:rPr>
          <w:rFonts w:ascii="Times New Roman" w:eastAsia="Courier New" w:hAnsi="Times New Roman"/>
          <w:sz w:val="24"/>
          <w:szCs w:val="24"/>
        </w:rPr>
        <w:t>2</w:t>
      </w:r>
      <w:r w:rsidR="00E9688E">
        <w:rPr>
          <w:rFonts w:ascii="Times New Roman" w:eastAsia="Courier New" w:hAnsi="Times New Roman"/>
          <w:sz w:val="24"/>
          <w:szCs w:val="24"/>
        </w:rPr>
        <w:t xml:space="preserve">] (Л. Саммерс, Э. </w:t>
      </w:r>
      <w:proofErr w:type="spellStart"/>
      <w:r w:rsidR="00E9688E" w:rsidRPr="009443C3">
        <w:rPr>
          <w:rFonts w:ascii="Times New Roman" w:eastAsia="Courier New" w:hAnsi="Times New Roman"/>
          <w:sz w:val="24"/>
          <w:szCs w:val="24"/>
        </w:rPr>
        <w:t>Боллс</w:t>
      </w:r>
      <w:proofErr w:type="spellEnd"/>
      <w:r w:rsidR="00E9688E" w:rsidRPr="009443C3">
        <w:rPr>
          <w:rFonts w:ascii="Times New Roman" w:eastAsia="Courier New" w:hAnsi="Times New Roman"/>
          <w:sz w:val="24"/>
          <w:szCs w:val="24"/>
        </w:rPr>
        <w:t xml:space="preserve">, Э. </w:t>
      </w:r>
      <w:proofErr w:type="spellStart"/>
      <w:r w:rsidR="00E9688E" w:rsidRPr="009443C3">
        <w:rPr>
          <w:rFonts w:ascii="Times New Roman" w:eastAsia="Courier New" w:hAnsi="Times New Roman"/>
          <w:sz w:val="24"/>
          <w:szCs w:val="24"/>
        </w:rPr>
        <w:t>Мончиньска</w:t>
      </w:r>
      <w:proofErr w:type="spellEnd"/>
      <w:r w:rsidR="00E9688E" w:rsidRPr="009443C3">
        <w:rPr>
          <w:rFonts w:ascii="Times New Roman" w:eastAsia="Courier New" w:hAnsi="Times New Roman"/>
          <w:sz w:val="24"/>
          <w:szCs w:val="24"/>
        </w:rPr>
        <w:t xml:space="preserve"> и др.), касающихся </w:t>
      </w:r>
      <w:proofErr w:type="spellStart"/>
      <w:r w:rsidR="00E9688E" w:rsidRPr="009443C3">
        <w:rPr>
          <w:rFonts w:ascii="Times New Roman" w:eastAsia="Courier New" w:hAnsi="Times New Roman"/>
          <w:sz w:val="24"/>
          <w:szCs w:val="24"/>
        </w:rPr>
        <w:t>инклюзивности</w:t>
      </w:r>
      <w:proofErr w:type="spellEnd"/>
      <w:r w:rsidR="00E9688E" w:rsidRPr="009443C3">
        <w:rPr>
          <w:rFonts w:ascii="Times New Roman" w:eastAsia="Courier New" w:hAnsi="Times New Roman"/>
          <w:sz w:val="24"/>
          <w:szCs w:val="24"/>
        </w:rPr>
        <w:t xml:space="preserve"> социально-экономических систем и противодействия социальной изоляции как необходимых условиях га</w:t>
      </w:r>
      <w:r w:rsidR="00E9688E">
        <w:rPr>
          <w:rFonts w:ascii="Times New Roman" w:eastAsia="Courier New" w:hAnsi="Times New Roman"/>
          <w:sz w:val="24"/>
          <w:szCs w:val="24"/>
        </w:rPr>
        <w:t xml:space="preserve">рмоничного развития территорий. </w:t>
      </w:r>
      <w:r w:rsidR="00E9688E" w:rsidRPr="009443C3">
        <w:rPr>
          <w:rFonts w:ascii="Times New Roman" w:eastAsia="Courier New" w:hAnsi="Times New Roman"/>
          <w:sz w:val="24"/>
          <w:szCs w:val="24"/>
        </w:rPr>
        <w:t>При этом социа</w:t>
      </w:r>
      <w:r w:rsidR="00E9688E">
        <w:rPr>
          <w:rFonts w:ascii="Times New Roman" w:eastAsia="Courier New" w:hAnsi="Times New Roman"/>
          <w:sz w:val="24"/>
          <w:szCs w:val="24"/>
        </w:rPr>
        <w:t xml:space="preserve">льная </w:t>
      </w:r>
      <w:proofErr w:type="spellStart"/>
      <w:r w:rsidR="00E9688E">
        <w:rPr>
          <w:rFonts w:ascii="Times New Roman" w:eastAsia="Courier New" w:hAnsi="Times New Roman"/>
          <w:sz w:val="24"/>
          <w:szCs w:val="24"/>
        </w:rPr>
        <w:t>инклюзивность</w:t>
      </w:r>
      <w:proofErr w:type="spellEnd"/>
      <w:r w:rsidR="00E9688E">
        <w:rPr>
          <w:rFonts w:ascii="Times New Roman" w:eastAsia="Courier New" w:hAnsi="Times New Roman"/>
          <w:sz w:val="24"/>
          <w:szCs w:val="24"/>
        </w:rPr>
        <w:t xml:space="preserve"> (вовлечение </w:t>
      </w:r>
      <w:r w:rsidR="00E9688E" w:rsidRPr="009443C3">
        <w:rPr>
          <w:rFonts w:ascii="Times New Roman" w:eastAsia="Courier New" w:hAnsi="Times New Roman"/>
          <w:sz w:val="24"/>
          <w:szCs w:val="24"/>
        </w:rPr>
        <w:t>всех участнико</w:t>
      </w:r>
      <w:r w:rsidR="00E9688E">
        <w:rPr>
          <w:rFonts w:ascii="Times New Roman" w:eastAsia="Courier New" w:hAnsi="Times New Roman"/>
          <w:sz w:val="24"/>
          <w:szCs w:val="24"/>
        </w:rPr>
        <w:t xml:space="preserve">в социально-экономической жизни </w:t>
      </w:r>
      <w:r w:rsidR="00E9688E" w:rsidRPr="009443C3">
        <w:rPr>
          <w:rFonts w:ascii="Times New Roman" w:eastAsia="Courier New" w:hAnsi="Times New Roman"/>
          <w:sz w:val="24"/>
          <w:szCs w:val="24"/>
        </w:rPr>
        <w:t>в создание и оптимальное использование потенциала развития) ра</w:t>
      </w:r>
      <w:r w:rsidR="00E9688E">
        <w:rPr>
          <w:rFonts w:ascii="Times New Roman" w:eastAsia="Courier New" w:hAnsi="Times New Roman"/>
          <w:sz w:val="24"/>
          <w:szCs w:val="24"/>
        </w:rPr>
        <w:t xml:space="preserve">ссматривается как движущая сила </w:t>
      </w:r>
      <w:proofErr w:type="spellStart"/>
      <w:r w:rsidR="00E9688E" w:rsidRPr="009443C3">
        <w:rPr>
          <w:rFonts w:ascii="Times New Roman" w:eastAsia="Courier New" w:hAnsi="Times New Roman"/>
          <w:sz w:val="24"/>
          <w:szCs w:val="24"/>
        </w:rPr>
        <w:t>инновационн</w:t>
      </w:r>
      <w:r w:rsidR="00E9688E">
        <w:rPr>
          <w:rFonts w:ascii="Times New Roman" w:eastAsia="Courier New" w:hAnsi="Times New Roman"/>
          <w:sz w:val="24"/>
          <w:szCs w:val="24"/>
        </w:rPr>
        <w:t>ости</w:t>
      </w:r>
      <w:proofErr w:type="spellEnd"/>
      <w:r w:rsidR="00E9688E">
        <w:rPr>
          <w:rFonts w:ascii="Times New Roman" w:eastAsia="Courier New" w:hAnsi="Times New Roman"/>
          <w:sz w:val="24"/>
          <w:szCs w:val="24"/>
        </w:rPr>
        <w:t xml:space="preserve"> и повышения качества жизни </w:t>
      </w:r>
      <w:r w:rsidR="00E9688E" w:rsidRPr="009443C3">
        <w:rPr>
          <w:rFonts w:ascii="Times New Roman" w:eastAsia="Courier New" w:hAnsi="Times New Roman"/>
          <w:sz w:val="24"/>
          <w:szCs w:val="24"/>
        </w:rPr>
        <w:t xml:space="preserve">людей. </w:t>
      </w:r>
      <w:r w:rsidR="000568E6">
        <w:rPr>
          <w:rFonts w:ascii="Times New Roman" w:eastAsia="Courier New" w:hAnsi="Times New Roman"/>
          <w:sz w:val="24"/>
          <w:szCs w:val="24"/>
        </w:rPr>
        <w:t xml:space="preserve">Неслучайно </w:t>
      </w:r>
      <w:r w:rsidR="000568E6" w:rsidRPr="000568E6">
        <w:rPr>
          <w:rFonts w:ascii="Times New Roman" w:eastAsia="Courier New" w:hAnsi="Times New Roman"/>
          <w:sz w:val="24"/>
          <w:szCs w:val="24"/>
        </w:rPr>
        <w:t xml:space="preserve">за рубежом изучение социальных инноваций все чаще осуществляется в рамках </w:t>
      </w:r>
      <w:proofErr w:type="spellStart"/>
      <w:r w:rsidR="000568E6" w:rsidRPr="000568E6">
        <w:rPr>
          <w:rFonts w:ascii="Times New Roman" w:eastAsia="Courier New" w:hAnsi="Times New Roman"/>
          <w:sz w:val="24"/>
          <w:szCs w:val="24"/>
        </w:rPr>
        <w:t>экосистемного</w:t>
      </w:r>
      <w:proofErr w:type="spellEnd"/>
      <w:r w:rsidR="000568E6" w:rsidRPr="000568E6">
        <w:rPr>
          <w:rFonts w:ascii="Times New Roman" w:eastAsia="Courier New" w:hAnsi="Times New Roman"/>
          <w:sz w:val="24"/>
          <w:szCs w:val="24"/>
        </w:rPr>
        <w:t xml:space="preserve"> подхода</w:t>
      </w:r>
      <w:r w:rsidR="000568E6">
        <w:rPr>
          <w:rFonts w:ascii="Times New Roman" w:eastAsia="Courier New" w:hAnsi="Times New Roman"/>
          <w:sz w:val="24"/>
          <w:szCs w:val="24"/>
        </w:rPr>
        <w:t xml:space="preserve"> с акцентом на развитие среды для реализации социальных инноваций и взаимодействия между основными </w:t>
      </w:r>
      <w:proofErr w:type="spellStart"/>
      <w:r w:rsidR="000568E6">
        <w:rPr>
          <w:rFonts w:ascii="Times New Roman" w:eastAsia="Courier New" w:hAnsi="Times New Roman"/>
          <w:sz w:val="24"/>
          <w:szCs w:val="24"/>
        </w:rPr>
        <w:t>акторами</w:t>
      </w:r>
      <w:proofErr w:type="spellEnd"/>
      <w:r w:rsidR="000568E6">
        <w:rPr>
          <w:rFonts w:ascii="Times New Roman" w:eastAsia="Courier New" w:hAnsi="Times New Roman"/>
          <w:sz w:val="24"/>
          <w:szCs w:val="24"/>
        </w:rPr>
        <w:t>, включенными в процесс их разработки и внедрения. То есть</w:t>
      </w:r>
      <w:r w:rsidR="00E9688E">
        <w:rPr>
          <w:rFonts w:ascii="Times New Roman" w:eastAsia="Courier New" w:hAnsi="Times New Roman"/>
          <w:sz w:val="24"/>
          <w:szCs w:val="24"/>
        </w:rPr>
        <w:t xml:space="preserve"> экосистема социальных </w:t>
      </w:r>
      <w:r w:rsidR="00E9688E" w:rsidRPr="009443C3">
        <w:rPr>
          <w:rFonts w:ascii="Times New Roman" w:eastAsia="Courier New" w:hAnsi="Times New Roman"/>
          <w:sz w:val="24"/>
          <w:szCs w:val="24"/>
        </w:rPr>
        <w:t>инноваций, по сути, становится одним из элементов инклюзивной социально-экономической системы, а исследования ее состояния и возможностей совершенствования – одними из приоритетных для развития территорий.</w:t>
      </w:r>
      <w:r w:rsidR="00E9688E" w:rsidRPr="009443C3">
        <w:t xml:space="preserve"> </w:t>
      </w:r>
      <w:r w:rsidR="00E9688E" w:rsidRPr="009443C3">
        <w:rPr>
          <w:rFonts w:ascii="Times New Roman" w:eastAsia="Courier New" w:hAnsi="Times New Roman"/>
          <w:sz w:val="24"/>
          <w:szCs w:val="24"/>
        </w:rPr>
        <w:t xml:space="preserve">В </w:t>
      </w:r>
      <w:r w:rsidR="000568E6">
        <w:rPr>
          <w:rFonts w:ascii="Times New Roman" w:eastAsia="Courier New" w:hAnsi="Times New Roman"/>
          <w:sz w:val="24"/>
          <w:szCs w:val="24"/>
        </w:rPr>
        <w:t xml:space="preserve">то же время в </w:t>
      </w:r>
      <w:r w:rsidR="00E9688E" w:rsidRPr="009443C3">
        <w:rPr>
          <w:rFonts w:ascii="Times New Roman" w:eastAsia="Courier New" w:hAnsi="Times New Roman"/>
          <w:sz w:val="24"/>
          <w:szCs w:val="24"/>
        </w:rPr>
        <w:t>росси</w:t>
      </w:r>
      <w:r w:rsidR="00E9688E">
        <w:rPr>
          <w:rFonts w:ascii="Times New Roman" w:eastAsia="Courier New" w:hAnsi="Times New Roman"/>
          <w:sz w:val="24"/>
          <w:szCs w:val="24"/>
        </w:rPr>
        <w:t xml:space="preserve">йской науке </w:t>
      </w:r>
      <w:proofErr w:type="spellStart"/>
      <w:r w:rsidR="00E9688E">
        <w:rPr>
          <w:rFonts w:ascii="Times New Roman" w:eastAsia="Courier New" w:hAnsi="Times New Roman"/>
          <w:sz w:val="24"/>
          <w:szCs w:val="24"/>
        </w:rPr>
        <w:t>экосистемный</w:t>
      </w:r>
      <w:proofErr w:type="spellEnd"/>
      <w:r w:rsidR="00E9688E">
        <w:rPr>
          <w:rFonts w:ascii="Times New Roman" w:eastAsia="Courier New" w:hAnsi="Times New Roman"/>
          <w:sz w:val="24"/>
          <w:szCs w:val="24"/>
        </w:rPr>
        <w:t xml:space="preserve"> подход </w:t>
      </w:r>
      <w:r w:rsidR="00E9688E" w:rsidRPr="009443C3">
        <w:rPr>
          <w:rFonts w:ascii="Times New Roman" w:eastAsia="Courier New" w:hAnsi="Times New Roman"/>
          <w:sz w:val="24"/>
          <w:szCs w:val="24"/>
        </w:rPr>
        <w:t>применяется только в отношении системы инноваций в целом [</w:t>
      </w:r>
      <w:r w:rsidR="006C2FEB">
        <w:rPr>
          <w:rFonts w:ascii="Times New Roman" w:eastAsia="Courier New" w:hAnsi="Times New Roman"/>
          <w:sz w:val="24"/>
          <w:szCs w:val="24"/>
        </w:rPr>
        <w:t>3</w:t>
      </w:r>
      <w:r w:rsidR="00E9688E" w:rsidRPr="009443C3">
        <w:rPr>
          <w:rFonts w:ascii="Times New Roman" w:eastAsia="Courier New" w:hAnsi="Times New Roman"/>
          <w:sz w:val="24"/>
          <w:szCs w:val="24"/>
        </w:rPr>
        <w:t>], и зачастую исследуются лишь отдельные аспекты развития теории и практики реализации социальн</w:t>
      </w:r>
      <w:r w:rsidR="00154619">
        <w:rPr>
          <w:rFonts w:ascii="Times New Roman" w:eastAsia="Courier New" w:hAnsi="Times New Roman"/>
          <w:sz w:val="24"/>
          <w:szCs w:val="24"/>
        </w:rPr>
        <w:t>ых инноваций</w:t>
      </w:r>
      <w:r w:rsidR="00E9688E">
        <w:rPr>
          <w:rFonts w:ascii="Times New Roman" w:eastAsia="Courier New" w:hAnsi="Times New Roman"/>
          <w:sz w:val="24"/>
          <w:szCs w:val="24"/>
        </w:rPr>
        <w:t xml:space="preserve">. </w:t>
      </w:r>
    </w:p>
    <w:p w:rsidR="00E9688E" w:rsidRDefault="00E9688E" w:rsidP="009A69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этим</w:t>
      </w:r>
      <w:r w:rsidRPr="00F01105">
        <w:rPr>
          <w:rFonts w:ascii="Times New Roman" w:eastAsia="Times New Roman" w:hAnsi="Times New Roman"/>
          <w:sz w:val="24"/>
          <w:szCs w:val="24"/>
          <w:lang w:eastAsia="ru-RU"/>
        </w:rPr>
        <w:t xml:space="preserve"> предлагается </w:t>
      </w:r>
      <w:r w:rsidRPr="00824AFA">
        <w:rPr>
          <w:rFonts w:ascii="Times New Roman" w:eastAsia="Times New Roman" w:hAnsi="Times New Roman"/>
          <w:sz w:val="24"/>
          <w:szCs w:val="24"/>
          <w:lang w:eastAsia="ru-RU"/>
        </w:rPr>
        <w:t>в составе региональной инновационной подсистемы выделить соци</w:t>
      </w:r>
      <w:r>
        <w:rPr>
          <w:rFonts w:ascii="Times New Roman" w:eastAsia="Times New Roman" w:hAnsi="Times New Roman"/>
          <w:sz w:val="24"/>
          <w:szCs w:val="24"/>
          <w:lang w:eastAsia="ru-RU"/>
        </w:rPr>
        <w:t xml:space="preserve">ально-инновационную подсистему, </w:t>
      </w:r>
      <w:r w:rsidRPr="00824AFA">
        <w:rPr>
          <w:rFonts w:ascii="Times New Roman" w:eastAsia="Times New Roman" w:hAnsi="Times New Roman"/>
          <w:sz w:val="24"/>
          <w:szCs w:val="24"/>
          <w:lang w:eastAsia="ru-RU"/>
        </w:rPr>
        <w:t xml:space="preserve">которую </w:t>
      </w:r>
      <w:r>
        <w:rPr>
          <w:rFonts w:ascii="Times New Roman" w:eastAsia="Times New Roman" w:hAnsi="Times New Roman"/>
          <w:sz w:val="24"/>
          <w:szCs w:val="24"/>
          <w:lang w:eastAsia="ru-RU"/>
        </w:rPr>
        <w:t xml:space="preserve">представляется актуальным </w:t>
      </w:r>
      <w:r w:rsidRPr="00824AFA">
        <w:rPr>
          <w:rFonts w:ascii="Times New Roman" w:eastAsia="Times New Roman" w:hAnsi="Times New Roman"/>
          <w:sz w:val="24"/>
          <w:szCs w:val="24"/>
          <w:lang w:eastAsia="ru-RU"/>
        </w:rPr>
        <w:t xml:space="preserve">рассматривать с точки зрения </w:t>
      </w:r>
      <w:proofErr w:type="spellStart"/>
      <w:r w:rsidRPr="00824AFA">
        <w:rPr>
          <w:rFonts w:ascii="Times New Roman" w:eastAsia="Times New Roman" w:hAnsi="Times New Roman"/>
          <w:sz w:val="24"/>
          <w:szCs w:val="24"/>
          <w:lang w:eastAsia="ru-RU"/>
        </w:rPr>
        <w:t>экосистемного</w:t>
      </w:r>
      <w:proofErr w:type="spellEnd"/>
      <w:r w:rsidRPr="00824AFA">
        <w:rPr>
          <w:rFonts w:ascii="Times New Roman" w:eastAsia="Times New Roman" w:hAnsi="Times New Roman"/>
          <w:sz w:val="24"/>
          <w:szCs w:val="24"/>
          <w:lang w:eastAsia="ru-RU"/>
        </w:rPr>
        <w:t xml:space="preserve"> подхода</w:t>
      </w:r>
      <w:r w:rsidR="009A694B">
        <w:rPr>
          <w:rFonts w:ascii="Times New Roman" w:eastAsia="Times New Roman" w:hAnsi="Times New Roman"/>
          <w:sz w:val="24"/>
          <w:szCs w:val="24"/>
          <w:lang w:eastAsia="ru-RU"/>
        </w:rPr>
        <w:t xml:space="preserve"> как экосистему</w:t>
      </w:r>
      <w:r w:rsidRPr="00824AFA">
        <w:rPr>
          <w:rFonts w:ascii="Times New Roman" w:eastAsia="Times New Roman" w:hAnsi="Times New Roman"/>
          <w:sz w:val="24"/>
          <w:szCs w:val="24"/>
          <w:lang w:eastAsia="ru-RU"/>
        </w:rPr>
        <w:t>.</w:t>
      </w:r>
      <w:r w:rsidR="009A694B" w:rsidRPr="009A694B">
        <w:rPr>
          <w:rFonts w:ascii="Times New Roman" w:eastAsia="Times New Roman" w:hAnsi="Times New Roman"/>
          <w:sz w:val="24"/>
          <w:szCs w:val="24"/>
          <w:lang w:eastAsia="ru-RU"/>
        </w:rPr>
        <w:t xml:space="preserve"> </w:t>
      </w:r>
      <w:r w:rsidR="009A694B">
        <w:rPr>
          <w:rFonts w:ascii="Times New Roman" w:eastAsia="Times New Roman" w:hAnsi="Times New Roman"/>
          <w:sz w:val="24"/>
          <w:szCs w:val="24"/>
          <w:lang w:eastAsia="ru-RU"/>
        </w:rPr>
        <w:t>В</w:t>
      </w:r>
      <w:r w:rsidR="009A694B" w:rsidRPr="009A694B">
        <w:rPr>
          <w:rFonts w:ascii="Times New Roman" w:eastAsia="Times New Roman" w:hAnsi="Times New Roman"/>
          <w:sz w:val="24"/>
          <w:szCs w:val="24"/>
          <w:lang w:eastAsia="ru-RU"/>
        </w:rPr>
        <w:t xml:space="preserve"> состав</w:t>
      </w:r>
      <w:r w:rsidR="009A694B">
        <w:rPr>
          <w:rFonts w:ascii="Times New Roman" w:eastAsia="Times New Roman" w:hAnsi="Times New Roman"/>
          <w:sz w:val="24"/>
          <w:szCs w:val="24"/>
          <w:lang w:eastAsia="ru-RU"/>
        </w:rPr>
        <w:t xml:space="preserve"> региональной социально-инновационной экосистемы</w:t>
      </w:r>
      <w:r w:rsidR="009A694B" w:rsidRPr="009A694B">
        <w:rPr>
          <w:rFonts w:ascii="Times New Roman" w:eastAsia="Times New Roman" w:hAnsi="Times New Roman"/>
          <w:sz w:val="24"/>
          <w:szCs w:val="24"/>
          <w:lang w:eastAsia="ru-RU"/>
        </w:rPr>
        <w:t xml:space="preserve"> представляется необходимым включить:</w:t>
      </w:r>
      <w:r w:rsidR="009A694B">
        <w:rPr>
          <w:rFonts w:ascii="Times New Roman" w:eastAsia="Times New Roman" w:hAnsi="Times New Roman"/>
          <w:sz w:val="24"/>
          <w:szCs w:val="24"/>
          <w:lang w:eastAsia="ru-RU"/>
        </w:rPr>
        <w:t xml:space="preserve"> </w:t>
      </w:r>
      <w:proofErr w:type="spellStart"/>
      <w:r w:rsidR="009A694B" w:rsidRPr="009A694B">
        <w:rPr>
          <w:rFonts w:ascii="Times New Roman" w:eastAsia="Times New Roman" w:hAnsi="Times New Roman"/>
          <w:sz w:val="24"/>
          <w:szCs w:val="24"/>
          <w:lang w:eastAsia="ru-RU"/>
        </w:rPr>
        <w:t>акторов</w:t>
      </w:r>
      <w:proofErr w:type="spellEnd"/>
      <w:r w:rsidR="009A694B" w:rsidRPr="009A694B">
        <w:rPr>
          <w:rFonts w:ascii="Times New Roman" w:eastAsia="Times New Roman" w:hAnsi="Times New Roman"/>
          <w:sz w:val="24"/>
          <w:szCs w:val="24"/>
          <w:lang w:eastAsia="ru-RU"/>
        </w:rPr>
        <w:t xml:space="preserve"> (органы власти, бизнес, научно</w:t>
      </w:r>
      <w:r w:rsidR="009A694B">
        <w:rPr>
          <w:rFonts w:ascii="Times New Roman" w:eastAsia="Times New Roman" w:hAnsi="Times New Roman"/>
          <w:sz w:val="24"/>
          <w:szCs w:val="24"/>
          <w:lang w:eastAsia="ru-RU"/>
        </w:rPr>
        <w:t>-</w:t>
      </w:r>
      <w:r w:rsidR="009A694B" w:rsidRPr="009A694B">
        <w:rPr>
          <w:rFonts w:ascii="Times New Roman" w:eastAsia="Times New Roman" w:hAnsi="Times New Roman"/>
          <w:sz w:val="24"/>
          <w:szCs w:val="24"/>
          <w:lang w:eastAsia="ru-RU"/>
        </w:rPr>
        <w:t>образовательные организации, структуры гражданского общества и т. д.), социально-инновационную</w:t>
      </w:r>
      <w:r w:rsidR="009A694B">
        <w:rPr>
          <w:rFonts w:ascii="Times New Roman" w:eastAsia="Times New Roman" w:hAnsi="Times New Roman"/>
          <w:sz w:val="24"/>
          <w:szCs w:val="24"/>
          <w:lang w:eastAsia="ru-RU"/>
        </w:rPr>
        <w:t xml:space="preserve"> </w:t>
      </w:r>
      <w:r w:rsidR="009A694B" w:rsidRPr="009A694B">
        <w:rPr>
          <w:rFonts w:ascii="Times New Roman" w:eastAsia="Times New Roman" w:hAnsi="Times New Roman"/>
          <w:sz w:val="24"/>
          <w:szCs w:val="24"/>
          <w:lang w:eastAsia="ru-RU"/>
        </w:rPr>
        <w:t>среду (инфраструктура, нормы и правила, инновационная культура и т. д.), в которой они взаимодействуют и обмениваются потоками ресурсов (информационных</w:t>
      </w:r>
      <w:r w:rsidR="009A694B">
        <w:rPr>
          <w:rFonts w:ascii="Times New Roman" w:eastAsia="Times New Roman" w:hAnsi="Times New Roman"/>
          <w:sz w:val="24"/>
          <w:szCs w:val="24"/>
          <w:lang w:eastAsia="ru-RU"/>
        </w:rPr>
        <w:t>, кадровых, финансовых и т.д.) [</w:t>
      </w:r>
      <w:r w:rsidR="006C2FEB">
        <w:rPr>
          <w:rFonts w:ascii="Times New Roman" w:eastAsia="Times New Roman" w:hAnsi="Times New Roman"/>
          <w:sz w:val="24"/>
          <w:szCs w:val="24"/>
          <w:lang w:eastAsia="ru-RU"/>
        </w:rPr>
        <w:t>8</w:t>
      </w:r>
      <w:r w:rsidR="00E30FCB">
        <w:rPr>
          <w:rFonts w:ascii="Times New Roman" w:eastAsia="Times New Roman" w:hAnsi="Times New Roman"/>
          <w:sz w:val="24"/>
          <w:szCs w:val="24"/>
          <w:lang w:eastAsia="ru-RU"/>
        </w:rPr>
        <w:t>, с. 90</w:t>
      </w:r>
      <w:r w:rsidR="009A694B">
        <w:rPr>
          <w:rFonts w:ascii="Times New Roman" w:eastAsia="Times New Roman" w:hAnsi="Times New Roman"/>
          <w:sz w:val="24"/>
          <w:szCs w:val="24"/>
          <w:lang w:eastAsia="ru-RU"/>
        </w:rPr>
        <w:t xml:space="preserve">]. </w:t>
      </w:r>
    </w:p>
    <w:p w:rsidR="009443C3" w:rsidRPr="00A868D9" w:rsidRDefault="00826884" w:rsidP="00A868D9">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Проведенный ранее анализ позволил выделить </w:t>
      </w:r>
      <w:r w:rsidRPr="00281283">
        <w:rPr>
          <w:rFonts w:ascii="Times New Roman" w:hAnsi="Times New Roman"/>
          <w:sz w:val="24"/>
          <w:szCs w:val="24"/>
        </w:rPr>
        <w:t xml:space="preserve">основные проблемы становления </w:t>
      </w:r>
      <w:r w:rsidRPr="00826884">
        <w:rPr>
          <w:rFonts w:ascii="Times New Roman" w:hAnsi="Times New Roman"/>
          <w:sz w:val="24"/>
          <w:szCs w:val="24"/>
        </w:rPr>
        <w:t>региональн</w:t>
      </w:r>
      <w:r>
        <w:rPr>
          <w:rFonts w:ascii="Times New Roman" w:hAnsi="Times New Roman"/>
          <w:sz w:val="24"/>
          <w:szCs w:val="24"/>
        </w:rPr>
        <w:t>ых</w:t>
      </w:r>
      <w:r w:rsidRPr="00826884">
        <w:rPr>
          <w:rFonts w:ascii="Times New Roman" w:hAnsi="Times New Roman"/>
          <w:sz w:val="24"/>
          <w:szCs w:val="24"/>
        </w:rPr>
        <w:t xml:space="preserve"> социально-инновационн</w:t>
      </w:r>
      <w:r>
        <w:rPr>
          <w:rFonts w:ascii="Times New Roman" w:hAnsi="Times New Roman"/>
          <w:sz w:val="24"/>
          <w:szCs w:val="24"/>
        </w:rPr>
        <w:t>ых экосистем</w:t>
      </w:r>
      <w:r w:rsidRPr="00826884">
        <w:rPr>
          <w:rFonts w:ascii="Times New Roman" w:hAnsi="Times New Roman"/>
          <w:sz w:val="24"/>
          <w:szCs w:val="24"/>
        </w:rPr>
        <w:t xml:space="preserve"> </w:t>
      </w:r>
      <w:r>
        <w:rPr>
          <w:rFonts w:ascii="Times New Roman" w:hAnsi="Times New Roman"/>
          <w:sz w:val="24"/>
          <w:szCs w:val="24"/>
        </w:rPr>
        <w:t>в субъектах РФ [</w:t>
      </w:r>
      <w:r w:rsidR="006C2FEB">
        <w:rPr>
          <w:rFonts w:ascii="Times New Roman" w:hAnsi="Times New Roman"/>
          <w:sz w:val="24"/>
          <w:szCs w:val="24"/>
        </w:rPr>
        <w:t>6</w:t>
      </w:r>
      <w:r>
        <w:rPr>
          <w:rFonts w:ascii="Times New Roman" w:hAnsi="Times New Roman"/>
          <w:sz w:val="24"/>
          <w:szCs w:val="24"/>
        </w:rPr>
        <w:t xml:space="preserve">, с. 44-47; </w:t>
      </w:r>
      <w:r w:rsidR="006C2FEB">
        <w:rPr>
          <w:rFonts w:ascii="Times New Roman" w:hAnsi="Times New Roman"/>
          <w:sz w:val="24"/>
          <w:szCs w:val="24"/>
        </w:rPr>
        <w:t>7</w:t>
      </w:r>
      <w:r>
        <w:rPr>
          <w:rFonts w:ascii="Times New Roman" w:hAnsi="Times New Roman"/>
          <w:sz w:val="24"/>
          <w:szCs w:val="24"/>
        </w:rPr>
        <w:t xml:space="preserve">, с. 60-64]. Прежде всего, это неразвитость </w:t>
      </w:r>
      <w:r w:rsidRPr="00281283">
        <w:rPr>
          <w:rFonts w:ascii="Times New Roman" w:hAnsi="Times New Roman"/>
          <w:sz w:val="24"/>
          <w:szCs w:val="24"/>
        </w:rPr>
        <w:t>нормативно-правовой базы</w:t>
      </w:r>
      <w:r>
        <w:rPr>
          <w:rFonts w:ascii="Times New Roman" w:hAnsi="Times New Roman"/>
          <w:sz w:val="24"/>
          <w:szCs w:val="24"/>
        </w:rPr>
        <w:t xml:space="preserve"> в области социальных инноваций и социального предпринимательства как одного из ключевых проводников социальных инноваций в условиях российской действительности. Кроме того, </w:t>
      </w:r>
      <w:r w:rsidR="00867DC9">
        <w:rPr>
          <w:rFonts w:ascii="Times New Roman" w:eastAsia="Times New Roman" w:hAnsi="Times New Roman"/>
          <w:sz w:val="24"/>
          <w:szCs w:val="24"/>
          <w:lang w:eastAsia="ru-RU"/>
        </w:rPr>
        <w:t>недостаточная проработанность концепции</w:t>
      </w:r>
      <w:r w:rsidR="00F01105" w:rsidRPr="00154942">
        <w:rPr>
          <w:rFonts w:ascii="Times New Roman" w:eastAsia="Times New Roman" w:hAnsi="Times New Roman"/>
          <w:sz w:val="24"/>
          <w:szCs w:val="24"/>
          <w:lang w:eastAsia="ru-RU"/>
        </w:rPr>
        <w:t xml:space="preserve"> социальных инноваций в современной российской науке</w:t>
      </w:r>
      <w:r w:rsidR="00867DC9">
        <w:rPr>
          <w:rFonts w:ascii="Times New Roman" w:eastAsia="Times New Roman" w:hAnsi="Times New Roman"/>
          <w:sz w:val="24"/>
          <w:szCs w:val="24"/>
          <w:lang w:eastAsia="ru-RU"/>
        </w:rPr>
        <w:t xml:space="preserve"> препятствует оценке реальной ситуации в данной сфере</w:t>
      </w:r>
      <w:r w:rsidR="00F01105">
        <w:rPr>
          <w:rFonts w:ascii="Times New Roman" w:eastAsia="Times New Roman" w:hAnsi="Times New Roman"/>
          <w:sz w:val="24"/>
          <w:szCs w:val="24"/>
          <w:lang w:eastAsia="ru-RU"/>
        </w:rPr>
        <w:t xml:space="preserve">. </w:t>
      </w:r>
      <w:r w:rsidR="00867DC9">
        <w:rPr>
          <w:rFonts w:ascii="Times New Roman" w:eastAsia="Times New Roman" w:hAnsi="Times New Roman"/>
          <w:sz w:val="24"/>
          <w:szCs w:val="24"/>
          <w:lang w:eastAsia="ru-RU"/>
        </w:rPr>
        <w:t xml:space="preserve">Положение усугубляется отсутствием статистического учета социальных инноваций официальной статистикой, что создает трудности, как в отношении анализа их распространенности, так и вклада в развитие регионов. </w:t>
      </w:r>
      <w:r w:rsidR="003732DC">
        <w:rPr>
          <w:rFonts w:ascii="Times New Roman" w:eastAsia="Times New Roman" w:hAnsi="Times New Roman"/>
          <w:sz w:val="24"/>
          <w:szCs w:val="24"/>
          <w:lang w:eastAsia="ru-RU"/>
        </w:rPr>
        <w:t xml:space="preserve">Нехватка данных приводит к недостаточной информированности органов власти </w:t>
      </w:r>
      <w:r w:rsidR="003732DC" w:rsidRPr="003732DC">
        <w:rPr>
          <w:rFonts w:ascii="Times New Roman" w:eastAsia="Times New Roman" w:hAnsi="Times New Roman"/>
          <w:sz w:val="24"/>
          <w:szCs w:val="24"/>
          <w:lang w:eastAsia="ru-RU"/>
        </w:rPr>
        <w:t xml:space="preserve">о преимуществах и возможностях социальных инноваций в решении социально-экономических проблем территорий, что </w:t>
      </w:r>
      <w:r w:rsidR="003732DC">
        <w:rPr>
          <w:rFonts w:ascii="Times New Roman" w:eastAsia="Times New Roman" w:hAnsi="Times New Roman"/>
          <w:sz w:val="24"/>
          <w:szCs w:val="24"/>
          <w:lang w:eastAsia="ru-RU"/>
        </w:rPr>
        <w:t>осложняет</w:t>
      </w:r>
      <w:r w:rsidR="003732DC" w:rsidRPr="003732DC">
        <w:rPr>
          <w:rFonts w:ascii="Times New Roman" w:eastAsia="Times New Roman" w:hAnsi="Times New Roman"/>
          <w:sz w:val="24"/>
          <w:szCs w:val="24"/>
          <w:lang w:eastAsia="ru-RU"/>
        </w:rPr>
        <w:t xml:space="preserve"> их взаимодействие с другими субъектами региональной экономики в области р</w:t>
      </w:r>
      <w:r w:rsidR="003732DC">
        <w:rPr>
          <w:rFonts w:ascii="Times New Roman" w:eastAsia="Times New Roman" w:hAnsi="Times New Roman"/>
          <w:sz w:val="24"/>
          <w:szCs w:val="24"/>
          <w:lang w:eastAsia="ru-RU"/>
        </w:rPr>
        <w:t xml:space="preserve">азвития социальных инноваций и </w:t>
      </w:r>
      <w:r w:rsidR="003732DC" w:rsidRPr="003732DC">
        <w:rPr>
          <w:rFonts w:ascii="Times New Roman" w:eastAsia="Times New Roman" w:hAnsi="Times New Roman"/>
          <w:sz w:val="24"/>
          <w:szCs w:val="24"/>
          <w:lang w:eastAsia="ru-RU"/>
        </w:rPr>
        <w:t>формирования региональных социально-инновационных экосистем</w:t>
      </w:r>
      <w:r w:rsidR="003732DC">
        <w:rPr>
          <w:rFonts w:ascii="Times New Roman" w:eastAsia="Times New Roman" w:hAnsi="Times New Roman"/>
          <w:sz w:val="24"/>
          <w:szCs w:val="24"/>
          <w:lang w:eastAsia="ru-RU"/>
        </w:rPr>
        <w:t xml:space="preserve"> [</w:t>
      </w:r>
      <w:r w:rsidR="006C2FEB">
        <w:rPr>
          <w:rFonts w:ascii="Times New Roman" w:eastAsia="Times New Roman" w:hAnsi="Times New Roman"/>
          <w:sz w:val="24"/>
          <w:szCs w:val="24"/>
          <w:lang w:eastAsia="ru-RU"/>
        </w:rPr>
        <w:t>6</w:t>
      </w:r>
      <w:r w:rsidR="003732DC">
        <w:rPr>
          <w:rFonts w:ascii="Times New Roman" w:eastAsia="Times New Roman" w:hAnsi="Times New Roman"/>
          <w:sz w:val="24"/>
          <w:szCs w:val="24"/>
          <w:lang w:eastAsia="ru-RU"/>
        </w:rPr>
        <w:t xml:space="preserve">, с. 47]. </w:t>
      </w:r>
      <w:r w:rsidR="00A868D9">
        <w:rPr>
          <w:rFonts w:ascii="Times New Roman" w:eastAsia="Times New Roman" w:hAnsi="Times New Roman"/>
          <w:sz w:val="24"/>
          <w:szCs w:val="24"/>
          <w:lang w:eastAsia="ru-RU"/>
        </w:rPr>
        <w:t xml:space="preserve">Перечень проблемных аспектов дополняют </w:t>
      </w:r>
      <w:r w:rsidR="009443C3" w:rsidRPr="00281283">
        <w:rPr>
          <w:rFonts w:ascii="Times New Roman" w:hAnsi="Times New Roman"/>
          <w:sz w:val="24"/>
          <w:szCs w:val="24"/>
        </w:rPr>
        <w:t>нехватка финансирования, квалифицированных кадров и компетенций; административные и бюрократические барьеры; низкая социальная активность населения; отсутствие узнаваемого имиджа среди широкой общественности; недоверие и стереотипы, существующие в обществе и др</w:t>
      </w:r>
      <w:r>
        <w:rPr>
          <w:rFonts w:ascii="Times New Roman" w:hAnsi="Times New Roman"/>
          <w:sz w:val="24"/>
          <w:szCs w:val="24"/>
        </w:rPr>
        <w:t>.</w:t>
      </w:r>
      <w:r w:rsidR="00A868D9">
        <w:rPr>
          <w:rFonts w:ascii="Times New Roman" w:hAnsi="Times New Roman"/>
          <w:sz w:val="24"/>
          <w:szCs w:val="24"/>
        </w:rPr>
        <w:t xml:space="preserve"> </w:t>
      </w:r>
    </w:p>
    <w:p w:rsidR="009443C3" w:rsidRDefault="00670FD0" w:rsidP="00824A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связи с этим в целях преодоления выявленных проблем представляется актуальным предложить следующие стратегические направления развития региональных социально-инновационных подсистем, </w:t>
      </w:r>
      <w:r w:rsidRPr="00670FD0">
        <w:rPr>
          <w:rFonts w:ascii="Times New Roman" w:eastAsia="Times New Roman" w:hAnsi="Times New Roman"/>
          <w:sz w:val="24"/>
          <w:szCs w:val="24"/>
          <w:lang w:eastAsia="ru-RU"/>
        </w:rPr>
        <w:t xml:space="preserve">базирующиеся на применении </w:t>
      </w:r>
      <w:proofErr w:type="spellStart"/>
      <w:r w:rsidRPr="00670FD0">
        <w:rPr>
          <w:rFonts w:ascii="Times New Roman" w:eastAsia="Times New Roman" w:hAnsi="Times New Roman"/>
          <w:sz w:val="24"/>
          <w:szCs w:val="24"/>
          <w:lang w:eastAsia="ru-RU"/>
        </w:rPr>
        <w:t>экосистемного</w:t>
      </w:r>
      <w:proofErr w:type="spellEnd"/>
      <w:r w:rsidRPr="00670FD0">
        <w:rPr>
          <w:rFonts w:ascii="Times New Roman" w:eastAsia="Times New Roman" w:hAnsi="Times New Roman"/>
          <w:sz w:val="24"/>
          <w:szCs w:val="24"/>
          <w:lang w:eastAsia="ru-RU"/>
        </w:rPr>
        <w:t xml:space="preserve"> подхода</w:t>
      </w:r>
      <w:r>
        <w:rPr>
          <w:rFonts w:ascii="Times New Roman" w:eastAsia="Times New Roman" w:hAnsi="Times New Roman"/>
          <w:sz w:val="24"/>
          <w:szCs w:val="24"/>
          <w:lang w:eastAsia="ru-RU"/>
        </w:rPr>
        <w:t>:</w:t>
      </w:r>
    </w:p>
    <w:p w:rsidR="00670FD0" w:rsidRDefault="00670FD0" w:rsidP="00824A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развитие законодательства в сфере социальных инноваций и дальнейшее совершенствование нормативно-правовой базы в области социального предпринимательства;</w:t>
      </w:r>
    </w:p>
    <w:p w:rsidR="00670FD0" w:rsidRDefault="00670FD0" w:rsidP="00824A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2224" w:rsidRPr="00C02224">
        <w:rPr>
          <w:rFonts w:ascii="Times New Roman" w:eastAsia="Times New Roman" w:hAnsi="Times New Roman"/>
          <w:sz w:val="24"/>
          <w:szCs w:val="24"/>
          <w:lang w:eastAsia="ru-RU"/>
        </w:rPr>
        <w:t>совершенствование научного обеспечения принятия управленческих решений</w:t>
      </w:r>
      <w:r w:rsidR="00C02224">
        <w:rPr>
          <w:rFonts w:ascii="Times New Roman" w:eastAsia="Times New Roman" w:hAnsi="Times New Roman"/>
          <w:sz w:val="24"/>
          <w:szCs w:val="24"/>
          <w:lang w:eastAsia="ru-RU"/>
        </w:rPr>
        <w:t xml:space="preserve"> и поддержка исследований</w:t>
      </w:r>
      <w:r w:rsidR="00C02224" w:rsidRPr="00C02224">
        <w:rPr>
          <w:rFonts w:ascii="Times New Roman" w:eastAsia="Times New Roman" w:hAnsi="Times New Roman"/>
          <w:sz w:val="24"/>
          <w:szCs w:val="24"/>
          <w:lang w:eastAsia="ru-RU"/>
        </w:rPr>
        <w:t xml:space="preserve"> </w:t>
      </w:r>
      <w:r w:rsidR="00C02224">
        <w:rPr>
          <w:rFonts w:ascii="Times New Roman" w:eastAsia="Times New Roman" w:hAnsi="Times New Roman"/>
          <w:sz w:val="24"/>
          <w:szCs w:val="24"/>
          <w:lang w:eastAsia="ru-RU"/>
        </w:rPr>
        <w:t>в данной сфере;</w:t>
      </w:r>
    </w:p>
    <w:p w:rsidR="00C02224" w:rsidRDefault="00C02224" w:rsidP="00C0222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224">
        <w:rPr>
          <w:rFonts w:ascii="Times New Roman" w:eastAsia="Times New Roman" w:hAnsi="Times New Roman"/>
          <w:sz w:val="24"/>
          <w:szCs w:val="24"/>
          <w:lang w:eastAsia="ru-RU"/>
        </w:rPr>
        <w:t>разви</w:t>
      </w:r>
      <w:r>
        <w:rPr>
          <w:rFonts w:ascii="Times New Roman" w:eastAsia="Times New Roman" w:hAnsi="Times New Roman"/>
          <w:sz w:val="24"/>
          <w:szCs w:val="24"/>
          <w:lang w:eastAsia="ru-RU"/>
        </w:rPr>
        <w:t>тие</w:t>
      </w:r>
      <w:r w:rsidRPr="00C02224">
        <w:rPr>
          <w:rFonts w:ascii="Times New Roman" w:eastAsia="Times New Roman" w:hAnsi="Times New Roman"/>
          <w:sz w:val="24"/>
          <w:szCs w:val="24"/>
          <w:lang w:eastAsia="ru-RU"/>
        </w:rPr>
        <w:t xml:space="preserve"> систем</w:t>
      </w:r>
      <w:r>
        <w:rPr>
          <w:rFonts w:ascii="Times New Roman" w:eastAsia="Times New Roman" w:hAnsi="Times New Roman"/>
          <w:sz w:val="24"/>
          <w:szCs w:val="24"/>
          <w:lang w:eastAsia="ru-RU"/>
        </w:rPr>
        <w:t>ы</w:t>
      </w:r>
      <w:r w:rsidRPr="00C02224">
        <w:rPr>
          <w:rFonts w:ascii="Times New Roman" w:eastAsia="Times New Roman" w:hAnsi="Times New Roman"/>
          <w:sz w:val="24"/>
          <w:szCs w:val="24"/>
          <w:lang w:eastAsia="ru-RU"/>
        </w:rPr>
        <w:t xml:space="preserve"> стат</w:t>
      </w:r>
      <w:r>
        <w:rPr>
          <w:rFonts w:ascii="Times New Roman" w:eastAsia="Times New Roman" w:hAnsi="Times New Roman"/>
          <w:sz w:val="24"/>
          <w:szCs w:val="24"/>
          <w:lang w:eastAsia="ru-RU"/>
        </w:rPr>
        <w:t xml:space="preserve">истического учета социальных инноваций,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w:t>
      </w:r>
      <w:r w:rsidRPr="00C02224">
        <w:rPr>
          <w:rFonts w:ascii="Times New Roman" w:eastAsia="Times New Roman" w:hAnsi="Times New Roman"/>
          <w:sz w:val="24"/>
          <w:szCs w:val="24"/>
          <w:lang w:eastAsia="ru-RU"/>
        </w:rPr>
        <w:t>в направлении мониторинга развития социального предпринимательства</w:t>
      </w:r>
      <w:r>
        <w:rPr>
          <w:rFonts w:ascii="Times New Roman" w:eastAsia="Times New Roman" w:hAnsi="Times New Roman"/>
          <w:sz w:val="24"/>
          <w:szCs w:val="24"/>
          <w:lang w:eastAsia="ru-RU"/>
        </w:rPr>
        <w:t>;</w:t>
      </w:r>
    </w:p>
    <w:p w:rsidR="00670FD0" w:rsidRDefault="00C02224" w:rsidP="00C0222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00670FD0" w:rsidRPr="00670FD0">
        <w:rPr>
          <w:rFonts w:ascii="Times New Roman" w:eastAsia="Times New Roman" w:hAnsi="Times New Roman"/>
          <w:sz w:val="24"/>
          <w:szCs w:val="24"/>
          <w:lang w:eastAsia="ru-RU"/>
        </w:rPr>
        <w:t>азвитие финансовых</w:t>
      </w:r>
      <w:r>
        <w:rPr>
          <w:rFonts w:ascii="Times New Roman" w:eastAsia="Times New Roman" w:hAnsi="Times New Roman"/>
          <w:sz w:val="24"/>
          <w:szCs w:val="24"/>
          <w:lang w:eastAsia="ru-RU"/>
        </w:rPr>
        <w:t xml:space="preserve"> и нефинансовых</w:t>
      </w:r>
      <w:r w:rsidR="00670FD0" w:rsidRPr="00670FD0">
        <w:rPr>
          <w:rFonts w:ascii="Times New Roman" w:eastAsia="Times New Roman" w:hAnsi="Times New Roman"/>
          <w:sz w:val="24"/>
          <w:szCs w:val="24"/>
          <w:lang w:eastAsia="ru-RU"/>
        </w:rPr>
        <w:t xml:space="preserve"> инструментов стимулирования социальных инноваций</w:t>
      </w:r>
      <w:r>
        <w:rPr>
          <w:rFonts w:ascii="Times New Roman" w:eastAsia="Times New Roman" w:hAnsi="Times New Roman"/>
          <w:sz w:val="24"/>
          <w:szCs w:val="24"/>
          <w:lang w:eastAsia="ru-RU"/>
        </w:rPr>
        <w:t xml:space="preserve"> и повышение их доступности;</w:t>
      </w:r>
    </w:p>
    <w:p w:rsidR="00C02224" w:rsidRDefault="00C02224" w:rsidP="00C0222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повышение уровня взаимодействия субъектов региональной экономики по вопросам развития социальных инноваций;</w:t>
      </w:r>
    </w:p>
    <w:p w:rsidR="00670FD0" w:rsidRDefault="00C02224" w:rsidP="00824A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0FD0" w:rsidRPr="00670FD0">
        <w:rPr>
          <w:rFonts w:ascii="Times New Roman" w:eastAsia="Times New Roman" w:hAnsi="Times New Roman"/>
          <w:sz w:val="24"/>
          <w:szCs w:val="24"/>
          <w:lang w:eastAsia="ru-RU"/>
        </w:rPr>
        <w:t>выявление и обеспечение распространения лучших практик</w:t>
      </w:r>
      <w:r>
        <w:rPr>
          <w:rFonts w:ascii="Times New Roman" w:eastAsia="Times New Roman" w:hAnsi="Times New Roman"/>
          <w:sz w:val="24"/>
          <w:szCs w:val="24"/>
          <w:lang w:eastAsia="ru-RU"/>
        </w:rPr>
        <w:t xml:space="preserve"> социальных инноваций</w:t>
      </w:r>
      <w:r w:rsidR="00670FD0" w:rsidRPr="00670FD0">
        <w:rPr>
          <w:rFonts w:ascii="Times New Roman" w:eastAsia="Times New Roman" w:hAnsi="Times New Roman"/>
          <w:sz w:val="24"/>
          <w:szCs w:val="24"/>
          <w:lang w:eastAsia="ru-RU"/>
        </w:rPr>
        <w:t>, повышение освещенности реализации успешных проектов в средствах массовой информации, что будет способствовать повышению заинтересованности органов власти в задействовании потенциала данных инициатив в решении проблем территорий</w:t>
      </w:r>
      <w:r>
        <w:rPr>
          <w:rFonts w:ascii="Times New Roman" w:eastAsia="Times New Roman" w:hAnsi="Times New Roman"/>
          <w:sz w:val="24"/>
          <w:szCs w:val="24"/>
          <w:lang w:eastAsia="ru-RU"/>
        </w:rPr>
        <w:t>;</w:t>
      </w:r>
    </w:p>
    <w:p w:rsidR="00670FD0" w:rsidRDefault="00C02224" w:rsidP="00824A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00670FD0" w:rsidRPr="00670FD0">
        <w:rPr>
          <w:rFonts w:ascii="Times New Roman" w:eastAsia="Times New Roman" w:hAnsi="Times New Roman"/>
          <w:sz w:val="24"/>
          <w:szCs w:val="24"/>
          <w:lang w:eastAsia="ru-RU"/>
        </w:rPr>
        <w:t>азвитие структур, обеспечивающих подготовку кадров и повышение квалификации в сфере социальных инноваций и социального предпринимательства, позволит улучшить ситуацию в области недост</w:t>
      </w:r>
      <w:r>
        <w:rPr>
          <w:rFonts w:ascii="Times New Roman" w:eastAsia="Times New Roman" w:hAnsi="Times New Roman"/>
          <w:sz w:val="24"/>
          <w:szCs w:val="24"/>
          <w:lang w:eastAsia="ru-RU"/>
        </w:rPr>
        <w:t>аточности компетенций персонала;</w:t>
      </w:r>
    </w:p>
    <w:p w:rsidR="00C02224" w:rsidRDefault="00C02224" w:rsidP="00C0222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224">
        <w:rPr>
          <w:rFonts w:ascii="Times New Roman" w:eastAsia="Times New Roman" w:hAnsi="Times New Roman"/>
          <w:sz w:val="24"/>
          <w:szCs w:val="24"/>
          <w:lang w:eastAsia="ru-RU"/>
        </w:rPr>
        <w:t>развитие инновационной культуры (культуры восприятия, пр</w:t>
      </w:r>
      <w:r>
        <w:rPr>
          <w:rFonts w:ascii="Times New Roman" w:eastAsia="Times New Roman" w:hAnsi="Times New Roman"/>
          <w:sz w:val="24"/>
          <w:szCs w:val="24"/>
          <w:lang w:eastAsia="ru-RU"/>
        </w:rPr>
        <w:t xml:space="preserve">именения, создания инноваций) и </w:t>
      </w:r>
      <w:r w:rsidRPr="00C02224">
        <w:rPr>
          <w:rFonts w:ascii="Times New Roman" w:eastAsia="Times New Roman" w:hAnsi="Times New Roman"/>
          <w:sz w:val="24"/>
          <w:szCs w:val="24"/>
          <w:lang w:eastAsia="ru-RU"/>
        </w:rPr>
        <w:t>инновационного поведения населения и организаций</w:t>
      </w:r>
      <w:r>
        <w:rPr>
          <w:rFonts w:ascii="Times New Roman" w:eastAsia="Times New Roman" w:hAnsi="Times New Roman"/>
          <w:sz w:val="24"/>
          <w:szCs w:val="24"/>
          <w:lang w:eastAsia="ru-RU"/>
        </w:rPr>
        <w:t>;</w:t>
      </w:r>
    </w:p>
    <w:p w:rsidR="00C02224" w:rsidRDefault="00C02224" w:rsidP="00C0222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содейств</w:t>
      </w:r>
      <w:r w:rsidRPr="00C02224">
        <w:rPr>
          <w:rFonts w:ascii="Times New Roman" w:eastAsia="Times New Roman" w:hAnsi="Times New Roman"/>
          <w:sz w:val="24"/>
          <w:szCs w:val="24"/>
          <w:lang w:eastAsia="ru-RU"/>
        </w:rPr>
        <w:t>и</w:t>
      </w:r>
      <w:r>
        <w:rPr>
          <w:rFonts w:ascii="Times New Roman" w:eastAsia="Times New Roman" w:hAnsi="Times New Roman"/>
          <w:sz w:val="24"/>
          <w:szCs w:val="24"/>
          <w:lang w:eastAsia="ru-RU"/>
        </w:rPr>
        <w:t>е</w:t>
      </w:r>
      <w:r w:rsidRPr="00C02224">
        <w:rPr>
          <w:rFonts w:ascii="Times New Roman" w:eastAsia="Times New Roman" w:hAnsi="Times New Roman"/>
          <w:sz w:val="24"/>
          <w:szCs w:val="24"/>
          <w:lang w:eastAsia="ru-RU"/>
        </w:rPr>
        <w:t xml:space="preserve"> повышению мотивации гражданского участия в решении социальных проблем</w:t>
      </w:r>
      <w:r>
        <w:rPr>
          <w:rFonts w:ascii="Times New Roman" w:eastAsia="Times New Roman" w:hAnsi="Times New Roman"/>
          <w:sz w:val="24"/>
          <w:szCs w:val="24"/>
          <w:lang w:eastAsia="ru-RU"/>
        </w:rPr>
        <w:t xml:space="preserve"> и т.д.</w:t>
      </w:r>
    </w:p>
    <w:p w:rsidR="006E1D99" w:rsidRDefault="00E0243D" w:rsidP="004A3E2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основе анализа мирового опыта в целях развития региональных социально-инновационных подсистем предлагается </w:t>
      </w:r>
      <w:r w:rsidR="006264A5">
        <w:rPr>
          <w:rFonts w:ascii="Times New Roman" w:hAnsi="Times New Roman"/>
          <w:sz w:val="24"/>
          <w:szCs w:val="24"/>
        </w:rPr>
        <w:t>формирование живых лабораторий Живые лаборатории функционируют в разных странах мира и объединяются в сети для обмена опытом. К примеру, одной из крупнейших является Европейская сеть живых лабораторий, насчитывающая более 150 членов</w:t>
      </w:r>
      <w:r w:rsidR="006264A5">
        <w:rPr>
          <w:rStyle w:val="a5"/>
          <w:rFonts w:ascii="Times New Roman" w:hAnsi="Times New Roman"/>
          <w:sz w:val="24"/>
          <w:szCs w:val="24"/>
        </w:rPr>
        <w:footnoteReference w:id="3"/>
      </w:r>
      <w:r w:rsidR="006264A5">
        <w:rPr>
          <w:rFonts w:ascii="Times New Roman" w:hAnsi="Times New Roman"/>
          <w:sz w:val="24"/>
          <w:szCs w:val="24"/>
        </w:rPr>
        <w:t>. В первоначальном виде живые лаборатории</w:t>
      </w:r>
      <w:r w:rsidR="00542535">
        <w:rPr>
          <w:rFonts w:ascii="Times New Roman" w:hAnsi="Times New Roman"/>
          <w:sz w:val="24"/>
          <w:szCs w:val="24"/>
        </w:rPr>
        <w:t xml:space="preserve"> по развитию социальных инноваций</w:t>
      </w:r>
      <w:r w:rsidR="006264A5">
        <w:rPr>
          <w:rFonts w:ascii="Times New Roman" w:hAnsi="Times New Roman"/>
          <w:sz w:val="24"/>
          <w:szCs w:val="24"/>
        </w:rPr>
        <w:t xml:space="preserve"> являются платформой</w:t>
      </w:r>
      <w:r w:rsidR="006264A5" w:rsidRPr="006264A5">
        <w:rPr>
          <w:rFonts w:ascii="Times New Roman" w:hAnsi="Times New Roman"/>
          <w:sz w:val="24"/>
          <w:szCs w:val="24"/>
        </w:rPr>
        <w:t xml:space="preserve"> для </w:t>
      </w:r>
      <w:r w:rsidR="006264A5">
        <w:rPr>
          <w:rFonts w:ascii="Times New Roman" w:hAnsi="Times New Roman"/>
          <w:sz w:val="24"/>
          <w:szCs w:val="24"/>
        </w:rPr>
        <w:t>тех, кто реализует социальные</w:t>
      </w:r>
      <w:r w:rsidR="006264A5" w:rsidRPr="006264A5">
        <w:rPr>
          <w:rFonts w:ascii="Times New Roman" w:hAnsi="Times New Roman"/>
          <w:sz w:val="24"/>
          <w:szCs w:val="24"/>
        </w:rPr>
        <w:t xml:space="preserve"> инноваци</w:t>
      </w:r>
      <w:r w:rsidR="006264A5">
        <w:rPr>
          <w:rFonts w:ascii="Times New Roman" w:hAnsi="Times New Roman"/>
          <w:sz w:val="24"/>
          <w:szCs w:val="24"/>
        </w:rPr>
        <w:t>и,</w:t>
      </w:r>
      <w:r w:rsidR="006264A5" w:rsidRPr="006264A5">
        <w:rPr>
          <w:rFonts w:ascii="Times New Roman" w:hAnsi="Times New Roman"/>
          <w:sz w:val="24"/>
          <w:szCs w:val="24"/>
        </w:rPr>
        <w:t xml:space="preserve"> </w:t>
      </w:r>
      <w:r w:rsidR="00045671">
        <w:rPr>
          <w:rFonts w:ascii="Times New Roman" w:hAnsi="Times New Roman"/>
          <w:sz w:val="24"/>
          <w:szCs w:val="24"/>
        </w:rPr>
        <w:t>где они могут</w:t>
      </w:r>
      <w:r w:rsidR="006264A5" w:rsidRPr="006264A5">
        <w:rPr>
          <w:rFonts w:ascii="Times New Roman" w:hAnsi="Times New Roman"/>
          <w:sz w:val="24"/>
          <w:szCs w:val="24"/>
        </w:rPr>
        <w:t xml:space="preserve"> </w:t>
      </w:r>
      <w:r w:rsidR="00045671">
        <w:rPr>
          <w:rFonts w:ascii="Times New Roman" w:hAnsi="Times New Roman"/>
          <w:sz w:val="24"/>
          <w:szCs w:val="24"/>
        </w:rPr>
        <w:t>экспериментировать и создавать прототипы</w:t>
      </w:r>
      <w:r w:rsidR="006264A5" w:rsidRPr="006264A5">
        <w:rPr>
          <w:rFonts w:ascii="Times New Roman" w:hAnsi="Times New Roman"/>
          <w:sz w:val="24"/>
          <w:szCs w:val="24"/>
        </w:rPr>
        <w:t xml:space="preserve"> возможных </w:t>
      </w:r>
      <w:r w:rsidR="00045671">
        <w:rPr>
          <w:rFonts w:ascii="Times New Roman" w:hAnsi="Times New Roman"/>
          <w:sz w:val="24"/>
          <w:szCs w:val="24"/>
        </w:rPr>
        <w:t>идей (продуктов, услуг, моделей и т.д.)</w:t>
      </w:r>
      <w:r w:rsidR="006264A5" w:rsidRPr="006264A5">
        <w:rPr>
          <w:rFonts w:ascii="Times New Roman" w:hAnsi="Times New Roman"/>
          <w:sz w:val="24"/>
          <w:szCs w:val="24"/>
        </w:rPr>
        <w:t xml:space="preserve"> для решения сложных социальных проблем, требующих системных изменений</w:t>
      </w:r>
      <w:r w:rsidR="00045671">
        <w:rPr>
          <w:rFonts w:ascii="Times New Roman" w:hAnsi="Times New Roman"/>
          <w:sz w:val="24"/>
          <w:szCs w:val="24"/>
        </w:rPr>
        <w:t>. В то же время представляется возможным расширить функциональное назначение данных структур в регионах в направлении содействия развитию</w:t>
      </w:r>
      <w:r w:rsidR="006264A5">
        <w:rPr>
          <w:rFonts w:ascii="Times New Roman" w:hAnsi="Times New Roman"/>
          <w:sz w:val="24"/>
          <w:szCs w:val="24"/>
        </w:rPr>
        <w:t xml:space="preserve"> социально-инновационных экосистем, в </w:t>
      </w:r>
      <w:proofErr w:type="spellStart"/>
      <w:r w:rsidR="006264A5">
        <w:rPr>
          <w:rFonts w:ascii="Times New Roman" w:hAnsi="Times New Roman"/>
          <w:sz w:val="24"/>
          <w:szCs w:val="24"/>
        </w:rPr>
        <w:t>т.ч</w:t>
      </w:r>
      <w:proofErr w:type="spellEnd"/>
      <w:r w:rsidR="006264A5">
        <w:rPr>
          <w:rFonts w:ascii="Times New Roman" w:hAnsi="Times New Roman"/>
          <w:sz w:val="24"/>
          <w:szCs w:val="24"/>
        </w:rPr>
        <w:t>. посредством организации взаимодействия между субъектами социально-инновационной деятельности.</w:t>
      </w:r>
      <w:r w:rsidR="00127E18">
        <w:rPr>
          <w:rFonts w:ascii="Times New Roman" w:hAnsi="Times New Roman"/>
          <w:sz w:val="24"/>
          <w:szCs w:val="24"/>
        </w:rPr>
        <w:t xml:space="preserve"> </w:t>
      </w:r>
      <w:r w:rsidR="002020FA">
        <w:rPr>
          <w:rFonts w:ascii="Times New Roman" w:hAnsi="Times New Roman"/>
          <w:sz w:val="24"/>
          <w:szCs w:val="24"/>
        </w:rPr>
        <w:t>Кроме того, региональные живые лаборатории могут стать отправной точкой для развития региональных социально-инновационных кластеров. Примеры действующих социально-инновационных кластеров существуют как в мире (к примеру, в Японии, Италии), так и в России (в Омской области</w:t>
      </w:r>
      <w:r w:rsidR="002020FA">
        <w:rPr>
          <w:rStyle w:val="a5"/>
          <w:rFonts w:ascii="Times New Roman" w:hAnsi="Times New Roman"/>
          <w:sz w:val="24"/>
          <w:szCs w:val="24"/>
        </w:rPr>
        <w:footnoteReference w:id="4"/>
      </w:r>
      <w:r w:rsidR="002020FA">
        <w:rPr>
          <w:rFonts w:ascii="Times New Roman" w:hAnsi="Times New Roman"/>
          <w:sz w:val="24"/>
          <w:szCs w:val="24"/>
        </w:rPr>
        <w:t>).</w:t>
      </w:r>
      <w:r w:rsidR="004A3E2C">
        <w:rPr>
          <w:rFonts w:ascii="Times New Roman" w:hAnsi="Times New Roman"/>
          <w:sz w:val="24"/>
          <w:szCs w:val="24"/>
        </w:rPr>
        <w:t xml:space="preserve"> </w:t>
      </w:r>
      <w:r w:rsidR="00415E85">
        <w:rPr>
          <w:rFonts w:ascii="Times New Roman" w:hAnsi="Times New Roman"/>
          <w:sz w:val="24"/>
          <w:szCs w:val="24"/>
        </w:rPr>
        <w:t>Данные структуры способств</w:t>
      </w:r>
      <w:r w:rsidR="004A3E2C">
        <w:rPr>
          <w:rFonts w:ascii="Times New Roman" w:hAnsi="Times New Roman"/>
          <w:sz w:val="24"/>
          <w:szCs w:val="24"/>
        </w:rPr>
        <w:t>уют социально-экономическому</w:t>
      </w:r>
      <w:r w:rsidR="00415E85">
        <w:rPr>
          <w:rFonts w:ascii="Times New Roman" w:hAnsi="Times New Roman"/>
          <w:sz w:val="24"/>
          <w:szCs w:val="24"/>
        </w:rPr>
        <w:t xml:space="preserve"> развитию </w:t>
      </w:r>
      <w:r w:rsidR="004A3E2C">
        <w:rPr>
          <w:rFonts w:ascii="Times New Roman" w:hAnsi="Times New Roman"/>
          <w:sz w:val="24"/>
          <w:szCs w:val="24"/>
        </w:rPr>
        <w:t>территорий путем поддержки</w:t>
      </w:r>
      <w:r w:rsidR="00415E85">
        <w:rPr>
          <w:rFonts w:ascii="Times New Roman" w:hAnsi="Times New Roman"/>
          <w:sz w:val="24"/>
          <w:szCs w:val="24"/>
        </w:rPr>
        <w:t xml:space="preserve"> социально ориентированного бизнеса,</w:t>
      </w:r>
      <w:r w:rsidR="004A3E2C">
        <w:rPr>
          <w:rFonts w:ascii="Times New Roman" w:hAnsi="Times New Roman"/>
          <w:sz w:val="24"/>
          <w:szCs w:val="24"/>
        </w:rPr>
        <w:t xml:space="preserve"> социального предпринимательства</w:t>
      </w:r>
      <w:r w:rsidR="00415E85">
        <w:rPr>
          <w:rFonts w:ascii="Times New Roman" w:hAnsi="Times New Roman"/>
          <w:sz w:val="24"/>
          <w:szCs w:val="24"/>
        </w:rPr>
        <w:t xml:space="preserve"> некоммерческих организаций. </w:t>
      </w:r>
    </w:p>
    <w:p w:rsidR="00E9688E" w:rsidRPr="001B6CB4" w:rsidRDefault="001B6CB4" w:rsidP="001B6CB4">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реализация предложенных направлений и инструментов</w:t>
      </w:r>
      <w:r w:rsidR="00670FD0" w:rsidRPr="00670FD0">
        <w:rPr>
          <w:rFonts w:ascii="Times New Roman" w:hAnsi="Times New Roman"/>
          <w:sz w:val="24"/>
          <w:szCs w:val="24"/>
        </w:rPr>
        <w:t xml:space="preserve"> будет способствовать формированию и развитию региональных соц</w:t>
      </w:r>
      <w:r>
        <w:rPr>
          <w:rFonts w:ascii="Times New Roman" w:hAnsi="Times New Roman"/>
          <w:sz w:val="24"/>
          <w:szCs w:val="24"/>
        </w:rPr>
        <w:t xml:space="preserve">иально-инновационных подсистем, </w:t>
      </w:r>
      <w:r w:rsidR="00670FD0" w:rsidRPr="00670FD0">
        <w:rPr>
          <w:rFonts w:ascii="Times New Roman" w:hAnsi="Times New Roman"/>
          <w:sz w:val="24"/>
          <w:szCs w:val="24"/>
        </w:rPr>
        <w:t>эффективное ф</w:t>
      </w:r>
      <w:r>
        <w:rPr>
          <w:rFonts w:ascii="Times New Roman" w:hAnsi="Times New Roman"/>
          <w:sz w:val="24"/>
          <w:szCs w:val="24"/>
        </w:rPr>
        <w:t xml:space="preserve">ункционирование которых, в свою </w:t>
      </w:r>
      <w:r w:rsidR="00670FD0" w:rsidRPr="00670FD0">
        <w:rPr>
          <w:rFonts w:ascii="Times New Roman" w:hAnsi="Times New Roman"/>
          <w:sz w:val="24"/>
          <w:szCs w:val="24"/>
        </w:rPr>
        <w:t xml:space="preserve">очередь, позволит </w:t>
      </w:r>
      <w:r>
        <w:rPr>
          <w:rFonts w:ascii="Times New Roman" w:hAnsi="Times New Roman"/>
          <w:sz w:val="24"/>
          <w:szCs w:val="24"/>
        </w:rPr>
        <w:t>активизировать</w:t>
      </w:r>
      <w:r w:rsidR="00670FD0" w:rsidRPr="00670FD0">
        <w:rPr>
          <w:rFonts w:ascii="Times New Roman" w:hAnsi="Times New Roman"/>
          <w:sz w:val="24"/>
          <w:szCs w:val="24"/>
        </w:rPr>
        <w:t xml:space="preserve"> </w:t>
      </w:r>
      <w:r>
        <w:rPr>
          <w:rFonts w:ascii="Times New Roman" w:hAnsi="Times New Roman"/>
          <w:sz w:val="24"/>
          <w:szCs w:val="24"/>
        </w:rPr>
        <w:t>реализацию социальных инноваций</w:t>
      </w:r>
      <w:r w:rsidR="00670FD0" w:rsidRPr="00670FD0">
        <w:rPr>
          <w:rFonts w:ascii="Times New Roman" w:hAnsi="Times New Roman"/>
          <w:sz w:val="24"/>
          <w:szCs w:val="24"/>
        </w:rPr>
        <w:t xml:space="preserve"> </w:t>
      </w:r>
      <w:r>
        <w:rPr>
          <w:rFonts w:ascii="Times New Roman" w:hAnsi="Times New Roman"/>
          <w:sz w:val="24"/>
          <w:szCs w:val="24"/>
        </w:rPr>
        <w:t xml:space="preserve">и решение </w:t>
      </w:r>
      <w:r w:rsidR="00670FD0" w:rsidRPr="00670FD0">
        <w:rPr>
          <w:rFonts w:ascii="Times New Roman" w:hAnsi="Times New Roman"/>
          <w:sz w:val="24"/>
          <w:szCs w:val="24"/>
        </w:rPr>
        <w:t>проблем развития территорий.</w:t>
      </w:r>
    </w:p>
    <w:p w:rsidR="00DC4A8D" w:rsidRDefault="00DC4A8D" w:rsidP="00C8663D">
      <w:pPr>
        <w:spacing w:line="240" w:lineRule="auto"/>
        <w:jc w:val="center"/>
        <w:rPr>
          <w:rFonts w:ascii="Times New Roman" w:hAnsi="Times New Roman"/>
          <w:b/>
          <w:bCs/>
          <w:color w:val="333333"/>
          <w:sz w:val="24"/>
          <w:szCs w:val="24"/>
          <w:shd w:val="clear" w:color="auto" w:fill="FFFFFF"/>
        </w:rPr>
      </w:pPr>
    </w:p>
    <w:p w:rsidR="003A65B6" w:rsidRDefault="003A65B6" w:rsidP="00C8663D">
      <w:pPr>
        <w:spacing w:line="240" w:lineRule="auto"/>
        <w:jc w:val="center"/>
        <w:rPr>
          <w:rFonts w:ascii="Times New Roman" w:hAnsi="Times New Roman"/>
          <w:b/>
          <w:bCs/>
          <w:color w:val="333333"/>
          <w:sz w:val="24"/>
          <w:szCs w:val="24"/>
          <w:shd w:val="clear" w:color="auto" w:fill="FFFFFF"/>
        </w:rPr>
      </w:pPr>
      <w:r w:rsidRPr="003A65B6">
        <w:rPr>
          <w:rFonts w:ascii="Times New Roman" w:hAnsi="Times New Roman"/>
          <w:b/>
          <w:bCs/>
          <w:color w:val="333333"/>
          <w:sz w:val="24"/>
          <w:szCs w:val="24"/>
          <w:shd w:val="clear" w:color="auto" w:fill="FFFFFF"/>
        </w:rPr>
        <w:lastRenderedPageBreak/>
        <w:t>Библиографический список</w:t>
      </w:r>
    </w:p>
    <w:p w:rsidR="00DE1710" w:rsidRDefault="000F7E97" w:rsidP="00DE1710">
      <w:pPr>
        <w:pStyle w:val="a3"/>
        <w:ind w:firstLine="709"/>
        <w:jc w:val="both"/>
        <w:rPr>
          <w:rFonts w:ascii="Times New Roman" w:hAnsi="Times New Roman"/>
          <w:sz w:val="24"/>
          <w:szCs w:val="24"/>
        </w:rPr>
      </w:pPr>
      <w:r>
        <w:rPr>
          <w:rFonts w:ascii="Times New Roman" w:hAnsi="Times New Roman"/>
          <w:sz w:val="24"/>
          <w:szCs w:val="24"/>
        </w:rPr>
        <w:t xml:space="preserve">1. </w:t>
      </w:r>
      <w:r w:rsidR="00DE1710" w:rsidRPr="009443C3">
        <w:rPr>
          <w:rFonts w:ascii="Times New Roman" w:hAnsi="Times New Roman"/>
          <w:sz w:val="24"/>
          <w:szCs w:val="24"/>
        </w:rPr>
        <w:t>Государственная программа Российской Федерации «Экономическое разви</w:t>
      </w:r>
      <w:r w:rsidR="00DE1710">
        <w:rPr>
          <w:rFonts w:ascii="Times New Roman" w:hAnsi="Times New Roman"/>
          <w:sz w:val="24"/>
          <w:szCs w:val="24"/>
        </w:rPr>
        <w:t xml:space="preserve">тие и инновационная экономика: </w:t>
      </w:r>
      <w:r w:rsidR="00DE1710" w:rsidRPr="009443C3">
        <w:rPr>
          <w:rFonts w:ascii="Times New Roman" w:hAnsi="Times New Roman"/>
          <w:sz w:val="24"/>
          <w:szCs w:val="24"/>
        </w:rPr>
        <w:t>утв</w:t>
      </w:r>
      <w:r w:rsidR="00DE1710">
        <w:rPr>
          <w:rFonts w:ascii="Times New Roman" w:hAnsi="Times New Roman"/>
          <w:sz w:val="24"/>
          <w:szCs w:val="24"/>
        </w:rPr>
        <w:t>.</w:t>
      </w:r>
      <w:r w:rsidR="00DE1710" w:rsidRPr="009443C3">
        <w:rPr>
          <w:rFonts w:ascii="Times New Roman" w:hAnsi="Times New Roman"/>
          <w:sz w:val="24"/>
          <w:szCs w:val="24"/>
        </w:rPr>
        <w:t xml:space="preserve"> Постановлением Правительства Российской Федер</w:t>
      </w:r>
      <w:r w:rsidR="00DE1710">
        <w:rPr>
          <w:rFonts w:ascii="Times New Roman" w:hAnsi="Times New Roman"/>
          <w:sz w:val="24"/>
          <w:szCs w:val="24"/>
        </w:rPr>
        <w:t xml:space="preserve">ации от 15 апреля 2014 г. № 316 </w:t>
      </w:r>
      <w:r w:rsidR="004D67BC" w:rsidRPr="004D67BC">
        <w:rPr>
          <w:rFonts w:ascii="Times New Roman" w:hAnsi="Times New Roman"/>
          <w:sz w:val="24"/>
          <w:szCs w:val="24"/>
        </w:rPr>
        <w:t xml:space="preserve">// Справочно-поисковая система </w:t>
      </w:r>
      <w:proofErr w:type="spellStart"/>
      <w:r w:rsidR="004D67BC" w:rsidRPr="004D67BC">
        <w:rPr>
          <w:rFonts w:ascii="Times New Roman" w:hAnsi="Times New Roman"/>
          <w:sz w:val="24"/>
          <w:szCs w:val="24"/>
        </w:rPr>
        <w:t>КонсультантПлюс</w:t>
      </w:r>
      <w:proofErr w:type="spellEnd"/>
      <w:r w:rsidR="004D67BC" w:rsidRPr="004D67BC">
        <w:rPr>
          <w:rFonts w:ascii="Times New Roman" w:hAnsi="Times New Roman"/>
          <w:sz w:val="24"/>
          <w:szCs w:val="24"/>
        </w:rPr>
        <w:t>.</w:t>
      </w:r>
    </w:p>
    <w:p w:rsidR="00E9688E" w:rsidRDefault="000F7E97" w:rsidP="00E9688E">
      <w:pPr>
        <w:pStyle w:val="a3"/>
        <w:ind w:firstLine="709"/>
        <w:jc w:val="both"/>
        <w:rPr>
          <w:rFonts w:ascii="Times New Roman" w:hAnsi="Times New Roman"/>
          <w:sz w:val="24"/>
          <w:szCs w:val="24"/>
        </w:rPr>
      </w:pPr>
      <w:r>
        <w:rPr>
          <w:rFonts w:ascii="Times New Roman" w:hAnsi="Times New Roman"/>
          <w:sz w:val="24"/>
          <w:szCs w:val="24"/>
        </w:rPr>
        <w:t xml:space="preserve">2. </w:t>
      </w:r>
      <w:proofErr w:type="spellStart"/>
      <w:r w:rsidR="00E9688E" w:rsidRPr="00E9688E">
        <w:rPr>
          <w:rFonts w:ascii="Times New Roman" w:hAnsi="Times New Roman"/>
          <w:sz w:val="24"/>
          <w:szCs w:val="24"/>
        </w:rPr>
        <w:t>Мончиньска</w:t>
      </w:r>
      <w:proofErr w:type="spellEnd"/>
      <w:r w:rsidR="00122B77">
        <w:rPr>
          <w:rFonts w:ascii="Times New Roman" w:hAnsi="Times New Roman"/>
          <w:sz w:val="24"/>
          <w:szCs w:val="24"/>
        </w:rPr>
        <w:t>,</w:t>
      </w:r>
      <w:r w:rsidR="00E9688E" w:rsidRPr="00E9688E">
        <w:rPr>
          <w:rFonts w:ascii="Times New Roman" w:hAnsi="Times New Roman"/>
          <w:sz w:val="24"/>
          <w:szCs w:val="24"/>
        </w:rPr>
        <w:t xml:space="preserve"> Э. </w:t>
      </w:r>
      <w:proofErr w:type="spellStart"/>
      <w:r w:rsidR="00E9688E" w:rsidRPr="00E9688E">
        <w:rPr>
          <w:rFonts w:ascii="Times New Roman" w:hAnsi="Times New Roman"/>
          <w:sz w:val="24"/>
          <w:szCs w:val="24"/>
        </w:rPr>
        <w:t>Инклюзивность</w:t>
      </w:r>
      <w:proofErr w:type="spellEnd"/>
      <w:r w:rsidR="00E9688E" w:rsidRPr="00E9688E">
        <w:rPr>
          <w:rFonts w:ascii="Times New Roman" w:hAnsi="Times New Roman"/>
          <w:sz w:val="24"/>
          <w:szCs w:val="24"/>
        </w:rPr>
        <w:t xml:space="preserve"> как императив социально-экономичес</w:t>
      </w:r>
      <w:r w:rsidR="00E9688E">
        <w:rPr>
          <w:rFonts w:ascii="Times New Roman" w:hAnsi="Times New Roman"/>
          <w:sz w:val="24"/>
          <w:szCs w:val="24"/>
        </w:rPr>
        <w:t xml:space="preserve">кого устройства // Мир перемен. – </w:t>
      </w:r>
      <w:r w:rsidR="00E9688E" w:rsidRPr="00E9688E">
        <w:rPr>
          <w:rFonts w:ascii="Times New Roman" w:hAnsi="Times New Roman"/>
          <w:sz w:val="24"/>
          <w:szCs w:val="24"/>
        </w:rPr>
        <w:t xml:space="preserve">2017. </w:t>
      </w:r>
      <w:r w:rsidR="00E9688E">
        <w:rPr>
          <w:rFonts w:ascii="Times New Roman" w:hAnsi="Times New Roman"/>
          <w:sz w:val="24"/>
          <w:szCs w:val="24"/>
        </w:rPr>
        <w:t xml:space="preserve">– </w:t>
      </w:r>
      <w:r w:rsidR="00E9688E" w:rsidRPr="00E9688E">
        <w:rPr>
          <w:rFonts w:ascii="Times New Roman" w:hAnsi="Times New Roman"/>
          <w:sz w:val="24"/>
          <w:szCs w:val="24"/>
        </w:rPr>
        <w:t xml:space="preserve">№ 1. </w:t>
      </w:r>
      <w:r w:rsidR="00E9688E">
        <w:rPr>
          <w:rFonts w:ascii="Times New Roman" w:hAnsi="Times New Roman"/>
          <w:sz w:val="24"/>
          <w:szCs w:val="24"/>
        </w:rPr>
        <w:t xml:space="preserve">– </w:t>
      </w:r>
      <w:r w:rsidR="00E9688E" w:rsidRPr="00E9688E">
        <w:rPr>
          <w:rFonts w:ascii="Times New Roman" w:hAnsi="Times New Roman"/>
          <w:sz w:val="24"/>
          <w:szCs w:val="24"/>
        </w:rPr>
        <w:t>С. 60–75.</w:t>
      </w:r>
    </w:p>
    <w:p w:rsidR="00122B77" w:rsidRDefault="000F7E97" w:rsidP="00122B77">
      <w:pPr>
        <w:pStyle w:val="a3"/>
        <w:ind w:firstLine="709"/>
        <w:jc w:val="both"/>
        <w:rPr>
          <w:rFonts w:ascii="Times New Roman" w:hAnsi="Times New Roman"/>
          <w:sz w:val="24"/>
          <w:szCs w:val="24"/>
        </w:rPr>
      </w:pPr>
      <w:r>
        <w:rPr>
          <w:rFonts w:ascii="Times New Roman" w:hAnsi="Times New Roman"/>
          <w:sz w:val="24"/>
          <w:szCs w:val="24"/>
        </w:rPr>
        <w:t xml:space="preserve">3. </w:t>
      </w:r>
      <w:proofErr w:type="spellStart"/>
      <w:r w:rsidR="00122B77">
        <w:rPr>
          <w:rFonts w:ascii="Times New Roman" w:hAnsi="Times New Roman"/>
          <w:sz w:val="24"/>
          <w:szCs w:val="24"/>
        </w:rPr>
        <w:t>Никонорова</w:t>
      </w:r>
      <w:proofErr w:type="spellEnd"/>
      <w:r w:rsidR="00122B77">
        <w:rPr>
          <w:rFonts w:ascii="Times New Roman" w:hAnsi="Times New Roman"/>
          <w:sz w:val="24"/>
          <w:szCs w:val="24"/>
        </w:rPr>
        <w:t xml:space="preserve">, А.В. </w:t>
      </w:r>
      <w:r w:rsidR="00122B77" w:rsidRPr="00122B77">
        <w:rPr>
          <w:rFonts w:ascii="Times New Roman" w:hAnsi="Times New Roman"/>
          <w:sz w:val="24"/>
          <w:szCs w:val="24"/>
        </w:rPr>
        <w:t>Создание инновационной экосистемы</w:t>
      </w:r>
      <w:r w:rsidR="00122B77">
        <w:rPr>
          <w:rFonts w:ascii="Times New Roman" w:hAnsi="Times New Roman"/>
          <w:sz w:val="24"/>
          <w:szCs w:val="24"/>
        </w:rPr>
        <w:t xml:space="preserve"> </w:t>
      </w:r>
      <w:r w:rsidR="00122B77" w:rsidRPr="00122B77">
        <w:rPr>
          <w:rFonts w:ascii="Times New Roman" w:hAnsi="Times New Roman"/>
          <w:sz w:val="24"/>
          <w:szCs w:val="24"/>
        </w:rPr>
        <w:t>и повышение качества жизни в регионе</w:t>
      </w:r>
      <w:r w:rsidR="00122B77">
        <w:rPr>
          <w:rFonts w:ascii="Times New Roman" w:hAnsi="Times New Roman"/>
          <w:sz w:val="24"/>
          <w:szCs w:val="24"/>
        </w:rPr>
        <w:t xml:space="preserve"> // </w:t>
      </w:r>
      <w:r w:rsidR="00122B77" w:rsidRPr="00122B77">
        <w:rPr>
          <w:rFonts w:ascii="Times New Roman" w:hAnsi="Times New Roman"/>
          <w:sz w:val="24"/>
          <w:szCs w:val="24"/>
        </w:rPr>
        <w:t>Вестник университета</w:t>
      </w:r>
      <w:r w:rsidR="00122B77">
        <w:rPr>
          <w:rFonts w:ascii="Times New Roman" w:hAnsi="Times New Roman"/>
          <w:sz w:val="24"/>
          <w:szCs w:val="24"/>
        </w:rPr>
        <w:t xml:space="preserve">. – </w:t>
      </w:r>
      <w:r w:rsidR="00122B77" w:rsidRPr="00122B77">
        <w:rPr>
          <w:rFonts w:ascii="Times New Roman" w:hAnsi="Times New Roman"/>
          <w:sz w:val="24"/>
          <w:szCs w:val="24"/>
        </w:rPr>
        <w:t>2018</w:t>
      </w:r>
      <w:r w:rsidR="00122B77">
        <w:rPr>
          <w:rFonts w:ascii="Times New Roman" w:hAnsi="Times New Roman"/>
          <w:sz w:val="24"/>
          <w:szCs w:val="24"/>
        </w:rPr>
        <w:t xml:space="preserve">. – № 10. – С. 49-53. – </w:t>
      </w:r>
      <w:r w:rsidR="00122B77" w:rsidRPr="00122B77">
        <w:rPr>
          <w:rFonts w:ascii="Times New Roman" w:hAnsi="Times New Roman"/>
          <w:sz w:val="24"/>
          <w:szCs w:val="24"/>
        </w:rPr>
        <w:t>DOI 10.26425/1816-4277-2018-10-49-53</w:t>
      </w:r>
      <w:r w:rsidR="00122B77">
        <w:rPr>
          <w:rFonts w:ascii="Times New Roman" w:hAnsi="Times New Roman"/>
          <w:sz w:val="24"/>
          <w:szCs w:val="24"/>
        </w:rPr>
        <w:t xml:space="preserve">. </w:t>
      </w:r>
    </w:p>
    <w:p w:rsidR="00503750" w:rsidRDefault="000F7E97" w:rsidP="00503750">
      <w:pPr>
        <w:pStyle w:val="a3"/>
        <w:ind w:firstLine="709"/>
        <w:jc w:val="both"/>
        <w:rPr>
          <w:rFonts w:ascii="Times New Roman" w:hAnsi="Times New Roman"/>
          <w:sz w:val="24"/>
          <w:szCs w:val="24"/>
        </w:rPr>
      </w:pPr>
      <w:r>
        <w:rPr>
          <w:rFonts w:ascii="Times New Roman" w:hAnsi="Times New Roman"/>
          <w:sz w:val="24"/>
          <w:szCs w:val="24"/>
        </w:rPr>
        <w:t xml:space="preserve">4. </w:t>
      </w:r>
      <w:r w:rsidR="00503750" w:rsidRPr="00503750">
        <w:rPr>
          <w:rFonts w:ascii="Times New Roman" w:hAnsi="Times New Roman"/>
          <w:sz w:val="24"/>
          <w:szCs w:val="24"/>
        </w:rPr>
        <w:t>Рейтинг инновационного развития субъектов Российской Федерации.</w:t>
      </w:r>
      <w:r w:rsidR="00503750">
        <w:rPr>
          <w:rFonts w:ascii="Times New Roman" w:hAnsi="Times New Roman"/>
          <w:sz w:val="24"/>
          <w:szCs w:val="24"/>
        </w:rPr>
        <w:t xml:space="preserve"> Выпуск 6 / Г. И. </w:t>
      </w:r>
      <w:proofErr w:type="spellStart"/>
      <w:r w:rsidR="00503750">
        <w:rPr>
          <w:rFonts w:ascii="Times New Roman" w:hAnsi="Times New Roman"/>
          <w:sz w:val="24"/>
          <w:szCs w:val="24"/>
        </w:rPr>
        <w:t>Абдрахманова</w:t>
      </w:r>
      <w:proofErr w:type="spellEnd"/>
      <w:r w:rsidR="00503750">
        <w:rPr>
          <w:rFonts w:ascii="Times New Roman" w:hAnsi="Times New Roman"/>
          <w:sz w:val="24"/>
          <w:szCs w:val="24"/>
        </w:rPr>
        <w:t xml:space="preserve">, </w:t>
      </w:r>
      <w:r w:rsidR="00503750" w:rsidRPr="00503750">
        <w:rPr>
          <w:rFonts w:ascii="Times New Roman" w:hAnsi="Times New Roman"/>
          <w:sz w:val="24"/>
          <w:szCs w:val="24"/>
        </w:rPr>
        <w:t xml:space="preserve">С. В. Артемов, П. Д. Бахтин и др.; под ред. Л. М. </w:t>
      </w:r>
      <w:proofErr w:type="spellStart"/>
      <w:r w:rsidR="00503750" w:rsidRPr="00503750">
        <w:rPr>
          <w:rFonts w:ascii="Times New Roman" w:hAnsi="Times New Roman"/>
          <w:sz w:val="24"/>
          <w:szCs w:val="24"/>
        </w:rPr>
        <w:t>Гохберга</w:t>
      </w:r>
      <w:proofErr w:type="spellEnd"/>
      <w:r w:rsidR="00503750" w:rsidRPr="00503750">
        <w:rPr>
          <w:rFonts w:ascii="Times New Roman" w:hAnsi="Times New Roman"/>
          <w:sz w:val="24"/>
          <w:szCs w:val="24"/>
        </w:rPr>
        <w:t xml:space="preserve">; Нац. </w:t>
      </w:r>
      <w:proofErr w:type="spellStart"/>
      <w:r w:rsidR="00503750" w:rsidRPr="00503750">
        <w:rPr>
          <w:rFonts w:ascii="Times New Roman" w:hAnsi="Times New Roman"/>
          <w:sz w:val="24"/>
          <w:szCs w:val="24"/>
        </w:rPr>
        <w:t>исслед</w:t>
      </w:r>
      <w:proofErr w:type="spellEnd"/>
      <w:r w:rsidR="00503750" w:rsidRPr="00503750">
        <w:rPr>
          <w:rFonts w:ascii="Times New Roman" w:hAnsi="Times New Roman"/>
          <w:sz w:val="24"/>
          <w:szCs w:val="24"/>
        </w:rPr>
        <w:t>. ун-т «Высшая школа экономики». –</w:t>
      </w:r>
      <w:r w:rsidR="0005760D">
        <w:rPr>
          <w:rFonts w:ascii="Times New Roman" w:hAnsi="Times New Roman"/>
          <w:sz w:val="24"/>
          <w:szCs w:val="24"/>
        </w:rPr>
        <w:t xml:space="preserve"> </w:t>
      </w:r>
      <w:r w:rsidR="00503750" w:rsidRPr="00503750">
        <w:rPr>
          <w:rFonts w:ascii="Times New Roman" w:hAnsi="Times New Roman"/>
          <w:sz w:val="24"/>
          <w:szCs w:val="24"/>
        </w:rPr>
        <w:t>М.: НИУ ВШЭ, 2020. – 264 с</w:t>
      </w:r>
      <w:r w:rsidR="0005760D">
        <w:rPr>
          <w:rFonts w:ascii="Times New Roman" w:hAnsi="Times New Roman"/>
          <w:sz w:val="24"/>
          <w:szCs w:val="24"/>
        </w:rPr>
        <w:t>.</w:t>
      </w:r>
    </w:p>
    <w:p w:rsidR="00E9688E" w:rsidRDefault="000F7E97" w:rsidP="0005760D">
      <w:pPr>
        <w:pStyle w:val="a3"/>
        <w:ind w:firstLine="709"/>
        <w:jc w:val="both"/>
        <w:rPr>
          <w:rFonts w:ascii="Times New Roman" w:hAnsi="Times New Roman"/>
          <w:sz w:val="24"/>
          <w:szCs w:val="24"/>
        </w:rPr>
      </w:pPr>
      <w:r>
        <w:rPr>
          <w:rFonts w:ascii="Times New Roman" w:hAnsi="Times New Roman"/>
          <w:sz w:val="24"/>
          <w:szCs w:val="24"/>
        </w:rPr>
        <w:t xml:space="preserve">5. </w:t>
      </w:r>
      <w:r w:rsidR="00E9688E" w:rsidRPr="00E9688E">
        <w:rPr>
          <w:rFonts w:ascii="Times New Roman" w:hAnsi="Times New Roman"/>
          <w:sz w:val="24"/>
          <w:szCs w:val="24"/>
        </w:rPr>
        <w:t>Соловьева, Т.С. Влияние социальных инноваций на региональное развитие: концептуальные положения [Текст] / Т.С. Соловьева // Вопросы региональной экономики. – 2018. – №3. – С. 81-88. –  DOI:10.21499/2078-4023-2018-36-3-81-88.</w:t>
      </w:r>
      <w:r w:rsidR="00E9688E">
        <w:rPr>
          <w:rFonts w:ascii="Times New Roman" w:hAnsi="Times New Roman"/>
          <w:sz w:val="24"/>
          <w:szCs w:val="24"/>
        </w:rPr>
        <w:t xml:space="preserve"> </w:t>
      </w:r>
    </w:p>
    <w:p w:rsidR="0005760D" w:rsidRDefault="000F7E97" w:rsidP="0005760D">
      <w:pPr>
        <w:pStyle w:val="a3"/>
        <w:ind w:firstLine="709"/>
        <w:jc w:val="both"/>
        <w:rPr>
          <w:rFonts w:ascii="Times New Roman" w:hAnsi="Times New Roman"/>
          <w:sz w:val="24"/>
          <w:szCs w:val="24"/>
        </w:rPr>
      </w:pPr>
      <w:r>
        <w:rPr>
          <w:rFonts w:ascii="Times New Roman" w:hAnsi="Times New Roman"/>
          <w:sz w:val="24"/>
          <w:szCs w:val="24"/>
        </w:rPr>
        <w:t xml:space="preserve">6. </w:t>
      </w:r>
      <w:r w:rsidR="0005760D">
        <w:rPr>
          <w:rFonts w:ascii="Times New Roman" w:hAnsi="Times New Roman"/>
          <w:sz w:val="24"/>
          <w:szCs w:val="24"/>
        </w:rPr>
        <w:t>Соловьева, Т.С.</w:t>
      </w:r>
      <w:r w:rsidR="0005760D" w:rsidRPr="0005760D">
        <w:rPr>
          <w:rFonts w:ascii="Times New Roman" w:hAnsi="Times New Roman"/>
          <w:sz w:val="24"/>
          <w:szCs w:val="24"/>
        </w:rPr>
        <w:t xml:space="preserve"> Развитие экосистем социальных инн</w:t>
      </w:r>
      <w:r w:rsidR="0005760D">
        <w:rPr>
          <w:rFonts w:ascii="Times New Roman" w:hAnsi="Times New Roman"/>
          <w:sz w:val="24"/>
          <w:szCs w:val="24"/>
        </w:rPr>
        <w:t xml:space="preserve">оваций в контексте формирования </w:t>
      </w:r>
      <w:r w:rsidR="0005760D" w:rsidRPr="0005760D">
        <w:rPr>
          <w:rFonts w:ascii="Times New Roman" w:hAnsi="Times New Roman"/>
          <w:sz w:val="24"/>
          <w:szCs w:val="24"/>
        </w:rPr>
        <w:t xml:space="preserve">региональных инновационных подсистем // Региональная экономика. Юг России. </w:t>
      </w:r>
      <w:r w:rsidR="0005760D">
        <w:rPr>
          <w:rFonts w:ascii="Times New Roman" w:hAnsi="Times New Roman"/>
          <w:sz w:val="24"/>
          <w:szCs w:val="24"/>
        </w:rPr>
        <w:t xml:space="preserve">– </w:t>
      </w:r>
      <w:r w:rsidR="0005760D" w:rsidRPr="0005760D">
        <w:rPr>
          <w:rFonts w:ascii="Times New Roman" w:hAnsi="Times New Roman"/>
          <w:sz w:val="24"/>
          <w:szCs w:val="24"/>
        </w:rPr>
        <w:t xml:space="preserve">2019. </w:t>
      </w:r>
      <w:r w:rsidR="0005760D">
        <w:rPr>
          <w:rFonts w:ascii="Times New Roman" w:hAnsi="Times New Roman"/>
          <w:sz w:val="24"/>
          <w:szCs w:val="24"/>
        </w:rPr>
        <w:t>– Т. 7.</w:t>
      </w:r>
      <w:r w:rsidR="0005760D" w:rsidRPr="0005760D">
        <w:rPr>
          <w:rFonts w:ascii="Times New Roman" w:hAnsi="Times New Roman"/>
          <w:sz w:val="24"/>
          <w:szCs w:val="24"/>
        </w:rPr>
        <w:t xml:space="preserve"> </w:t>
      </w:r>
      <w:r w:rsidR="0005760D">
        <w:rPr>
          <w:rFonts w:ascii="Times New Roman" w:hAnsi="Times New Roman"/>
          <w:sz w:val="24"/>
          <w:szCs w:val="24"/>
        </w:rPr>
        <w:t xml:space="preserve">– </w:t>
      </w:r>
      <w:r w:rsidR="0005760D" w:rsidRPr="0005760D">
        <w:rPr>
          <w:rFonts w:ascii="Times New Roman" w:hAnsi="Times New Roman"/>
          <w:sz w:val="24"/>
          <w:szCs w:val="24"/>
        </w:rPr>
        <w:t xml:space="preserve">№ 3. </w:t>
      </w:r>
      <w:r w:rsidR="0005760D">
        <w:rPr>
          <w:rFonts w:ascii="Times New Roman" w:hAnsi="Times New Roman"/>
          <w:sz w:val="24"/>
          <w:szCs w:val="24"/>
        </w:rPr>
        <w:t xml:space="preserve">– </w:t>
      </w:r>
      <w:r w:rsidR="0005760D" w:rsidRPr="0005760D">
        <w:rPr>
          <w:rFonts w:ascii="Times New Roman" w:hAnsi="Times New Roman"/>
          <w:sz w:val="24"/>
          <w:szCs w:val="24"/>
        </w:rPr>
        <w:t xml:space="preserve">С. 42–50. </w:t>
      </w:r>
      <w:r w:rsidR="0005760D">
        <w:rPr>
          <w:rFonts w:ascii="Times New Roman" w:hAnsi="Times New Roman"/>
          <w:sz w:val="24"/>
          <w:szCs w:val="24"/>
        </w:rPr>
        <w:t xml:space="preserve">– </w:t>
      </w:r>
      <w:r w:rsidR="0005760D" w:rsidRPr="0005760D">
        <w:rPr>
          <w:rFonts w:ascii="Times New Roman" w:hAnsi="Times New Roman"/>
          <w:sz w:val="24"/>
          <w:szCs w:val="24"/>
        </w:rPr>
        <w:t xml:space="preserve">DOI: </w:t>
      </w:r>
      <w:hyperlink r:id="rId8" w:history="1">
        <w:r w:rsidR="0005760D" w:rsidRPr="009C448C">
          <w:rPr>
            <w:rStyle w:val="a6"/>
            <w:rFonts w:ascii="Times New Roman" w:hAnsi="Times New Roman"/>
            <w:sz w:val="24"/>
            <w:szCs w:val="24"/>
          </w:rPr>
          <w:t>https://doi.org/10.15688/re.volsu.2019.3.5</w:t>
        </w:r>
      </w:hyperlink>
      <w:r w:rsidR="0005760D">
        <w:rPr>
          <w:rFonts w:ascii="Times New Roman" w:hAnsi="Times New Roman"/>
          <w:sz w:val="24"/>
          <w:szCs w:val="24"/>
        </w:rPr>
        <w:t xml:space="preserve">. </w:t>
      </w:r>
    </w:p>
    <w:p w:rsidR="00826884" w:rsidRDefault="000F7E97" w:rsidP="00826884">
      <w:pPr>
        <w:pStyle w:val="a3"/>
        <w:ind w:firstLine="709"/>
        <w:jc w:val="both"/>
        <w:rPr>
          <w:rFonts w:ascii="Times New Roman" w:hAnsi="Times New Roman"/>
          <w:sz w:val="24"/>
          <w:szCs w:val="24"/>
        </w:rPr>
      </w:pPr>
      <w:r>
        <w:rPr>
          <w:rFonts w:ascii="Times New Roman" w:hAnsi="Times New Roman"/>
          <w:sz w:val="24"/>
          <w:szCs w:val="24"/>
        </w:rPr>
        <w:t xml:space="preserve">7. </w:t>
      </w:r>
      <w:r w:rsidR="00826884" w:rsidRPr="00826884">
        <w:rPr>
          <w:rFonts w:ascii="Times New Roman" w:hAnsi="Times New Roman"/>
          <w:sz w:val="24"/>
          <w:szCs w:val="24"/>
        </w:rPr>
        <w:t xml:space="preserve">Социальные инновации в Испании, Китае и России: ключевые аспекты развития / Т.С. Соловьева, А.В. Попов, A. </w:t>
      </w:r>
      <w:proofErr w:type="spellStart"/>
      <w:r w:rsidR="00826884" w:rsidRPr="00826884">
        <w:rPr>
          <w:rFonts w:ascii="Times New Roman" w:hAnsi="Times New Roman"/>
          <w:sz w:val="24"/>
          <w:szCs w:val="24"/>
        </w:rPr>
        <w:t>Каро</w:t>
      </w:r>
      <w:proofErr w:type="spellEnd"/>
      <w:r w:rsidR="00826884" w:rsidRPr="00826884">
        <w:rPr>
          <w:rFonts w:ascii="Times New Roman" w:hAnsi="Times New Roman"/>
          <w:sz w:val="24"/>
          <w:szCs w:val="24"/>
        </w:rPr>
        <w:t xml:space="preserve">-Гонсалес, </w:t>
      </w:r>
      <w:proofErr w:type="spellStart"/>
      <w:r w:rsidR="00826884" w:rsidRPr="00826884">
        <w:rPr>
          <w:rFonts w:ascii="Times New Roman" w:hAnsi="Times New Roman"/>
          <w:sz w:val="24"/>
          <w:szCs w:val="24"/>
        </w:rPr>
        <w:t>Хуа</w:t>
      </w:r>
      <w:proofErr w:type="spellEnd"/>
      <w:r w:rsidR="00826884" w:rsidRPr="00826884">
        <w:rPr>
          <w:rFonts w:ascii="Times New Roman" w:hAnsi="Times New Roman"/>
          <w:sz w:val="24"/>
          <w:szCs w:val="24"/>
        </w:rPr>
        <w:t xml:space="preserve"> Ли // Экономические и социальные перемены: факты, тенденции, пр</w:t>
      </w:r>
      <w:r w:rsidR="00826884">
        <w:rPr>
          <w:rFonts w:ascii="Times New Roman" w:hAnsi="Times New Roman"/>
          <w:sz w:val="24"/>
          <w:szCs w:val="24"/>
        </w:rPr>
        <w:t xml:space="preserve">огноз. – </w:t>
      </w:r>
      <w:r w:rsidR="00826884" w:rsidRPr="00826884">
        <w:rPr>
          <w:rFonts w:ascii="Times New Roman" w:hAnsi="Times New Roman"/>
          <w:sz w:val="24"/>
          <w:szCs w:val="24"/>
        </w:rPr>
        <w:t xml:space="preserve">2018. </w:t>
      </w:r>
      <w:r w:rsidR="00826884">
        <w:rPr>
          <w:rFonts w:ascii="Times New Roman" w:hAnsi="Times New Roman"/>
          <w:sz w:val="24"/>
          <w:szCs w:val="24"/>
        </w:rPr>
        <w:t xml:space="preserve">– </w:t>
      </w:r>
      <w:r w:rsidR="00826884" w:rsidRPr="00826884">
        <w:rPr>
          <w:rFonts w:ascii="Times New Roman" w:hAnsi="Times New Roman"/>
          <w:sz w:val="24"/>
          <w:szCs w:val="24"/>
        </w:rPr>
        <w:t xml:space="preserve">Т. 11. </w:t>
      </w:r>
      <w:r w:rsidR="00826884">
        <w:rPr>
          <w:rFonts w:ascii="Times New Roman" w:hAnsi="Times New Roman"/>
          <w:sz w:val="24"/>
          <w:szCs w:val="24"/>
        </w:rPr>
        <w:t xml:space="preserve">– </w:t>
      </w:r>
      <w:r w:rsidR="00826884" w:rsidRPr="00826884">
        <w:rPr>
          <w:rFonts w:ascii="Times New Roman" w:hAnsi="Times New Roman"/>
          <w:sz w:val="24"/>
          <w:szCs w:val="24"/>
        </w:rPr>
        <w:t xml:space="preserve">№ 2. </w:t>
      </w:r>
      <w:r w:rsidR="00826884">
        <w:rPr>
          <w:rFonts w:ascii="Times New Roman" w:hAnsi="Times New Roman"/>
          <w:sz w:val="24"/>
          <w:szCs w:val="24"/>
        </w:rPr>
        <w:t xml:space="preserve">– </w:t>
      </w:r>
      <w:r w:rsidR="00826884" w:rsidRPr="00826884">
        <w:rPr>
          <w:rFonts w:ascii="Times New Roman" w:hAnsi="Times New Roman"/>
          <w:sz w:val="24"/>
          <w:szCs w:val="24"/>
        </w:rPr>
        <w:t xml:space="preserve">С. 52-68. </w:t>
      </w:r>
      <w:r w:rsidR="00826884">
        <w:rPr>
          <w:rFonts w:ascii="Times New Roman" w:hAnsi="Times New Roman"/>
          <w:sz w:val="24"/>
          <w:szCs w:val="24"/>
        </w:rPr>
        <w:t xml:space="preserve">– </w:t>
      </w:r>
      <w:r w:rsidR="00826884" w:rsidRPr="00826884">
        <w:rPr>
          <w:rFonts w:ascii="Times New Roman" w:hAnsi="Times New Roman"/>
          <w:sz w:val="24"/>
          <w:szCs w:val="24"/>
        </w:rPr>
        <w:t>DOI: 10.15838/esc.2018.2.56.4</w:t>
      </w:r>
      <w:r w:rsidR="00826884">
        <w:rPr>
          <w:rFonts w:ascii="Times New Roman" w:hAnsi="Times New Roman"/>
          <w:sz w:val="24"/>
          <w:szCs w:val="24"/>
        </w:rPr>
        <w:t>.</w:t>
      </w:r>
    </w:p>
    <w:p w:rsidR="009A694B" w:rsidRDefault="000F7E97" w:rsidP="009A694B">
      <w:pPr>
        <w:pStyle w:val="a3"/>
        <w:ind w:firstLine="709"/>
        <w:jc w:val="both"/>
        <w:rPr>
          <w:rFonts w:ascii="Times New Roman" w:hAnsi="Times New Roman"/>
          <w:sz w:val="24"/>
          <w:szCs w:val="24"/>
        </w:rPr>
      </w:pPr>
      <w:r>
        <w:rPr>
          <w:rFonts w:ascii="Times New Roman" w:hAnsi="Times New Roman"/>
          <w:sz w:val="24"/>
          <w:szCs w:val="24"/>
        </w:rPr>
        <w:t xml:space="preserve">8. </w:t>
      </w:r>
      <w:r w:rsidR="009A694B">
        <w:rPr>
          <w:rFonts w:ascii="Times New Roman" w:hAnsi="Times New Roman"/>
          <w:sz w:val="24"/>
          <w:szCs w:val="24"/>
        </w:rPr>
        <w:t>Соловьева</w:t>
      </w:r>
      <w:r w:rsidR="00826884">
        <w:rPr>
          <w:rFonts w:ascii="Times New Roman" w:hAnsi="Times New Roman"/>
          <w:sz w:val="24"/>
          <w:szCs w:val="24"/>
        </w:rPr>
        <w:t>,</w:t>
      </w:r>
      <w:r w:rsidR="009A694B">
        <w:rPr>
          <w:rFonts w:ascii="Times New Roman" w:hAnsi="Times New Roman"/>
          <w:sz w:val="24"/>
          <w:szCs w:val="24"/>
        </w:rPr>
        <w:t xml:space="preserve"> Т.С. </w:t>
      </w:r>
      <w:r w:rsidR="009A694B" w:rsidRPr="009A694B">
        <w:rPr>
          <w:rFonts w:ascii="Times New Roman" w:hAnsi="Times New Roman"/>
          <w:sz w:val="24"/>
          <w:szCs w:val="24"/>
        </w:rPr>
        <w:t>Теоретические аспекты формирования и развития региональных социально-инновационных экосистем</w:t>
      </w:r>
      <w:r w:rsidR="009A694B">
        <w:rPr>
          <w:rFonts w:ascii="Times New Roman" w:hAnsi="Times New Roman"/>
          <w:sz w:val="24"/>
          <w:szCs w:val="24"/>
        </w:rPr>
        <w:t xml:space="preserve"> // </w:t>
      </w:r>
      <w:r w:rsidR="009A694B" w:rsidRPr="009A694B">
        <w:rPr>
          <w:rFonts w:ascii="Times New Roman" w:hAnsi="Times New Roman"/>
          <w:sz w:val="24"/>
          <w:szCs w:val="24"/>
        </w:rPr>
        <w:t xml:space="preserve">Вестник НГИЭИ. </w:t>
      </w:r>
      <w:r w:rsidR="009A694B">
        <w:rPr>
          <w:rFonts w:ascii="Times New Roman" w:hAnsi="Times New Roman"/>
          <w:sz w:val="24"/>
          <w:szCs w:val="24"/>
        </w:rPr>
        <w:t xml:space="preserve">– </w:t>
      </w:r>
      <w:r w:rsidR="009A694B" w:rsidRPr="009A694B">
        <w:rPr>
          <w:rFonts w:ascii="Times New Roman" w:hAnsi="Times New Roman"/>
          <w:sz w:val="24"/>
          <w:szCs w:val="24"/>
        </w:rPr>
        <w:t xml:space="preserve">2019. </w:t>
      </w:r>
      <w:r w:rsidR="009A694B">
        <w:rPr>
          <w:rFonts w:ascii="Times New Roman" w:hAnsi="Times New Roman"/>
          <w:sz w:val="24"/>
          <w:szCs w:val="24"/>
        </w:rPr>
        <w:t xml:space="preserve">– </w:t>
      </w:r>
      <w:r w:rsidR="009A694B" w:rsidRPr="009A694B">
        <w:rPr>
          <w:rFonts w:ascii="Times New Roman" w:hAnsi="Times New Roman"/>
          <w:sz w:val="24"/>
          <w:szCs w:val="24"/>
        </w:rPr>
        <w:t xml:space="preserve">№ 3 (94). </w:t>
      </w:r>
      <w:r w:rsidR="009A694B">
        <w:rPr>
          <w:rFonts w:ascii="Times New Roman" w:hAnsi="Times New Roman"/>
          <w:sz w:val="24"/>
          <w:szCs w:val="24"/>
        </w:rPr>
        <w:t xml:space="preserve">– </w:t>
      </w:r>
      <w:r w:rsidR="009A694B" w:rsidRPr="009A694B">
        <w:rPr>
          <w:rFonts w:ascii="Times New Roman" w:hAnsi="Times New Roman"/>
          <w:sz w:val="24"/>
          <w:szCs w:val="24"/>
        </w:rPr>
        <w:t>С. 84-93.</w:t>
      </w:r>
    </w:p>
    <w:p w:rsidR="009443C3" w:rsidRDefault="000F7E97" w:rsidP="00C47ACB">
      <w:pPr>
        <w:pStyle w:val="a3"/>
        <w:ind w:firstLine="709"/>
        <w:jc w:val="both"/>
        <w:rPr>
          <w:rFonts w:ascii="Times New Roman" w:hAnsi="Times New Roman"/>
          <w:sz w:val="24"/>
          <w:szCs w:val="24"/>
        </w:rPr>
      </w:pPr>
      <w:r>
        <w:rPr>
          <w:rFonts w:ascii="Times New Roman" w:hAnsi="Times New Roman"/>
          <w:sz w:val="24"/>
          <w:szCs w:val="24"/>
        </w:rPr>
        <w:t xml:space="preserve">9. </w:t>
      </w:r>
      <w:r w:rsidR="009443C3" w:rsidRPr="009443C3">
        <w:rPr>
          <w:rFonts w:ascii="Times New Roman" w:hAnsi="Times New Roman"/>
          <w:sz w:val="24"/>
          <w:szCs w:val="24"/>
        </w:rPr>
        <w:t>Стратегия инновационного развития Российской Ф</w:t>
      </w:r>
      <w:r w:rsidR="009443C3">
        <w:rPr>
          <w:rFonts w:ascii="Times New Roman" w:hAnsi="Times New Roman"/>
          <w:sz w:val="24"/>
          <w:szCs w:val="24"/>
        </w:rPr>
        <w:t>едерации на период до 2020 года: утв.</w:t>
      </w:r>
      <w:r w:rsidR="009443C3" w:rsidRPr="009443C3">
        <w:rPr>
          <w:rFonts w:ascii="Times New Roman" w:hAnsi="Times New Roman"/>
          <w:sz w:val="24"/>
          <w:szCs w:val="24"/>
        </w:rPr>
        <w:t xml:space="preserve"> Распоряжением Правительства Российской Федераци</w:t>
      </w:r>
      <w:r w:rsidR="009443C3">
        <w:rPr>
          <w:rFonts w:ascii="Times New Roman" w:hAnsi="Times New Roman"/>
          <w:sz w:val="24"/>
          <w:szCs w:val="24"/>
        </w:rPr>
        <w:t xml:space="preserve">и от 8 декабря 2011 г. № 2227-р </w:t>
      </w:r>
      <w:r w:rsidR="004D67BC" w:rsidRPr="004D67BC">
        <w:rPr>
          <w:rFonts w:ascii="Times New Roman" w:hAnsi="Times New Roman"/>
          <w:sz w:val="24"/>
          <w:szCs w:val="24"/>
        </w:rPr>
        <w:t xml:space="preserve">// Справочно-поисковая система </w:t>
      </w:r>
      <w:proofErr w:type="spellStart"/>
      <w:r w:rsidR="004D67BC" w:rsidRPr="004D67BC">
        <w:rPr>
          <w:rFonts w:ascii="Times New Roman" w:hAnsi="Times New Roman"/>
          <w:sz w:val="24"/>
          <w:szCs w:val="24"/>
        </w:rPr>
        <w:t>КонсультантПлюс</w:t>
      </w:r>
      <w:proofErr w:type="spellEnd"/>
      <w:r w:rsidR="004D67BC" w:rsidRPr="004D67BC">
        <w:rPr>
          <w:rFonts w:ascii="Times New Roman" w:hAnsi="Times New Roman"/>
          <w:sz w:val="24"/>
          <w:szCs w:val="24"/>
        </w:rPr>
        <w:t>.</w:t>
      </w:r>
    </w:p>
    <w:p w:rsidR="00DE1710" w:rsidRDefault="000F7E97" w:rsidP="00DE1710">
      <w:pPr>
        <w:pStyle w:val="a3"/>
        <w:ind w:firstLine="709"/>
        <w:jc w:val="both"/>
        <w:rPr>
          <w:rFonts w:ascii="Times New Roman" w:hAnsi="Times New Roman"/>
          <w:sz w:val="24"/>
          <w:szCs w:val="24"/>
        </w:rPr>
      </w:pPr>
      <w:r>
        <w:rPr>
          <w:rFonts w:ascii="Times New Roman" w:hAnsi="Times New Roman"/>
          <w:sz w:val="24"/>
          <w:szCs w:val="24"/>
        </w:rPr>
        <w:t xml:space="preserve">10. </w:t>
      </w:r>
      <w:r w:rsidR="00DE1710">
        <w:rPr>
          <w:rFonts w:ascii="Times New Roman" w:hAnsi="Times New Roman"/>
          <w:sz w:val="24"/>
          <w:szCs w:val="24"/>
        </w:rPr>
        <w:t xml:space="preserve">Хмелева, Г.А. Оценка уровня развития региональной инновационной системы в условиях приоритетов промышленного и технологического развития // </w:t>
      </w:r>
      <w:proofErr w:type="spellStart"/>
      <w:r w:rsidR="00DE1710">
        <w:rPr>
          <w:rFonts w:ascii="Times New Roman" w:hAnsi="Times New Roman"/>
          <w:sz w:val="24"/>
          <w:szCs w:val="24"/>
        </w:rPr>
        <w:t>Регионология</w:t>
      </w:r>
      <w:proofErr w:type="spellEnd"/>
      <w:r w:rsidR="00DE1710">
        <w:rPr>
          <w:rFonts w:ascii="Times New Roman" w:hAnsi="Times New Roman"/>
          <w:sz w:val="24"/>
          <w:szCs w:val="24"/>
        </w:rPr>
        <w:t xml:space="preserve">. – 2016. – №4. – С. 26-40. </w:t>
      </w:r>
    </w:p>
    <w:p w:rsidR="003512FD" w:rsidRPr="003512FD" w:rsidRDefault="000F7E97" w:rsidP="003512FD">
      <w:pPr>
        <w:pStyle w:val="a3"/>
        <w:ind w:firstLine="709"/>
        <w:jc w:val="both"/>
        <w:rPr>
          <w:rFonts w:ascii="Times New Roman" w:hAnsi="Times New Roman"/>
          <w:sz w:val="24"/>
          <w:szCs w:val="24"/>
          <w:lang w:val="en-US"/>
        </w:rPr>
      </w:pPr>
      <w:r w:rsidRPr="000F7E97">
        <w:rPr>
          <w:rFonts w:ascii="Times New Roman" w:hAnsi="Times New Roman"/>
          <w:sz w:val="24"/>
          <w:szCs w:val="24"/>
          <w:lang w:val="en-US"/>
        </w:rPr>
        <w:t xml:space="preserve">11. </w:t>
      </w:r>
      <w:r w:rsidR="003512FD" w:rsidRPr="003512FD">
        <w:rPr>
          <w:rFonts w:ascii="Times New Roman" w:hAnsi="Times New Roman"/>
          <w:sz w:val="24"/>
          <w:szCs w:val="24"/>
          <w:lang w:val="en-US"/>
        </w:rPr>
        <w:t>The Global Innovation Index 201</w:t>
      </w:r>
      <w:r w:rsidR="003512FD">
        <w:rPr>
          <w:rFonts w:ascii="Times New Roman" w:hAnsi="Times New Roman"/>
          <w:sz w:val="24"/>
          <w:szCs w:val="24"/>
          <w:lang w:val="en-US"/>
        </w:rPr>
        <w:t>9</w:t>
      </w:r>
      <w:r w:rsidR="003512FD" w:rsidRPr="003512FD">
        <w:rPr>
          <w:rFonts w:ascii="Times New Roman" w:hAnsi="Times New Roman"/>
          <w:sz w:val="24"/>
          <w:szCs w:val="24"/>
          <w:lang w:val="en-US"/>
        </w:rPr>
        <w:t>: Creating Healthy Lives—</w:t>
      </w:r>
      <w:proofErr w:type="gramStart"/>
      <w:r w:rsidR="003512FD" w:rsidRPr="003512FD">
        <w:rPr>
          <w:rFonts w:ascii="Times New Roman" w:hAnsi="Times New Roman"/>
          <w:sz w:val="24"/>
          <w:szCs w:val="24"/>
          <w:lang w:val="en-US"/>
        </w:rPr>
        <w:t>T</w:t>
      </w:r>
      <w:r w:rsidR="003512FD">
        <w:rPr>
          <w:rFonts w:ascii="Times New Roman" w:hAnsi="Times New Roman"/>
          <w:sz w:val="24"/>
          <w:szCs w:val="24"/>
          <w:lang w:val="en-US"/>
        </w:rPr>
        <w:t>he</w:t>
      </w:r>
      <w:proofErr w:type="gramEnd"/>
      <w:r w:rsidR="003512FD">
        <w:rPr>
          <w:rFonts w:ascii="Times New Roman" w:hAnsi="Times New Roman"/>
          <w:sz w:val="24"/>
          <w:szCs w:val="24"/>
          <w:lang w:val="en-US"/>
        </w:rPr>
        <w:t xml:space="preserve"> Future of Medical Innovation</w:t>
      </w:r>
      <w:r w:rsidR="003512FD" w:rsidRPr="003512FD">
        <w:rPr>
          <w:rFonts w:ascii="Times New Roman" w:hAnsi="Times New Roman"/>
          <w:sz w:val="24"/>
          <w:szCs w:val="24"/>
          <w:lang w:val="en-US"/>
        </w:rPr>
        <w:t xml:space="preserve"> / ed. by S. Dutta, B. </w:t>
      </w:r>
      <w:proofErr w:type="spellStart"/>
      <w:r w:rsidR="003512FD" w:rsidRPr="003512FD">
        <w:rPr>
          <w:rFonts w:ascii="Times New Roman" w:hAnsi="Times New Roman"/>
          <w:sz w:val="24"/>
          <w:szCs w:val="24"/>
          <w:lang w:val="en-US"/>
        </w:rPr>
        <w:t>Lanvin</w:t>
      </w:r>
      <w:proofErr w:type="spellEnd"/>
      <w:r w:rsidR="003512FD" w:rsidRPr="003512FD">
        <w:rPr>
          <w:rFonts w:ascii="Times New Roman" w:hAnsi="Times New Roman"/>
          <w:sz w:val="24"/>
          <w:szCs w:val="24"/>
          <w:lang w:val="en-US"/>
        </w:rPr>
        <w:t xml:space="preserve">, S. </w:t>
      </w:r>
      <w:proofErr w:type="spellStart"/>
      <w:r w:rsidR="003512FD" w:rsidRPr="003512FD">
        <w:rPr>
          <w:rFonts w:ascii="Times New Roman" w:hAnsi="Times New Roman"/>
          <w:sz w:val="24"/>
          <w:szCs w:val="24"/>
          <w:lang w:val="en-US"/>
        </w:rPr>
        <w:t>Wunsch</w:t>
      </w:r>
      <w:proofErr w:type="spellEnd"/>
      <w:r w:rsidR="003512FD" w:rsidRPr="003512FD">
        <w:rPr>
          <w:rFonts w:ascii="Times New Roman" w:hAnsi="Times New Roman"/>
          <w:sz w:val="24"/>
          <w:szCs w:val="24"/>
          <w:lang w:val="en-US"/>
        </w:rPr>
        <w:t>-Vincent. – Geneva: Cornell Un</w:t>
      </w:r>
      <w:r w:rsidR="003512FD">
        <w:rPr>
          <w:rFonts w:ascii="Times New Roman" w:hAnsi="Times New Roman"/>
          <w:sz w:val="24"/>
          <w:szCs w:val="24"/>
          <w:lang w:val="en-US"/>
        </w:rPr>
        <w:t>iversity, INSEAD, and WIPO, 2019. – 451</w:t>
      </w:r>
      <w:r w:rsidR="003512FD" w:rsidRPr="003512FD">
        <w:rPr>
          <w:rFonts w:ascii="Times New Roman" w:hAnsi="Times New Roman"/>
          <w:sz w:val="24"/>
          <w:szCs w:val="24"/>
          <w:lang w:val="en-US"/>
        </w:rPr>
        <w:t xml:space="preserve"> </w:t>
      </w:r>
      <w:r w:rsidR="003512FD" w:rsidRPr="003512FD">
        <w:rPr>
          <w:rFonts w:ascii="Times New Roman" w:hAnsi="Times New Roman"/>
          <w:sz w:val="24"/>
          <w:szCs w:val="24"/>
        </w:rPr>
        <w:t>р</w:t>
      </w:r>
      <w:r w:rsidR="003512FD" w:rsidRPr="003512FD">
        <w:rPr>
          <w:rFonts w:ascii="Times New Roman" w:hAnsi="Times New Roman"/>
          <w:sz w:val="24"/>
          <w:szCs w:val="24"/>
          <w:lang w:val="en-US"/>
        </w:rPr>
        <w:t>.</w:t>
      </w:r>
    </w:p>
    <w:p w:rsidR="00834463" w:rsidRPr="006E6EBA" w:rsidRDefault="00834463" w:rsidP="00DE1710">
      <w:pPr>
        <w:pStyle w:val="a3"/>
        <w:jc w:val="both"/>
        <w:rPr>
          <w:rFonts w:ascii="Times New Roman" w:hAnsi="Times New Roman"/>
          <w:sz w:val="24"/>
          <w:szCs w:val="24"/>
          <w:lang w:val="en-US"/>
        </w:rPr>
      </w:pPr>
    </w:p>
    <w:p w:rsidR="0089594B" w:rsidRPr="006E6EBA" w:rsidRDefault="00855F78" w:rsidP="00C8663D">
      <w:pPr>
        <w:spacing w:line="240" w:lineRule="auto"/>
        <w:jc w:val="center"/>
        <w:rPr>
          <w:rFonts w:ascii="Times New Roman" w:hAnsi="Times New Roman"/>
          <w:b/>
          <w:bCs/>
          <w:color w:val="333333"/>
          <w:sz w:val="24"/>
          <w:szCs w:val="24"/>
          <w:shd w:val="clear" w:color="auto" w:fill="FFFFFF"/>
        </w:rPr>
      </w:pPr>
      <w:r w:rsidRPr="00855F78">
        <w:rPr>
          <w:rFonts w:ascii="Times New Roman" w:hAnsi="Times New Roman"/>
          <w:b/>
          <w:bCs/>
          <w:color w:val="333333"/>
          <w:sz w:val="24"/>
          <w:szCs w:val="24"/>
          <w:shd w:val="clear" w:color="auto" w:fill="FFFFFF"/>
        </w:rPr>
        <w:t>Информация</w:t>
      </w:r>
      <w:r w:rsidRPr="006E6EBA">
        <w:rPr>
          <w:rFonts w:ascii="Times New Roman" w:hAnsi="Times New Roman"/>
          <w:b/>
          <w:bCs/>
          <w:color w:val="333333"/>
          <w:sz w:val="24"/>
          <w:szCs w:val="24"/>
          <w:shd w:val="clear" w:color="auto" w:fill="FFFFFF"/>
        </w:rPr>
        <w:t xml:space="preserve"> </w:t>
      </w:r>
      <w:r w:rsidRPr="00855F78">
        <w:rPr>
          <w:rFonts w:ascii="Times New Roman" w:hAnsi="Times New Roman"/>
          <w:b/>
          <w:bCs/>
          <w:color w:val="333333"/>
          <w:sz w:val="24"/>
          <w:szCs w:val="24"/>
          <w:shd w:val="clear" w:color="auto" w:fill="FFFFFF"/>
        </w:rPr>
        <w:t>об</w:t>
      </w:r>
      <w:r w:rsidRPr="006E6EBA">
        <w:rPr>
          <w:rFonts w:ascii="Times New Roman" w:hAnsi="Times New Roman"/>
          <w:b/>
          <w:bCs/>
          <w:color w:val="333333"/>
          <w:sz w:val="24"/>
          <w:szCs w:val="24"/>
          <w:shd w:val="clear" w:color="auto" w:fill="FFFFFF"/>
        </w:rPr>
        <w:t xml:space="preserve"> </w:t>
      </w:r>
      <w:r w:rsidRPr="00855F78">
        <w:rPr>
          <w:rFonts w:ascii="Times New Roman" w:hAnsi="Times New Roman"/>
          <w:b/>
          <w:bCs/>
          <w:color w:val="333333"/>
          <w:sz w:val="24"/>
          <w:szCs w:val="24"/>
          <w:shd w:val="clear" w:color="auto" w:fill="FFFFFF"/>
        </w:rPr>
        <w:t>авторе</w:t>
      </w:r>
    </w:p>
    <w:p w:rsidR="00855F78" w:rsidRPr="00855F78" w:rsidRDefault="00855F78" w:rsidP="00C8663D">
      <w:pPr>
        <w:spacing w:after="0" w:line="240" w:lineRule="auto"/>
        <w:jc w:val="both"/>
        <w:rPr>
          <w:rFonts w:ascii="Times New Roman" w:hAnsi="Times New Roman"/>
          <w:sz w:val="24"/>
          <w:szCs w:val="24"/>
        </w:rPr>
      </w:pPr>
      <w:proofErr w:type="gramStart"/>
      <w:r w:rsidRPr="00855F78">
        <w:rPr>
          <w:rFonts w:ascii="Times New Roman" w:hAnsi="Times New Roman"/>
          <w:sz w:val="24"/>
          <w:szCs w:val="24"/>
        </w:rPr>
        <w:t xml:space="preserve">Соловьева Татьяна Сергеевна (Россия, г. Вологда) – научный сотрудник, Федеральное государственное бюджетное учреждение науки Вологодский научный центр РАН (160014, Россия, г. Вологда, ул. Горького, д. 56а), </w:t>
      </w:r>
      <w:r w:rsidRPr="00855F78">
        <w:rPr>
          <w:rFonts w:ascii="Times New Roman" w:hAnsi="Times New Roman"/>
          <w:sz w:val="24"/>
          <w:szCs w:val="24"/>
          <w:lang w:val="en-US"/>
        </w:rPr>
        <w:t>e</w:t>
      </w:r>
      <w:r w:rsidRPr="00855F78">
        <w:rPr>
          <w:rFonts w:ascii="Times New Roman" w:hAnsi="Times New Roman"/>
          <w:sz w:val="24"/>
          <w:szCs w:val="24"/>
        </w:rPr>
        <w:t>-</w:t>
      </w:r>
      <w:r w:rsidRPr="00855F78">
        <w:rPr>
          <w:rFonts w:ascii="Times New Roman" w:hAnsi="Times New Roman"/>
          <w:sz w:val="24"/>
          <w:szCs w:val="24"/>
          <w:lang w:val="en-US"/>
        </w:rPr>
        <w:t>mail</w:t>
      </w:r>
      <w:r w:rsidRPr="00855F78">
        <w:rPr>
          <w:rFonts w:ascii="Times New Roman" w:hAnsi="Times New Roman"/>
          <w:sz w:val="24"/>
          <w:szCs w:val="24"/>
        </w:rPr>
        <w:t>: solo_86@list.ru</w:t>
      </w:r>
      <w:proofErr w:type="gramEnd"/>
    </w:p>
    <w:p w:rsidR="00855F78" w:rsidRDefault="00855F78" w:rsidP="00C8663D">
      <w:pPr>
        <w:spacing w:line="240" w:lineRule="auto"/>
        <w:jc w:val="both"/>
        <w:rPr>
          <w:rFonts w:ascii="Times New Roman" w:hAnsi="Times New Roman"/>
          <w:sz w:val="24"/>
          <w:szCs w:val="24"/>
        </w:rPr>
      </w:pPr>
    </w:p>
    <w:p w:rsidR="00036F7D" w:rsidRDefault="00036F7D" w:rsidP="00C8663D">
      <w:pPr>
        <w:spacing w:line="240" w:lineRule="auto"/>
        <w:jc w:val="right"/>
        <w:rPr>
          <w:rFonts w:ascii="Times New Roman" w:hAnsi="Times New Roman"/>
          <w:sz w:val="24"/>
          <w:szCs w:val="24"/>
        </w:rPr>
      </w:pPr>
      <w:proofErr w:type="spellStart"/>
      <w:r w:rsidRPr="00036F7D">
        <w:rPr>
          <w:rFonts w:ascii="Times New Roman" w:hAnsi="Times New Roman"/>
          <w:sz w:val="24"/>
          <w:szCs w:val="24"/>
        </w:rPr>
        <w:t>Soloveva</w:t>
      </w:r>
      <w:proofErr w:type="spellEnd"/>
      <w:r w:rsidRPr="00036F7D">
        <w:rPr>
          <w:rFonts w:ascii="Times New Roman" w:hAnsi="Times New Roman"/>
          <w:sz w:val="24"/>
          <w:szCs w:val="24"/>
        </w:rPr>
        <w:t xml:space="preserve"> T.S.</w:t>
      </w:r>
    </w:p>
    <w:p w:rsidR="00036F7D" w:rsidRDefault="00036F7D" w:rsidP="00C8663D">
      <w:pPr>
        <w:spacing w:line="240" w:lineRule="auto"/>
        <w:jc w:val="right"/>
        <w:rPr>
          <w:rFonts w:ascii="Times New Roman" w:hAnsi="Times New Roman"/>
          <w:sz w:val="24"/>
          <w:szCs w:val="24"/>
        </w:rPr>
      </w:pPr>
    </w:p>
    <w:p w:rsidR="001E54E9" w:rsidRDefault="0061227A" w:rsidP="001E54E9">
      <w:pPr>
        <w:spacing w:after="0" w:line="240" w:lineRule="auto"/>
        <w:jc w:val="center"/>
        <w:rPr>
          <w:rFonts w:ascii="Times New Roman" w:hAnsi="Times New Roman"/>
          <w:b/>
          <w:sz w:val="24"/>
          <w:szCs w:val="24"/>
          <w:lang w:val="en-US"/>
        </w:rPr>
      </w:pPr>
      <w:r w:rsidRPr="0061227A">
        <w:rPr>
          <w:rFonts w:ascii="Times New Roman" w:hAnsi="Times New Roman"/>
          <w:b/>
          <w:sz w:val="24"/>
          <w:szCs w:val="24"/>
          <w:lang w:val="en-US"/>
        </w:rPr>
        <w:t xml:space="preserve">STRATEGIC DEVELOPMENT TRENDS OF </w:t>
      </w:r>
      <w:r w:rsidR="000135C5">
        <w:rPr>
          <w:rFonts w:ascii="Times New Roman" w:hAnsi="Times New Roman"/>
          <w:b/>
          <w:sz w:val="24"/>
          <w:szCs w:val="24"/>
          <w:lang w:val="en-US"/>
        </w:rPr>
        <w:t xml:space="preserve">REGIONAL SOCIAL </w:t>
      </w:r>
      <w:r>
        <w:rPr>
          <w:rFonts w:ascii="Times New Roman" w:hAnsi="Times New Roman"/>
          <w:b/>
          <w:sz w:val="24"/>
          <w:szCs w:val="24"/>
          <w:lang w:val="en-US"/>
        </w:rPr>
        <w:t>INNOVATION</w:t>
      </w:r>
      <w:r w:rsidRPr="0061227A">
        <w:rPr>
          <w:rFonts w:ascii="Times New Roman" w:hAnsi="Times New Roman"/>
          <w:b/>
          <w:sz w:val="24"/>
          <w:szCs w:val="24"/>
          <w:lang w:val="en-US"/>
        </w:rPr>
        <w:t xml:space="preserve"> SUBSYSTEMS</w:t>
      </w:r>
    </w:p>
    <w:p w:rsidR="0061227A" w:rsidRPr="0061227A" w:rsidRDefault="0061227A" w:rsidP="001E54E9">
      <w:pPr>
        <w:spacing w:after="0" w:line="240" w:lineRule="auto"/>
        <w:jc w:val="center"/>
        <w:rPr>
          <w:rFonts w:ascii="Times New Roman" w:hAnsi="Times New Roman"/>
          <w:b/>
          <w:sz w:val="24"/>
          <w:szCs w:val="24"/>
          <w:lang w:val="en-US"/>
        </w:rPr>
      </w:pPr>
    </w:p>
    <w:p w:rsidR="00855369" w:rsidRPr="00872944" w:rsidRDefault="00ED1FC7" w:rsidP="00E7372C">
      <w:pPr>
        <w:spacing w:after="0" w:line="240" w:lineRule="auto"/>
        <w:ind w:firstLine="709"/>
        <w:jc w:val="both"/>
        <w:rPr>
          <w:rFonts w:ascii="Times New Roman" w:hAnsi="Times New Roman"/>
          <w:sz w:val="24"/>
          <w:szCs w:val="24"/>
          <w:lang w:val="en-US"/>
        </w:rPr>
      </w:pPr>
      <w:r w:rsidRPr="00ED1FC7">
        <w:rPr>
          <w:rFonts w:ascii="Times New Roman" w:hAnsi="Times New Roman"/>
          <w:b/>
          <w:sz w:val="24"/>
          <w:szCs w:val="24"/>
          <w:lang w:val="en-US"/>
        </w:rPr>
        <w:t xml:space="preserve">Abstract. </w:t>
      </w:r>
      <w:r w:rsidR="006E6EBA" w:rsidRPr="006E6EBA">
        <w:rPr>
          <w:rFonts w:ascii="Times New Roman" w:hAnsi="Times New Roman"/>
          <w:sz w:val="24"/>
          <w:szCs w:val="24"/>
          <w:lang w:val="en-US"/>
        </w:rPr>
        <w:t xml:space="preserve">The paper focuses on the development problems of regional social innovation subsystems in Russia. The study determines strategic directions based on the application of the ecosystem approach and contributing to the formation of productive </w:t>
      </w:r>
      <w:r w:rsidR="00400DC1" w:rsidRPr="00400DC1">
        <w:rPr>
          <w:rFonts w:ascii="Times New Roman" w:hAnsi="Times New Roman"/>
          <w:sz w:val="24"/>
          <w:szCs w:val="24"/>
          <w:lang w:val="en-US"/>
        </w:rPr>
        <w:t>social innovation</w:t>
      </w:r>
      <w:r w:rsidR="006E6EBA" w:rsidRPr="006E6EBA">
        <w:rPr>
          <w:rFonts w:ascii="Times New Roman" w:hAnsi="Times New Roman"/>
          <w:sz w:val="24"/>
          <w:szCs w:val="24"/>
          <w:lang w:val="en-US"/>
        </w:rPr>
        <w:t xml:space="preserve"> ecosystems.</w:t>
      </w:r>
    </w:p>
    <w:p w:rsidR="00872944" w:rsidRPr="00855369" w:rsidRDefault="00872944" w:rsidP="00E7372C">
      <w:pPr>
        <w:spacing w:after="0" w:line="240" w:lineRule="auto"/>
        <w:ind w:firstLine="709"/>
        <w:jc w:val="both"/>
        <w:rPr>
          <w:rFonts w:ascii="Times New Roman" w:hAnsi="Times New Roman"/>
          <w:b/>
          <w:sz w:val="24"/>
          <w:szCs w:val="24"/>
          <w:lang w:val="en-US"/>
        </w:rPr>
      </w:pPr>
    </w:p>
    <w:p w:rsidR="00872944" w:rsidRPr="00872944" w:rsidRDefault="003468B2" w:rsidP="00872944">
      <w:pPr>
        <w:spacing w:after="0" w:line="240" w:lineRule="auto"/>
        <w:ind w:firstLine="709"/>
        <w:jc w:val="both"/>
        <w:rPr>
          <w:rFonts w:ascii="Times New Roman" w:hAnsi="Times New Roman"/>
          <w:sz w:val="24"/>
          <w:szCs w:val="24"/>
          <w:lang w:val="en-US"/>
        </w:rPr>
      </w:pPr>
      <w:r w:rsidRPr="003468B2">
        <w:rPr>
          <w:rFonts w:ascii="Times New Roman" w:hAnsi="Times New Roman"/>
          <w:b/>
          <w:sz w:val="24"/>
          <w:szCs w:val="24"/>
          <w:lang w:val="en-US"/>
        </w:rPr>
        <w:lastRenderedPageBreak/>
        <w:t>Keywords:</w:t>
      </w:r>
      <w:r w:rsidRPr="00EB0808">
        <w:rPr>
          <w:rFonts w:ascii="Times New Roman" w:hAnsi="Times New Roman"/>
          <w:b/>
          <w:sz w:val="24"/>
          <w:szCs w:val="24"/>
          <w:lang w:val="en-US"/>
        </w:rPr>
        <w:t xml:space="preserve"> </w:t>
      </w:r>
      <w:r w:rsidR="00E7372C" w:rsidRPr="00E7372C">
        <w:rPr>
          <w:rFonts w:ascii="Times New Roman" w:hAnsi="Times New Roman"/>
          <w:sz w:val="24"/>
          <w:szCs w:val="24"/>
          <w:lang w:val="en-US"/>
        </w:rPr>
        <w:t xml:space="preserve">social innovations, </w:t>
      </w:r>
      <w:r w:rsidR="00872944" w:rsidRPr="00872944">
        <w:rPr>
          <w:rFonts w:ascii="Times New Roman" w:hAnsi="Times New Roman"/>
          <w:sz w:val="24"/>
          <w:szCs w:val="24"/>
          <w:lang w:val="en-US"/>
        </w:rPr>
        <w:t>region, regional innovation subsystem, regio</w:t>
      </w:r>
      <w:r w:rsidR="00872944">
        <w:rPr>
          <w:rFonts w:ascii="Times New Roman" w:hAnsi="Times New Roman"/>
          <w:sz w:val="24"/>
          <w:szCs w:val="24"/>
          <w:lang w:val="en-US"/>
        </w:rPr>
        <w:t>nal social innovation subsystem</w:t>
      </w:r>
      <w:r w:rsidR="00872944" w:rsidRPr="00872944">
        <w:rPr>
          <w:rFonts w:ascii="Times New Roman" w:hAnsi="Times New Roman"/>
          <w:sz w:val="24"/>
          <w:szCs w:val="24"/>
          <w:lang w:val="en-US"/>
        </w:rPr>
        <w:t xml:space="preserve">, </w:t>
      </w:r>
      <w:r w:rsidR="00E7372C" w:rsidRPr="00E7372C">
        <w:rPr>
          <w:rFonts w:ascii="Times New Roman" w:hAnsi="Times New Roman"/>
          <w:sz w:val="24"/>
          <w:szCs w:val="24"/>
          <w:lang w:val="en-US"/>
        </w:rPr>
        <w:t>social entrep</w:t>
      </w:r>
      <w:r w:rsidR="00872944">
        <w:rPr>
          <w:rFonts w:ascii="Times New Roman" w:hAnsi="Times New Roman"/>
          <w:sz w:val="24"/>
          <w:szCs w:val="24"/>
          <w:lang w:val="en-US"/>
        </w:rPr>
        <w:t>reneurship, ecosystem approach,</w:t>
      </w:r>
      <w:r w:rsidR="00872944" w:rsidRPr="00872944">
        <w:rPr>
          <w:rFonts w:ascii="Times New Roman" w:hAnsi="Times New Roman"/>
          <w:sz w:val="24"/>
          <w:szCs w:val="24"/>
          <w:lang w:val="en-US"/>
        </w:rPr>
        <w:t xml:space="preserve"> regional liv</w:t>
      </w:r>
      <w:r w:rsidR="00362BF5">
        <w:rPr>
          <w:rFonts w:ascii="Times New Roman" w:hAnsi="Times New Roman"/>
          <w:sz w:val="24"/>
          <w:szCs w:val="24"/>
          <w:lang w:val="en-US"/>
        </w:rPr>
        <w:t>ing</w:t>
      </w:r>
      <w:r w:rsidR="00872944" w:rsidRPr="00872944">
        <w:rPr>
          <w:rFonts w:ascii="Times New Roman" w:hAnsi="Times New Roman"/>
          <w:sz w:val="24"/>
          <w:szCs w:val="24"/>
          <w:lang w:val="en-US"/>
        </w:rPr>
        <w:t xml:space="preserve"> lab.</w:t>
      </w:r>
    </w:p>
    <w:p w:rsidR="00ED1FC7" w:rsidRPr="004B78FC" w:rsidRDefault="00ED1FC7" w:rsidP="00C8663D">
      <w:pPr>
        <w:spacing w:after="0" w:line="240" w:lineRule="auto"/>
        <w:ind w:firstLine="709"/>
        <w:jc w:val="both"/>
        <w:rPr>
          <w:rFonts w:ascii="Times New Roman" w:hAnsi="Times New Roman"/>
          <w:b/>
          <w:sz w:val="24"/>
          <w:szCs w:val="24"/>
          <w:lang w:val="en-US"/>
        </w:rPr>
      </w:pPr>
    </w:p>
    <w:p w:rsidR="008D379A" w:rsidRPr="004B78FC" w:rsidRDefault="008D379A" w:rsidP="00C8663D">
      <w:pPr>
        <w:spacing w:after="0" w:line="240" w:lineRule="auto"/>
        <w:ind w:firstLine="709"/>
        <w:jc w:val="center"/>
        <w:rPr>
          <w:rFonts w:ascii="Times New Roman" w:hAnsi="Times New Roman"/>
          <w:b/>
          <w:sz w:val="24"/>
          <w:szCs w:val="24"/>
          <w:lang w:val="en-US"/>
        </w:rPr>
      </w:pPr>
      <w:r w:rsidRPr="00196BD9">
        <w:rPr>
          <w:rFonts w:ascii="Times New Roman" w:hAnsi="Times New Roman"/>
          <w:b/>
          <w:sz w:val="24"/>
          <w:szCs w:val="24"/>
          <w:lang w:val="en-US"/>
        </w:rPr>
        <w:t>About the author</w:t>
      </w:r>
    </w:p>
    <w:p w:rsidR="008D379A" w:rsidRPr="004B78FC" w:rsidRDefault="008D379A" w:rsidP="00C8663D">
      <w:pPr>
        <w:spacing w:after="0" w:line="240" w:lineRule="auto"/>
        <w:ind w:firstLine="709"/>
        <w:jc w:val="center"/>
        <w:rPr>
          <w:rFonts w:ascii="Times New Roman" w:hAnsi="Times New Roman"/>
          <w:b/>
          <w:sz w:val="24"/>
          <w:szCs w:val="24"/>
          <w:lang w:val="en-US"/>
        </w:rPr>
      </w:pPr>
    </w:p>
    <w:p w:rsidR="0056333E" w:rsidRPr="0056333E" w:rsidRDefault="0056333E" w:rsidP="00C8663D">
      <w:pPr>
        <w:spacing w:after="0" w:line="240" w:lineRule="auto"/>
        <w:jc w:val="both"/>
        <w:rPr>
          <w:rFonts w:ascii="Times New Roman" w:hAnsi="Times New Roman"/>
          <w:sz w:val="24"/>
          <w:szCs w:val="24"/>
          <w:lang w:val="en-US"/>
        </w:rPr>
      </w:pPr>
      <w:proofErr w:type="spellStart"/>
      <w:r w:rsidRPr="0056333E">
        <w:rPr>
          <w:rFonts w:ascii="Times New Roman" w:hAnsi="Times New Roman"/>
          <w:sz w:val="24"/>
          <w:szCs w:val="24"/>
          <w:lang w:val="en-US"/>
        </w:rPr>
        <w:t>Soloveva</w:t>
      </w:r>
      <w:proofErr w:type="spellEnd"/>
      <w:r w:rsidRPr="0056333E">
        <w:rPr>
          <w:rFonts w:ascii="Times New Roman" w:hAnsi="Times New Roman"/>
          <w:sz w:val="24"/>
          <w:szCs w:val="24"/>
          <w:lang w:val="en-US"/>
        </w:rPr>
        <w:t xml:space="preserve"> Tatiana </w:t>
      </w:r>
      <w:proofErr w:type="spellStart"/>
      <w:r w:rsidRPr="0056333E">
        <w:rPr>
          <w:rFonts w:ascii="Times New Roman" w:hAnsi="Times New Roman"/>
          <w:sz w:val="24"/>
          <w:szCs w:val="24"/>
          <w:lang w:val="en-US"/>
        </w:rPr>
        <w:t>Sergeevna</w:t>
      </w:r>
      <w:proofErr w:type="spellEnd"/>
      <w:r w:rsidRPr="0056333E">
        <w:rPr>
          <w:rFonts w:ascii="Times New Roman" w:hAnsi="Times New Roman"/>
          <w:sz w:val="24"/>
          <w:szCs w:val="24"/>
          <w:lang w:val="en-US"/>
        </w:rPr>
        <w:t xml:space="preserve"> (Russia, Vologda) –</w:t>
      </w:r>
      <w:r w:rsidRPr="0056333E">
        <w:rPr>
          <w:rFonts w:ascii="Times New Roman" w:hAnsi="Times New Roman"/>
          <w:sz w:val="24"/>
          <w:szCs w:val="24"/>
          <w:lang w:val="en"/>
        </w:rPr>
        <w:t xml:space="preserve"> researcher, </w:t>
      </w:r>
      <w:r w:rsidRPr="0056333E">
        <w:rPr>
          <w:rFonts w:ascii="Times New Roman" w:hAnsi="Times New Roman"/>
          <w:sz w:val="24"/>
          <w:szCs w:val="24"/>
          <w:lang w:val="en-US"/>
        </w:rPr>
        <w:t>Federal state budgetary institution of science “Vologda research center of Russian academy of sciences” (160014 Russia Vologda Gorky St. 56a), e-mail: solo_86@list.ru</w:t>
      </w:r>
    </w:p>
    <w:p w:rsidR="0056333E" w:rsidRPr="004B78FC" w:rsidRDefault="0056333E" w:rsidP="00C8663D">
      <w:pPr>
        <w:spacing w:after="0" w:line="240" w:lineRule="auto"/>
        <w:ind w:firstLine="709"/>
        <w:jc w:val="center"/>
        <w:rPr>
          <w:rFonts w:ascii="Times New Roman" w:hAnsi="Times New Roman"/>
          <w:b/>
          <w:sz w:val="24"/>
          <w:szCs w:val="24"/>
          <w:lang w:val="en-US"/>
        </w:rPr>
      </w:pPr>
    </w:p>
    <w:p w:rsidR="00B11929" w:rsidRPr="006B0DC6" w:rsidRDefault="00B11929" w:rsidP="00C8663D">
      <w:pPr>
        <w:spacing w:after="0" w:line="240" w:lineRule="auto"/>
        <w:jc w:val="center"/>
        <w:rPr>
          <w:rFonts w:ascii="Times New Roman" w:hAnsi="Times New Roman"/>
          <w:b/>
          <w:sz w:val="24"/>
          <w:szCs w:val="24"/>
          <w:lang w:val="en-US"/>
        </w:rPr>
      </w:pPr>
      <w:r w:rsidRPr="00B11929">
        <w:rPr>
          <w:rFonts w:ascii="Times New Roman" w:hAnsi="Times New Roman"/>
          <w:b/>
          <w:sz w:val="24"/>
          <w:szCs w:val="24"/>
          <w:lang w:val="en-US"/>
        </w:rPr>
        <w:t>Bibliography</w:t>
      </w:r>
    </w:p>
    <w:p w:rsidR="00B11929" w:rsidRPr="006B0DC6" w:rsidRDefault="00B11929" w:rsidP="00C8663D">
      <w:pPr>
        <w:spacing w:after="0" w:line="240" w:lineRule="auto"/>
        <w:ind w:firstLine="709"/>
        <w:jc w:val="center"/>
        <w:rPr>
          <w:rFonts w:ascii="Times New Roman" w:hAnsi="Times New Roman"/>
          <w:b/>
          <w:sz w:val="24"/>
          <w:szCs w:val="24"/>
          <w:lang w:val="en-US"/>
        </w:rPr>
      </w:pPr>
    </w:p>
    <w:p w:rsidR="00E0243D" w:rsidRDefault="001C2EDE" w:rsidP="001C2EDE">
      <w:pPr>
        <w:pStyle w:val="a3"/>
        <w:ind w:firstLine="709"/>
        <w:jc w:val="both"/>
        <w:rPr>
          <w:rFonts w:ascii="Times New Roman" w:hAnsi="Times New Roman"/>
          <w:sz w:val="24"/>
          <w:szCs w:val="24"/>
          <w:lang w:val="en-US"/>
        </w:rPr>
      </w:pPr>
      <w:r w:rsidRPr="001C2EDE">
        <w:rPr>
          <w:rFonts w:ascii="Times New Roman" w:hAnsi="Times New Roman"/>
          <w:sz w:val="24"/>
          <w:szCs w:val="24"/>
          <w:lang w:val="en-US"/>
        </w:rPr>
        <w:t xml:space="preserve">1. </w:t>
      </w:r>
      <w:r w:rsidR="006B0DC6" w:rsidRPr="006B0DC6">
        <w:rPr>
          <w:rFonts w:ascii="Times New Roman" w:hAnsi="Times New Roman"/>
          <w:sz w:val="24"/>
          <w:szCs w:val="24"/>
          <w:lang w:val="en-US"/>
        </w:rPr>
        <w:t>State prog</w:t>
      </w:r>
      <w:r w:rsidR="006B0DC6">
        <w:rPr>
          <w:rFonts w:ascii="Times New Roman" w:hAnsi="Times New Roman"/>
          <w:sz w:val="24"/>
          <w:szCs w:val="24"/>
          <w:lang w:val="en-US"/>
        </w:rPr>
        <w:t xml:space="preserve">ram of the Russian Federation </w:t>
      </w:r>
      <w:r w:rsidR="006B0DC6" w:rsidRPr="006B0DC6">
        <w:rPr>
          <w:rFonts w:ascii="Times New Roman" w:hAnsi="Times New Roman"/>
          <w:sz w:val="24"/>
          <w:szCs w:val="24"/>
          <w:lang w:val="en-US"/>
        </w:rPr>
        <w:t xml:space="preserve">«Economic development and innovative economy»: approved </w:t>
      </w:r>
      <w:r w:rsidR="006B0DC6">
        <w:rPr>
          <w:rFonts w:ascii="Times New Roman" w:hAnsi="Times New Roman"/>
          <w:sz w:val="24"/>
          <w:szCs w:val="24"/>
          <w:lang w:val="en-US"/>
        </w:rPr>
        <w:t xml:space="preserve">by </w:t>
      </w:r>
      <w:r w:rsidR="006B0DC6" w:rsidRPr="006B0DC6">
        <w:rPr>
          <w:rFonts w:ascii="Times New Roman" w:hAnsi="Times New Roman"/>
          <w:sz w:val="24"/>
          <w:szCs w:val="24"/>
          <w:lang w:val="en-US"/>
        </w:rPr>
        <w:t>resolution of the Russian Federat</w:t>
      </w:r>
      <w:r w:rsidR="006B0DC6">
        <w:rPr>
          <w:rFonts w:ascii="Times New Roman" w:hAnsi="Times New Roman"/>
          <w:sz w:val="24"/>
          <w:szCs w:val="24"/>
          <w:lang w:val="en-US"/>
        </w:rPr>
        <w:t xml:space="preserve">ion </w:t>
      </w:r>
      <w:r w:rsidR="006B0DC6" w:rsidRPr="006B0DC6">
        <w:rPr>
          <w:rFonts w:ascii="Times New Roman" w:hAnsi="Times New Roman"/>
          <w:sz w:val="24"/>
          <w:szCs w:val="24"/>
          <w:lang w:val="en-US"/>
        </w:rPr>
        <w:t>Government</w:t>
      </w:r>
      <w:r w:rsidR="006B0DC6">
        <w:rPr>
          <w:rFonts w:ascii="Times New Roman" w:hAnsi="Times New Roman"/>
          <w:sz w:val="24"/>
          <w:szCs w:val="24"/>
          <w:lang w:val="en-US"/>
        </w:rPr>
        <w:t xml:space="preserve">, April 15, 2014 </w:t>
      </w:r>
      <w:r w:rsidR="006B0DC6" w:rsidRPr="006B0DC6">
        <w:rPr>
          <w:rFonts w:ascii="Times New Roman" w:hAnsi="Times New Roman"/>
          <w:sz w:val="24"/>
          <w:szCs w:val="24"/>
          <w:lang w:val="en-US"/>
        </w:rPr>
        <w:t>№</w:t>
      </w:r>
      <w:r w:rsidR="006B0DC6">
        <w:rPr>
          <w:rFonts w:ascii="Times New Roman" w:hAnsi="Times New Roman"/>
          <w:sz w:val="24"/>
          <w:szCs w:val="24"/>
          <w:lang w:val="en-US"/>
        </w:rPr>
        <w:t xml:space="preserve"> 316 /</w:t>
      </w:r>
      <w:r w:rsidR="006B0DC6" w:rsidRPr="006B0DC6">
        <w:rPr>
          <w:rFonts w:ascii="Times New Roman" w:hAnsi="Times New Roman"/>
          <w:sz w:val="24"/>
          <w:szCs w:val="24"/>
          <w:lang w:val="en-US"/>
        </w:rPr>
        <w:t xml:space="preserve">/ Reference and search system </w:t>
      </w:r>
      <w:proofErr w:type="spellStart"/>
      <w:r w:rsidR="006B0DC6" w:rsidRPr="006B0DC6">
        <w:rPr>
          <w:rFonts w:ascii="Times New Roman" w:hAnsi="Times New Roman"/>
          <w:sz w:val="24"/>
          <w:szCs w:val="24"/>
          <w:lang w:val="en-US"/>
        </w:rPr>
        <w:t>ConsultantPlus</w:t>
      </w:r>
      <w:proofErr w:type="spellEnd"/>
      <w:r w:rsidR="006B0DC6" w:rsidRPr="006B0DC6">
        <w:rPr>
          <w:rFonts w:ascii="Times New Roman" w:hAnsi="Times New Roman"/>
          <w:sz w:val="24"/>
          <w:szCs w:val="24"/>
          <w:lang w:val="en-US"/>
        </w:rPr>
        <w:t>.</w:t>
      </w:r>
    </w:p>
    <w:p w:rsidR="00D50334" w:rsidRDefault="006B0DC6" w:rsidP="001C2EDE">
      <w:pPr>
        <w:pStyle w:val="a3"/>
        <w:ind w:firstLine="709"/>
        <w:jc w:val="both"/>
        <w:rPr>
          <w:rFonts w:ascii="Times New Roman" w:hAnsi="Times New Roman"/>
          <w:sz w:val="24"/>
          <w:szCs w:val="24"/>
          <w:lang w:val="en-US"/>
        </w:rPr>
      </w:pPr>
      <w:r w:rsidRPr="006B0DC6">
        <w:rPr>
          <w:rFonts w:ascii="Times New Roman" w:hAnsi="Times New Roman"/>
          <w:sz w:val="24"/>
          <w:szCs w:val="24"/>
          <w:lang w:val="en-US"/>
        </w:rPr>
        <w:t>2</w:t>
      </w:r>
      <w:r w:rsidR="00D50334" w:rsidRPr="001C2EDE">
        <w:rPr>
          <w:rFonts w:ascii="Times New Roman" w:hAnsi="Times New Roman"/>
          <w:sz w:val="24"/>
          <w:szCs w:val="24"/>
          <w:lang w:val="en-US"/>
        </w:rPr>
        <w:t xml:space="preserve">. </w:t>
      </w:r>
      <w:proofErr w:type="spellStart"/>
      <w:r w:rsidRPr="006B0DC6">
        <w:rPr>
          <w:rFonts w:ascii="Times New Roman" w:hAnsi="Times New Roman"/>
          <w:sz w:val="24"/>
          <w:szCs w:val="24"/>
          <w:lang w:val="en-US"/>
        </w:rPr>
        <w:t>Monchin'ska</w:t>
      </w:r>
      <w:proofErr w:type="spellEnd"/>
      <w:r w:rsidR="001E3C96" w:rsidRPr="001E3C96">
        <w:rPr>
          <w:rFonts w:ascii="Times New Roman" w:hAnsi="Times New Roman"/>
          <w:sz w:val="24"/>
          <w:szCs w:val="24"/>
          <w:lang w:val="en-US"/>
        </w:rPr>
        <w:t>,</w:t>
      </w:r>
      <w:r w:rsidRPr="006B0DC6">
        <w:rPr>
          <w:rFonts w:ascii="Times New Roman" w:hAnsi="Times New Roman"/>
          <w:sz w:val="24"/>
          <w:szCs w:val="24"/>
          <w:lang w:val="en-US"/>
        </w:rPr>
        <w:t xml:space="preserve"> E. Inclusiveness as an imperati</w:t>
      </w:r>
      <w:r>
        <w:rPr>
          <w:rFonts w:ascii="Times New Roman" w:hAnsi="Times New Roman"/>
          <w:sz w:val="24"/>
          <w:szCs w:val="24"/>
          <w:lang w:val="en-US"/>
        </w:rPr>
        <w:t xml:space="preserve">ve of socio-economic structure </w:t>
      </w:r>
      <w:r w:rsidRPr="006B0DC6">
        <w:rPr>
          <w:rFonts w:ascii="Times New Roman" w:hAnsi="Times New Roman"/>
          <w:sz w:val="24"/>
          <w:szCs w:val="24"/>
          <w:lang w:val="en-US"/>
        </w:rPr>
        <w:t xml:space="preserve">//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world of transformations.</w:t>
      </w:r>
      <w:r w:rsidRPr="006B0DC6">
        <w:rPr>
          <w:rFonts w:ascii="Times New Roman" w:hAnsi="Times New Roman"/>
          <w:sz w:val="24"/>
          <w:szCs w:val="24"/>
          <w:lang w:val="en-US"/>
        </w:rPr>
        <w:t xml:space="preserve"> –</w:t>
      </w:r>
      <w:r>
        <w:rPr>
          <w:rFonts w:ascii="Times New Roman" w:hAnsi="Times New Roman"/>
          <w:sz w:val="24"/>
          <w:szCs w:val="24"/>
          <w:lang w:val="en-US"/>
        </w:rPr>
        <w:t xml:space="preserve"> 2017. </w:t>
      </w:r>
      <w:r w:rsidRPr="006B0DC6">
        <w:rPr>
          <w:rFonts w:ascii="Times New Roman" w:hAnsi="Times New Roman"/>
          <w:sz w:val="24"/>
          <w:szCs w:val="24"/>
          <w:lang w:val="en-US"/>
        </w:rPr>
        <w:t>– Vol. 1. – pp. 60–75.</w:t>
      </w:r>
    </w:p>
    <w:p w:rsidR="001E3C96" w:rsidRDefault="001E3C96" w:rsidP="001C2EDE">
      <w:pPr>
        <w:pStyle w:val="a3"/>
        <w:ind w:firstLine="709"/>
        <w:jc w:val="both"/>
        <w:rPr>
          <w:rFonts w:ascii="Times New Roman" w:hAnsi="Times New Roman"/>
          <w:sz w:val="24"/>
          <w:szCs w:val="24"/>
          <w:lang w:val="en-US"/>
        </w:rPr>
      </w:pPr>
      <w:r w:rsidRPr="001E3C96">
        <w:rPr>
          <w:rFonts w:ascii="Times New Roman" w:hAnsi="Times New Roman"/>
          <w:sz w:val="24"/>
          <w:szCs w:val="24"/>
          <w:lang w:val="en-US"/>
        </w:rPr>
        <w:t xml:space="preserve">3. </w:t>
      </w:r>
      <w:proofErr w:type="spellStart"/>
      <w:r w:rsidRPr="001E3C96">
        <w:rPr>
          <w:rFonts w:ascii="Times New Roman" w:hAnsi="Times New Roman"/>
          <w:sz w:val="24"/>
          <w:szCs w:val="24"/>
          <w:lang w:val="en-US"/>
        </w:rPr>
        <w:t>Nikonorova</w:t>
      </w:r>
      <w:proofErr w:type="spellEnd"/>
      <w:r w:rsidRPr="001E3C96">
        <w:rPr>
          <w:rFonts w:ascii="Times New Roman" w:hAnsi="Times New Roman"/>
          <w:sz w:val="24"/>
          <w:szCs w:val="24"/>
          <w:lang w:val="en-US"/>
        </w:rPr>
        <w:t>, A. Creation of the innovative ecosystem and life quality improvement in the region</w:t>
      </w:r>
      <w:r>
        <w:rPr>
          <w:rFonts w:ascii="Times New Roman" w:hAnsi="Times New Roman"/>
          <w:sz w:val="24"/>
          <w:szCs w:val="24"/>
          <w:lang w:val="en-US"/>
        </w:rPr>
        <w:t xml:space="preserve"> </w:t>
      </w:r>
      <w:r w:rsidRPr="001E3C96">
        <w:rPr>
          <w:rFonts w:ascii="Times New Roman" w:hAnsi="Times New Roman"/>
          <w:sz w:val="24"/>
          <w:szCs w:val="24"/>
          <w:lang w:val="en-US"/>
        </w:rPr>
        <w:t xml:space="preserve">// </w:t>
      </w:r>
      <w:proofErr w:type="spellStart"/>
      <w:r w:rsidRPr="001E3C96">
        <w:rPr>
          <w:rFonts w:ascii="Times New Roman" w:hAnsi="Times New Roman"/>
          <w:sz w:val="24"/>
          <w:szCs w:val="24"/>
          <w:lang w:val="en-US"/>
        </w:rPr>
        <w:t>Vestnik</w:t>
      </w:r>
      <w:proofErr w:type="spellEnd"/>
      <w:r w:rsidRPr="001E3C96">
        <w:rPr>
          <w:rFonts w:ascii="Times New Roman" w:hAnsi="Times New Roman"/>
          <w:sz w:val="24"/>
          <w:szCs w:val="24"/>
          <w:lang w:val="en-US"/>
        </w:rPr>
        <w:t xml:space="preserve"> </w:t>
      </w:r>
      <w:proofErr w:type="spellStart"/>
      <w:r w:rsidRPr="001E3C96">
        <w:rPr>
          <w:rFonts w:ascii="Times New Roman" w:hAnsi="Times New Roman"/>
          <w:sz w:val="24"/>
          <w:szCs w:val="24"/>
          <w:lang w:val="en-US"/>
        </w:rPr>
        <w:t>Universiteta</w:t>
      </w:r>
      <w:proofErr w:type="spellEnd"/>
      <w:r w:rsidRPr="001E3C96">
        <w:rPr>
          <w:rFonts w:ascii="Times New Roman" w:hAnsi="Times New Roman"/>
          <w:sz w:val="24"/>
          <w:szCs w:val="24"/>
          <w:lang w:val="en-US"/>
        </w:rPr>
        <w:t>. –</w:t>
      </w:r>
      <w:r>
        <w:rPr>
          <w:rFonts w:ascii="Times New Roman" w:hAnsi="Times New Roman"/>
          <w:sz w:val="24"/>
          <w:szCs w:val="24"/>
          <w:lang w:val="en-US"/>
        </w:rPr>
        <w:t xml:space="preserve"> 2018.</w:t>
      </w:r>
      <w:r w:rsidRPr="001E3C96">
        <w:rPr>
          <w:rFonts w:ascii="Times New Roman" w:hAnsi="Times New Roman"/>
          <w:sz w:val="24"/>
          <w:szCs w:val="24"/>
          <w:lang w:val="en-US"/>
        </w:rPr>
        <w:t xml:space="preserve"> – </w:t>
      </w:r>
      <w:r w:rsidRPr="006B0DC6">
        <w:rPr>
          <w:rFonts w:ascii="Times New Roman" w:hAnsi="Times New Roman"/>
          <w:sz w:val="24"/>
          <w:szCs w:val="24"/>
          <w:lang w:val="en-US"/>
        </w:rPr>
        <w:t>Vol.</w:t>
      </w:r>
      <w:r w:rsidRPr="001E3C96">
        <w:rPr>
          <w:rFonts w:ascii="Times New Roman" w:hAnsi="Times New Roman"/>
          <w:sz w:val="24"/>
          <w:szCs w:val="24"/>
          <w:lang w:val="en-US"/>
        </w:rPr>
        <w:t xml:space="preserve"> (10)</w:t>
      </w:r>
      <w:r>
        <w:rPr>
          <w:rFonts w:ascii="Times New Roman" w:hAnsi="Times New Roman"/>
          <w:sz w:val="24"/>
          <w:szCs w:val="24"/>
          <w:lang w:val="en-US"/>
        </w:rPr>
        <w:t xml:space="preserve">. </w:t>
      </w:r>
      <w:r w:rsidRPr="006E6EBA">
        <w:rPr>
          <w:rFonts w:ascii="Times New Roman" w:hAnsi="Times New Roman"/>
          <w:sz w:val="24"/>
          <w:szCs w:val="24"/>
          <w:lang w:val="en-US"/>
        </w:rPr>
        <w:t xml:space="preserve">– </w:t>
      </w:r>
      <w:proofErr w:type="spellStart"/>
      <w:proofErr w:type="gramStart"/>
      <w:r>
        <w:rPr>
          <w:rFonts w:ascii="Times New Roman" w:hAnsi="Times New Roman"/>
          <w:sz w:val="24"/>
          <w:szCs w:val="24"/>
        </w:rPr>
        <w:t>рр</w:t>
      </w:r>
      <w:proofErr w:type="spellEnd"/>
      <w:proofErr w:type="gramEnd"/>
      <w:r w:rsidRPr="006E6EBA">
        <w:rPr>
          <w:rFonts w:ascii="Times New Roman" w:hAnsi="Times New Roman"/>
          <w:sz w:val="24"/>
          <w:szCs w:val="24"/>
          <w:lang w:val="en-US"/>
        </w:rPr>
        <w:t xml:space="preserve">. </w:t>
      </w:r>
      <w:r w:rsidRPr="001E3C96">
        <w:rPr>
          <w:rFonts w:ascii="Times New Roman" w:hAnsi="Times New Roman"/>
          <w:sz w:val="24"/>
          <w:szCs w:val="24"/>
          <w:lang w:val="en-US"/>
        </w:rPr>
        <w:t xml:space="preserve">49-53. </w:t>
      </w:r>
      <w:r w:rsidRPr="006E6EBA">
        <w:rPr>
          <w:rFonts w:ascii="Times New Roman" w:hAnsi="Times New Roman"/>
          <w:sz w:val="24"/>
          <w:szCs w:val="24"/>
          <w:lang w:val="en-US"/>
        </w:rPr>
        <w:t xml:space="preserve">– </w:t>
      </w:r>
      <w:r w:rsidRPr="001E3C96">
        <w:rPr>
          <w:rFonts w:ascii="Times New Roman" w:hAnsi="Times New Roman"/>
          <w:sz w:val="24"/>
          <w:szCs w:val="24"/>
          <w:lang w:val="en-US"/>
        </w:rPr>
        <w:t xml:space="preserve">DOI 10.26425/1816-4277-2018-10-49-53. </w:t>
      </w:r>
    </w:p>
    <w:p w:rsidR="001E3C96" w:rsidRDefault="001E3C96" w:rsidP="001C2EDE">
      <w:pPr>
        <w:pStyle w:val="a3"/>
        <w:ind w:firstLine="709"/>
        <w:jc w:val="both"/>
        <w:rPr>
          <w:rFonts w:ascii="Times New Roman" w:hAnsi="Times New Roman"/>
          <w:sz w:val="24"/>
          <w:szCs w:val="24"/>
          <w:lang w:val="en-US"/>
        </w:rPr>
      </w:pPr>
      <w:r w:rsidRPr="001E3C96">
        <w:rPr>
          <w:rFonts w:ascii="Times New Roman" w:hAnsi="Times New Roman"/>
          <w:sz w:val="24"/>
          <w:szCs w:val="24"/>
          <w:lang w:val="en-US"/>
        </w:rPr>
        <w:t>4. Innovative development r</w:t>
      </w:r>
      <w:r>
        <w:rPr>
          <w:rFonts w:ascii="Times New Roman" w:hAnsi="Times New Roman"/>
          <w:sz w:val="24"/>
          <w:szCs w:val="24"/>
          <w:lang w:val="en-US"/>
        </w:rPr>
        <w:t>ating of</w:t>
      </w:r>
      <w:r w:rsidRPr="001E3C96">
        <w:rPr>
          <w:rFonts w:ascii="Times New Roman" w:hAnsi="Times New Roman"/>
          <w:sz w:val="24"/>
          <w:szCs w:val="24"/>
          <w:lang w:val="en-US"/>
        </w:rPr>
        <w:t xml:space="preserve"> the </w:t>
      </w:r>
      <w:r>
        <w:rPr>
          <w:rFonts w:ascii="Times New Roman" w:hAnsi="Times New Roman"/>
          <w:sz w:val="24"/>
          <w:szCs w:val="24"/>
          <w:lang w:val="en-US"/>
        </w:rPr>
        <w:t>Russia’s</w:t>
      </w:r>
      <w:r w:rsidRPr="001E3C96">
        <w:rPr>
          <w:rFonts w:ascii="Times New Roman" w:hAnsi="Times New Roman"/>
          <w:sz w:val="24"/>
          <w:szCs w:val="24"/>
          <w:lang w:val="en-US"/>
        </w:rPr>
        <w:t xml:space="preserve"> Federation</w:t>
      </w:r>
      <w:r>
        <w:rPr>
          <w:rFonts w:ascii="Times New Roman" w:hAnsi="Times New Roman"/>
          <w:sz w:val="24"/>
          <w:szCs w:val="24"/>
          <w:lang w:val="en-US"/>
        </w:rPr>
        <w:t xml:space="preserve"> regions. Issue 6 / </w:t>
      </w:r>
      <w:proofErr w:type="spellStart"/>
      <w:r>
        <w:rPr>
          <w:rFonts w:ascii="Times New Roman" w:hAnsi="Times New Roman"/>
          <w:sz w:val="24"/>
          <w:szCs w:val="24"/>
          <w:lang w:val="en-US"/>
        </w:rPr>
        <w:t>Abdrakhmanova</w:t>
      </w:r>
      <w:proofErr w:type="spellEnd"/>
      <w:r>
        <w:rPr>
          <w:rFonts w:ascii="Times New Roman" w:hAnsi="Times New Roman"/>
          <w:sz w:val="24"/>
          <w:szCs w:val="24"/>
          <w:lang w:val="en-US"/>
        </w:rPr>
        <w:t xml:space="preserve"> G.I., S.V. </w:t>
      </w:r>
      <w:proofErr w:type="spellStart"/>
      <w:r>
        <w:rPr>
          <w:rFonts w:ascii="Times New Roman" w:hAnsi="Times New Roman"/>
          <w:sz w:val="24"/>
          <w:szCs w:val="24"/>
          <w:lang w:val="en-US"/>
        </w:rPr>
        <w:t>Artemov</w:t>
      </w:r>
      <w:proofErr w:type="spellEnd"/>
      <w:r>
        <w:rPr>
          <w:rFonts w:ascii="Times New Roman" w:hAnsi="Times New Roman"/>
          <w:sz w:val="24"/>
          <w:szCs w:val="24"/>
          <w:lang w:val="en-US"/>
        </w:rPr>
        <w:t>, P.</w:t>
      </w:r>
      <w:r w:rsidRPr="001E3C96">
        <w:rPr>
          <w:rFonts w:ascii="Times New Roman" w:hAnsi="Times New Roman"/>
          <w:sz w:val="24"/>
          <w:szCs w:val="24"/>
          <w:lang w:val="en-US"/>
        </w:rPr>
        <w:t xml:space="preserve">D. Bakhtin and others; </w:t>
      </w:r>
      <w:r>
        <w:rPr>
          <w:rFonts w:ascii="Times New Roman" w:hAnsi="Times New Roman"/>
          <w:sz w:val="24"/>
          <w:szCs w:val="24"/>
          <w:lang w:val="en-US"/>
        </w:rPr>
        <w:t>ed.</w:t>
      </w:r>
      <w:r w:rsidRPr="001E3C96">
        <w:rPr>
          <w:rFonts w:ascii="Times New Roman" w:hAnsi="Times New Roman"/>
          <w:sz w:val="24"/>
          <w:szCs w:val="24"/>
          <w:lang w:val="en-US"/>
        </w:rPr>
        <w:t xml:space="preserve"> </w:t>
      </w:r>
      <w:r>
        <w:rPr>
          <w:rFonts w:ascii="Times New Roman" w:hAnsi="Times New Roman"/>
          <w:sz w:val="24"/>
          <w:szCs w:val="24"/>
          <w:lang w:val="en-US"/>
        </w:rPr>
        <w:t xml:space="preserve">by L.M. </w:t>
      </w:r>
      <w:proofErr w:type="spellStart"/>
      <w:r>
        <w:rPr>
          <w:rFonts w:ascii="Times New Roman" w:hAnsi="Times New Roman"/>
          <w:sz w:val="24"/>
          <w:szCs w:val="24"/>
          <w:lang w:val="en-US"/>
        </w:rPr>
        <w:t>Gokhberg</w:t>
      </w:r>
      <w:proofErr w:type="spellEnd"/>
      <w:r>
        <w:rPr>
          <w:rFonts w:ascii="Times New Roman" w:hAnsi="Times New Roman"/>
          <w:sz w:val="24"/>
          <w:szCs w:val="24"/>
          <w:lang w:val="en-US"/>
        </w:rPr>
        <w:t>. –</w:t>
      </w:r>
      <w:r w:rsidRPr="001E3C96">
        <w:rPr>
          <w:rFonts w:ascii="Times New Roman" w:hAnsi="Times New Roman"/>
          <w:sz w:val="24"/>
          <w:szCs w:val="24"/>
          <w:lang w:val="en-US"/>
        </w:rPr>
        <w:t>Moscow: HSE</w:t>
      </w:r>
      <w:r>
        <w:rPr>
          <w:rFonts w:ascii="Times New Roman" w:hAnsi="Times New Roman"/>
          <w:sz w:val="24"/>
          <w:szCs w:val="24"/>
          <w:lang w:val="en-US"/>
        </w:rPr>
        <w:t xml:space="preserve"> </w:t>
      </w:r>
      <w:r w:rsidRPr="001E3C96">
        <w:rPr>
          <w:rFonts w:ascii="Times New Roman" w:hAnsi="Times New Roman"/>
          <w:sz w:val="24"/>
          <w:szCs w:val="24"/>
          <w:lang w:val="en-US"/>
        </w:rPr>
        <w:t>«Higher School of Economics»</w:t>
      </w:r>
      <w:r>
        <w:rPr>
          <w:rFonts w:ascii="Times New Roman" w:hAnsi="Times New Roman"/>
          <w:sz w:val="24"/>
          <w:szCs w:val="24"/>
          <w:lang w:val="en-US"/>
        </w:rPr>
        <w:t xml:space="preserve">, 2020. </w:t>
      </w:r>
      <w:r w:rsidRPr="001E3C96">
        <w:rPr>
          <w:rFonts w:ascii="Times New Roman" w:hAnsi="Times New Roman"/>
          <w:sz w:val="24"/>
          <w:szCs w:val="24"/>
          <w:lang w:val="en-US"/>
        </w:rPr>
        <w:t>– 264 p.</w:t>
      </w:r>
    </w:p>
    <w:p w:rsidR="001E3C96" w:rsidRPr="001E3C96" w:rsidRDefault="001E3C96" w:rsidP="001C2EDE">
      <w:pPr>
        <w:pStyle w:val="a3"/>
        <w:ind w:firstLine="709"/>
        <w:jc w:val="both"/>
        <w:rPr>
          <w:rFonts w:ascii="Times New Roman" w:hAnsi="Times New Roman"/>
          <w:sz w:val="24"/>
          <w:szCs w:val="24"/>
          <w:lang w:val="en-US"/>
        </w:rPr>
      </w:pPr>
      <w:r w:rsidRPr="001E3C96">
        <w:rPr>
          <w:rFonts w:ascii="Times New Roman" w:hAnsi="Times New Roman"/>
          <w:sz w:val="24"/>
          <w:szCs w:val="24"/>
          <w:lang w:val="en-US"/>
        </w:rPr>
        <w:t xml:space="preserve">5. </w:t>
      </w:r>
      <w:proofErr w:type="spellStart"/>
      <w:r w:rsidRPr="001C2EDE">
        <w:rPr>
          <w:rFonts w:ascii="Times New Roman" w:hAnsi="Times New Roman"/>
          <w:sz w:val="24"/>
          <w:szCs w:val="24"/>
          <w:lang w:val="en-US"/>
        </w:rPr>
        <w:t>Soloveva</w:t>
      </w:r>
      <w:proofErr w:type="spellEnd"/>
      <w:r w:rsidR="00166AC5" w:rsidRPr="00166AC5">
        <w:rPr>
          <w:rFonts w:ascii="Times New Roman" w:hAnsi="Times New Roman"/>
          <w:sz w:val="24"/>
          <w:szCs w:val="24"/>
          <w:lang w:val="en-US"/>
        </w:rPr>
        <w:t>,</w:t>
      </w:r>
      <w:r w:rsidRPr="001C2EDE">
        <w:rPr>
          <w:rFonts w:ascii="Times New Roman" w:hAnsi="Times New Roman"/>
          <w:sz w:val="24"/>
          <w:szCs w:val="24"/>
          <w:lang w:val="en-US"/>
        </w:rPr>
        <w:t xml:space="preserve"> T. S. Impact of social innovations </w:t>
      </w:r>
      <w:r w:rsidRPr="001C2EDE">
        <w:rPr>
          <w:rFonts w:ascii="Times New Roman" w:hAnsi="Times New Roman"/>
          <w:sz w:val="24"/>
          <w:szCs w:val="24"/>
        </w:rPr>
        <w:t>о</w:t>
      </w:r>
      <w:r w:rsidRPr="001C2EDE">
        <w:rPr>
          <w:rFonts w:ascii="Times New Roman" w:hAnsi="Times New Roman"/>
          <w:sz w:val="24"/>
          <w:szCs w:val="24"/>
          <w:lang w:val="en-US"/>
        </w:rPr>
        <w:t>n regional development: conceptual framework [Text] // P</w:t>
      </w:r>
      <w:r>
        <w:rPr>
          <w:rFonts w:ascii="Times New Roman" w:hAnsi="Times New Roman"/>
          <w:sz w:val="24"/>
          <w:szCs w:val="24"/>
          <w:lang w:val="en-US"/>
        </w:rPr>
        <w:t xml:space="preserve">roblems of regional economy. – </w:t>
      </w:r>
      <w:r w:rsidRPr="001C2EDE">
        <w:rPr>
          <w:rFonts w:ascii="Times New Roman" w:hAnsi="Times New Roman"/>
          <w:sz w:val="24"/>
          <w:szCs w:val="24"/>
          <w:lang w:val="en-US"/>
        </w:rPr>
        <w:t xml:space="preserve">2018. – </w:t>
      </w:r>
      <w:proofErr w:type="gramStart"/>
      <w:r w:rsidRPr="001C2EDE">
        <w:rPr>
          <w:rFonts w:ascii="Times New Roman" w:hAnsi="Times New Roman"/>
          <w:sz w:val="24"/>
          <w:szCs w:val="24"/>
          <w:lang w:val="en-US"/>
        </w:rPr>
        <w:t>Vol.3(</w:t>
      </w:r>
      <w:proofErr w:type="gramEnd"/>
      <w:r w:rsidRPr="001C2EDE">
        <w:rPr>
          <w:rFonts w:ascii="Times New Roman" w:hAnsi="Times New Roman"/>
          <w:sz w:val="24"/>
          <w:szCs w:val="24"/>
          <w:lang w:val="en-US"/>
        </w:rPr>
        <w:t xml:space="preserve">36). – pp. 81–88. – </w:t>
      </w:r>
      <w:hyperlink r:id="rId9" w:history="1">
        <w:r w:rsidRPr="001C2EDE">
          <w:rPr>
            <w:lang w:val="en-US"/>
          </w:rPr>
          <w:t xml:space="preserve"> </w:t>
        </w:r>
        <w:r w:rsidRPr="001C2EDE">
          <w:rPr>
            <w:rStyle w:val="a6"/>
            <w:rFonts w:ascii="Times New Roman" w:hAnsi="Times New Roman"/>
            <w:sz w:val="24"/>
            <w:szCs w:val="24"/>
            <w:lang w:val="en-US"/>
          </w:rPr>
          <w:t>DOI</w:t>
        </w:r>
        <w:proofErr w:type="gramStart"/>
        <w:r w:rsidRPr="001C2EDE">
          <w:rPr>
            <w:rStyle w:val="a6"/>
            <w:rFonts w:ascii="Times New Roman" w:hAnsi="Times New Roman"/>
            <w:sz w:val="24"/>
            <w:szCs w:val="24"/>
            <w:lang w:val="en-US"/>
          </w:rPr>
          <w:t>:10.21499</w:t>
        </w:r>
        <w:proofErr w:type="gramEnd"/>
        <w:r w:rsidRPr="001C2EDE">
          <w:rPr>
            <w:rStyle w:val="a6"/>
            <w:rFonts w:ascii="Times New Roman" w:hAnsi="Times New Roman"/>
            <w:sz w:val="24"/>
            <w:szCs w:val="24"/>
            <w:lang w:val="en-US"/>
          </w:rPr>
          <w:t>/2078-4023-2018-36-3-81-88</w:t>
        </w:r>
      </w:hyperlink>
      <w:r w:rsidRPr="00D95430">
        <w:rPr>
          <w:rFonts w:ascii="Times New Roman" w:hAnsi="Times New Roman"/>
          <w:sz w:val="24"/>
          <w:szCs w:val="24"/>
          <w:lang w:val="en-US"/>
        </w:rPr>
        <w:t>.</w:t>
      </w:r>
    </w:p>
    <w:p w:rsidR="00231CB1" w:rsidRPr="001E3C96" w:rsidRDefault="001E3C96" w:rsidP="001E3C96">
      <w:pPr>
        <w:pStyle w:val="a3"/>
        <w:ind w:firstLine="709"/>
        <w:jc w:val="both"/>
        <w:rPr>
          <w:rFonts w:ascii="Times New Roman" w:hAnsi="Times New Roman"/>
          <w:sz w:val="24"/>
          <w:szCs w:val="24"/>
          <w:lang w:val="en-US"/>
        </w:rPr>
      </w:pPr>
      <w:r>
        <w:rPr>
          <w:rFonts w:ascii="Times New Roman" w:hAnsi="Times New Roman"/>
          <w:sz w:val="24"/>
          <w:szCs w:val="24"/>
          <w:lang w:val="en-US"/>
        </w:rPr>
        <w:t>6</w:t>
      </w:r>
      <w:r w:rsidR="001C2EDE" w:rsidRPr="001C2EDE">
        <w:rPr>
          <w:rFonts w:ascii="Times New Roman" w:hAnsi="Times New Roman"/>
          <w:sz w:val="24"/>
          <w:szCs w:val="24"/>
          <w:lang w:val="en-US"/>
        </w:rPr>
        <w:t xml:space="preserve">. </w:t>
      </w:r>
      <w:proofErr w:type="spellStart"/>
      <w:r>
        <w:rPr>
          <w:rFonts w:ascii="Times New Roman" w:hAnsi="Times New Roman"/>
          <w:sz w:val="24"/>
          <w:szCs w:val="24"/>
          <w:lang w:val="en-US"/>
        </w:rPr>
        <w:t>Soloveva</w:t>
      </w:r>
      <w:proofErr w:type="spellEnd"/>
      <w:r w:rsidR="00166AC5" w:rsidRPr="00166AC5">
        <w:rPr>
          <w:rFonts w:ascii="Times New Roman" w:hAnsi="Times New Roman"/>
          <w:sz w:val="24"/>
          <w:szCs w:val="24"/>
          <w:lang w:val="en-US"/>
        </w:rPr>
        <w:t>,</w:t>
      </w:r>
      <w:r>
        <w:rPr>
          <w:rFonts w:ascii="Times New Roman" w:hAnsi="Times New Roman"/>
          <w:sz w:val="24"/>
          <w:szCs w:val="24"/>
          <w:lang w:val="en-US"/>
        </w:rPr>
        <w:t xml:space="preserve"> Т.S.</w:t>
      </w:r>
      <w:r w:rsidRPr="001E3C96">
        <w:rPr>
          <w:rFonts w:ascii="Times New Roman" w:hAnsi="Times New Roman"/>
          <w:sz w:val="24"/>
          <w:szCs w:val="24"/>
          <w:lang w:val="en-US"/>
        </w:rPr>
        <w:t xml:space="preserve"> Developing Ecosystems of Social Innovation in the Context of Creating Regional </w:t>
      </w:r>
      <w:r>
        <w:rPr>
          <w:rFonts w:ascii="Times New Roman" w:hAnsi="Times New Roman"/>
          <w:sz w:val="24"/>
          <w:szCs w:val="24"/>
          <w:lang w:val="en-US"/>
        </w:rPr>
        <w:t xml:space="preserve">Innovative Subsystems </w:t>
      </w:r>
      <w:r w:rsidRPr="001E3C96">
        <w:rPr>
          <w:rFonts w:ascii="Times New Roman" w:hAnsi="Times New Roman"/>
          <w:sz w:val="24"/>
          <w:szCs w:val="24"/>
          <w:lang w:val="en-US"/>
        </w:rPr>
        <w:t>//</w:t>
      </w:r>
      <w:r>
        <w:rPr>
          <w:rFonts w:ascii="Times New Roman" w:hAnsi="Times New Roman"/>
          <w:sz w:val="24"/>
          <w:szCs w:val="24"/>
          <w:lang w:val="en-US"/>
        </w:rPr>
        <w:t xml:space="preserve"> </w:t>
      </w:r>
      <w:r w:rsidRPr="001E3C96">
        <w:rPr>
          <w:rFonts w:ascii="Times New Roman" w:hAnsi="Times New Roman"/>
          <w:sz w:val="24"/>
          <w:szCs w:val="24"/>
          <w:lang w:val="en-US"/>
        </w:rPr>
        <w:t>Reg</w:t>
      </w:r>
      <w:r>
        <w:rPr>
          <w:rFonts w:ascii="Times New Roman" w:hAnsi="Times New Roman"/>
          <w:sz w:val="24"/>
          <w:szCs w:val="24"/>
          <w:lang w:val="en-US"/>
        </w:rPr>
        <w:t>ional Economy. South of Russia.</w:t>
      </w:r>
      <w:r w:rsidRPr="001E3C96">
        <w:rPr>
          <w:rFonts w:ascii="Times New Roman" w:hAnsi="Times New Roman"/>
          <w:sz w:val="24"/>
          <w:szCs w:val="24"/>
          <w:lang w:val="en-US"/>
        </w:rPr>
        <w:t xml:space="preserve"> –</w:t>
      </w:r>
      <w:r>
        <w:rPr>
          <w:rFonts w:ascii="Times New Roman" w:hAnsi="Times New Roman"/>
          <w:sz w:val="24"/>
          <w:szCs w:val="24"/>
          <w:lang w:val="en-US"/>
        </w:rPr>
        <w:t xml:space="preserve"> 2019.</w:t>
      </w:r>
      <w:r w:rsidRPr="001E3C96">
        <w:rPr>
          <w:rFonts w:ascii="Times New Roman" w:hAnsi="Times New Roman"/>
          <w:sz w:val="24"/>
          <w:szCs w:val="24"/>
          <w:lang w:val="en-US"/>
        </w:rPr>
        <w:t xml:space="preserve"> – V</w:t>
      </w:r>
      <w:r>
        <w:rPr>
          <w:rFonts w:ascii="Times New Roman" w:hAnsi="Times New Roman"/>
          <w:sz w:val="24"/>
          <w:szCs w:val="24"/>
          <w:lang w:val="en-US"/>
        </w:rPr>
        <w:t>ol. 7</w:t>
      </w:r>
      <w:r w:rsidRPr="001E3C96">
        <w:rPr>
          <w:rFonts w:ascii="Times New Roman" w:hAnsi="Times New Roman"/>
          <w:sz w:val="24"/>
          <w:szCs w:val="24"/>
          <w:lang w:val="en-US"/>
        </w:rPr>
        <w:t>(3)</w:t>
      </w:r>
      <w:r>
        <w:rPr>
          <w:rFonts w:ascii="Times New Roman" w:hAnsi="Times New Roman"/>
          <w:sz w:val="24"/>
          <w:szCs w:val="24"/>
          <w:lang w:val="en-US"/>
        </w:rPr>
        <w:t xml:space="preserve">. </w:t>
      </w:r>
      <w:r w:rsidRPr="001E3C96">
        <w:rPr>
          <w:rFonts w:ascii="Times New Roman" w:hAnsi="Times New Roman"/>
          <w:sz w:val="24"/>
          <w:szCs w:val="24"/>
          <w:lang w:val="en-US"/>
        </w:rPr>
        <w:t xml:space="preserve">– </w:t>
      </w:r>
      <w:r>
        <w:rPr>
          <w:rFonts w:ascii="Times New Roman" w:hAnsi="Times New Roman"/>
          <w:sz w:val="24"/>
          <w:szCs w:val="24"/>
          <w:lang w:val="en-US"/>
        </w:rPr>
        <w:t xml:space="preserve">pp. 42-50. </w:t>
      </w:r>
      <w:r w:rsidRPr="001E3C96">
        <w:rPr>
          <w:rFonts w:ascii="Times New Roman" w:hAnsi="Times New Roman"/>
          <w:sz w:val="24"/>
          <w:szCs w:val="24"/>
          <w:lang w:val="en-US"/>
        </w:rPr>
        <w:t xml:space="preserve">– DOI: </w:t>
      </w:r>
      <w:hyperlink r:id="rId10" w:history="1">
        <w:r w:rsidRPr="009C448C">
          <w:rPr>
            <w:rStyle w:val="a6"/>
            <w:rFonts w:ascii="Times New Roman" w:hAnsi="Times New Roman"/>
            <w:sz w:val="24"/>
            <w:szCs w:val="24"/>
            <w:lang w:val="en-US"/>
          </w:rPr>
          <w:t>https://doi.org/10.15688/re.volsu.2019.3.5</w:t>
        </w:r>
      </w:hyperlink>
      <w:r w:rsidRPr="001E3C96">
        <w:rPr>
          <w:rFonts w:ascii="Times New Roman" w:hAnsi="Times New Roman"/>
          <w:sz w:val="24"/>
          <w:szCs w:val="24"/>
          <w:lang w:val="en-US"/>
        </w:rPr>
        <w:t>.</w:t>
      </w:r>
    </w:p>
    <w:p w:rsidR="001E3C96" w:rsidRDefault="001E3C96" w:rsidP="001E3C96">
      <w:pPr>
        <w:pStyle w:val="a3"/>
        <w:ind w:firstLine="709"/>
        <w:jc w:val="both"/>
        <w:rPr>
          <w:rFonts w:ascii="Times New Roman" w:hAnsi="Times New Roman"/>
          <w:sz w:val="24"/>
          <w:szCs w:val="24"/>
          <w:lang w:val="en-US"/>
        </w:rPr>
      </w:pPr>
      <w:r w:rsidRPr="00166AC5">
        <w:rPr>
          <w:rFonts w:ascii="Times New Roman" w:hAnsi="Times New Roman"/>
          <w:sz w:val="24"/>
          <w:szCs w:val="24"/>
          <w:lang w:val="en-US"/>
        </w:rPr>
        <w:t xml:space="preserve">7. </w:t>
      </w:r>
      <w:proofErr w:type="spellStart"/>
      <w:r w:rsidR="00166AC5">
        <w:rPr>
          <w:rFonts w:ascii="Times New Roman" w:hAnsi="Times New Roman"/>
          <w:sz w:val="24"/>
          <w:szCs w:val="24"/>
          <w:lang w:val="en-US"/>
        </w:rPr>
        <w:t>Solov’eva</w:t>
      </w:r>
      <w:proofErr w:type="spellEnd"/>
      <w:r w:rsidR="00166AC5">
        <w:rPr>
          <w:rFonts w:ascii="Times New Roman" w:hAnsi="Times New Roman"/>
          <w:sz w:val="24"/>
          <w:szCs w:val="24"/>
          <w:lang w:val="en-US"/>
        </w:rPr>
        <w:t xml:space="preserve">, T.S., Popov A.V, Caro-Gonzalez A., Hua Li. Social innovation in Spain, China and Russia: key aspects of development [Text] / T.S. </w:t>
      </w:r>
      <w:proofErr w:type="spellStart"/>
      <w:r w:rsidR="00166AC5">
        <w:rPr>
          <w:rFonts w:ascii="Times New Roman" w:hAnsi="Times New Roman"/>
          <w:sz w:val="24"/>
          <w:szCs w:val="24"/>
          <w:lang w:val="en-US"/>
        </w:rPr>
        <w:t>Solov’eva</w:t>
      </w:r>
      <w:proofErr w:type="spellEnd"/>
      <w:r w:rsidR="00166AC5">
        <w:rPr>
          <w:rFonts w:ascii="Times New Roman" w:hAnsi="Times New Roman"/>
          <w:sz w:val="24"/>
          <w:szCs w:val="24"/>
          <w:lang w:val="en-US"/>
        </w:rPr>
        <w:t xml:space="preserve">, A.V. Popov, </w:t>
      </w:r>
      <w:proofErr w:type="spellStart"/>
      <w:r w:rsidR="00166AC5">
        <w:rPr>
          <w:rFonts w:ascii="Times New Roman" w:hAnsi="Times New Roman"/>
          <w:sz w:val="24"/>
          <w:szCs w:val="24"/>
          <w:lang w:val="en-US"/>
        </w:rPr>
        <w:t>A.Caro</w:t>
      </w:r>
      <w:proofErr w:type="spellEnd"/>
      <w:r w:rsidR="00166AC5">
        <w:rPr>
          <w:rFonts w:ascii="Times New Roman" w:hAnsi="Times New Roman"/>
          <w:sz w:val="24"/>
          <w:szCs w:val="24"/>
          <w:lang w:val="en-US"/>
        </w:rPr>
        <w:t>-Gonzalez, Li Hua // Economic and Social Changes: Facts, Trends, Forecast. – 2018. – V</w:t>
      </w:r>
      <w:r w:rsidR="00166AC5">
        <w:rPr>
          <w:rFonts w:ascii="Times New Roman" w:hAnsi="Times New Roman"/>
          <w:szCs w:val="24"/>
          <w:lang w:val="en-US"/>
        </w:rPr>
        <w:t>ol</w:t>
      </w:r>
      <w:r w:rsidR="00166AC5">
        <w:rPr>
          <w:rFonts w:ascii="Times New Roman" w:hAnsi="Times New Roman"/>
          <w:sz w:val="24"/>
          <w:szCs w:val="24"/>
          <w:lang w:val="en-US"/>
        </w:rPr>
        <w:t>.11. – №2. – pp. 52-68. – DOI: 10.15838/esc.2018.2.56.4.</w:t>
      </w:r>
    </w:p>
    <w:p w:rsidR="00166AC5" w:rsidRPr="00E32500" w:rsidRDefault="00166AC5" w:rsidP="00E32500">
      <w:pPr>
        <w:pStyle w:val="a3"/>
        <w:ind w:firstLine="709"/>
        <w:jc w:val="both"/>
        <w:rPr>
          <w:rFonts w:ascii="Times New Roman" w:hAnsi="Times New Roman"/>
          <w:sz w:val="24"/>
          <w:szCs w:val="24"/>
          <w:lang w:val="en-US"/>
        </w:rPr>
      </w:pPr>
      <w:r w:rsidRPr="00E32500">
        <w:rPr>
          <w:rFonts w:ascii="Times New Roman" w:hAnsi="Times New Roman"/>
          <w:sz w:val="24"/>
          <w:szCs w:val="24"/>
          <w:lang w:val="en-US"/>
        </w:rPr>
        <w:t xml:space="preserve">8. </w:t>
      </w:r>
      <w:proofErr w:type="spellStart"/>
      <w:r w:rsidR="00E32500" w:rsidRPr="00E32500">
        <w:rPr>
          <w:rFonts w:ascii="Times New Roman" w:hAnsi="Times New Roman"/>
          <w:sz w:val="24"/>
          <w:szCs w:val="24"/>
          <w:lang w:val="en-US"/>
        </w:rPr>
        <w:t>Soloveva</w:t>
      </w:r>
      <w:proofErr w:type="spellEnd"/>
      <w:r w:rsidR="00E32500" w:rsidRPr="00E32500">
        <w:rPr>
          <w:rFonts w:ascii="Times New Roman" w:hAnsi="Times New Roman"/>
          <w:sz w:val="24"/>
          <w:szCs w:val="24"/>
          <w:lang w:val="en-US"/>
        </w:rPr>
        <w:t>,</w:t>
      </w:r>
      <w:r w:rsidR="00E32500">
        <w:rPr>
          <w:rFonts w:ascii="Times New Roman" w:hAnsi="Times New Roman"/>
          <w:sz w:val="24"/>
          <w:szCs w:val="24"/>
          <w:lang w:val="en-US"/>
        </w:rPr>
        <w:t xml:space="preserve"> T.</w:t>
      </w:r>
      <w:r w:rsidR="00E32500" w:rsidRPr="00E32500">
        <w:rPr>
          <w:rFonts w:ascii="Times New Roman" w:hAnsi="Times New Roman"/>
          <w:sz w:val="24"/>
          <w:szCs w:val="24"/>
          <w:lang w:val="en-US"/>
        </w:rPr>
        <w:t>S. Theoretical issues of social innovation ecosyst</w:t>
      </w:r>
      <w:r w:rsidR="00E32500">
        <w:rPr>
          <w:rFonts w:ascii="Times New Roman" w:hAnsi="Times New Roman"/>
          <w:sz w:val="24"/>
          <w:szCs w:val="24"/>
          <w:lang w:val="en-US"/>
        </w:rPr>
        <w:t>ems-building and development //</w:t>
      </w:r>
      <w:r w:rsidR="00E32500" w:rsidRPr="00E32500">
        <w:rPr>
          <w:rFonts w:ascii="Times New Roman" w:hAnsi="Times New Roman"/>
          <w:sz w:val="24"/>
          <w:szCs w:val="24"/>
          <w:lang w:val="en-US"/>
        </w:rPr>
        <w:t xml:space="preserve"> Bulletin NGIEI. – 2019. – № 3 (94). </w:t>
      </w:r>
      <w:r w:rsidR="00E32500" w:rsidRPr="00CC5B45">
        <w:rPr>
          <w:rFonts w:ascii="Times New Roman" w:hAnsi="Times New Roman"/>
          <w:sz w:val="24"/>
          <w:szCs w:val="24"/>
          <w:lang w:val="en-US"/>
        </w:rPr>
        <w:t xml:space="preserve">– </w:t>
      </w:r>
      <w:r w:rsidR="00E32500" w:rsidRPr="00E32500">
        <w:rPr>
          <w:rFonts w:ascii="Times New Roman" w:hAnsi="Times New Roman"/>
          <w:sz w:val="24"/>
          <w:szCs w:val="24"/>
          <w:lang w:val="en-US"/>
        </w:rPr>
        <w:t>P. 84‒93.</w:t>
      </w:r>
    </w:p>
    <w:p w:rsidR="00231CB1" w:rsidRDefault="00CC5B45" w:rsidP="001C2EDE">
      <w:pPr>
        <w:pStyle w:val="a3"/>
        <w:ind w:firstLine="709"/>
        <w:jc w:val="both"/>
        <w:rPr>
          <w:rFonts w:ascii="Times New Roman" w:hAnsi="Times New Roman"/>
          <w:sz w:val="24"/>
          <w:szCs w:val="24"/>
          <w:lang w:val="en-US"/>
        </w:rPr>
      </w:pPr>
      <w:r>
        <w:rPr>
          <w:rFonts w:ascii="Times New Roman" w:hAnsi="Times New Roman"/>
          <w:sz w:val="24"/>
          <w:szCs w:val="24"/>
          <w:lang w:val="en-US"/>
        </w:rPr>
        <w:t xml:space="preserve">9. </w:t>
      </w:r>
      <w:r w:rsidRPr="00CC5B45">
        <w:rPr>
          <w:rFonts w:ascii="Times New Roman" w:hAnsi="Times New Roman"/>
          <w:sz w:val="24"/>
          <w:szCs w:val="24"/>
          <w:lang w:val="en-US"/>
        </w:rPr>
        <w:t>Innovative development s</w:t>
      </w:r>
      <w:r>
        <w:rPr>
          <w:rFonts w:ascii="Times New Roman" w:hAnsi="Times New Roman"/>
          <w:sz w:val="24"/>
          <w:szCs w:val="24"/>
          <w:lang w:val="en-US"/>
        </w:rPr>
        <w:t>trategy of</w:t>
      </w:r>
      <w:r w:rsidRPr="00CC5B45">
        <w:rPr>
          <w:rFonts w:ascii="Times New Roman" w:hAnsi="Times New Roman"/>
          <w:sz w:val="24"/>
          <w:szCs w:val="24"/>
          <w:lang w:val="en-US"/>
        </w:rPr>
        <w:t xml:space="preserve"> the Russian Federation for the per</w:t>
      </w:r>
      <w:r>
        <w:rPr>
          <w:rFonts w:ascii="Times New Roman" w:hAnsi="Times New Roman"/>
          <w:sz w:val="24"/>
          <w:szCs w:val="24"/>
          <w:lang w:val="en-US"/>
        </w:rPr>
        <w:t>iod up to 2020: approved</w:t>
      </w:r>
      <w:r w:rsidRPr="00CC5B45">
        <w:rPr>
          <w:rFonts w:ascii="Times New Roman" w:hAnsi="Times New Roman"/>
          <w:sz w:val="24"/>
          <w:szCs w:val="24"/>
          <w:lang w:val="en-US"/>
        </w:rPr>
        <w:t xml:space="preserve"> by order of the Russian Federation </w:t>
      </w:r>
      <w:r>
        <w:rPr>
          <w:rFonts w:ascii="Times New Roman" w:hAnsi="Times New Roman"/>
          <w:sz w:val="24"/>
          <w:szCs w:val="24"/>
          <w:lang w:val="en-US"/>
        </w:rPr>
        <w:t>Government</w:t>
      </w:r>
      <w:r w:rsidRPr="00CC5B45">
        <w:rPr>
          <w:rFonts w:ascii="Times New Roman" w:hAnsi="Times New Roman"/>
          <w:sz w:val="24"/>
          <w:szCs w:val="24"/>
          <w:lang w:val="en-US"/>
        </w:rPr>
        <w:t xml:space="preserve">, December 8, 2011, № 2227-R // Reference and search system </w:t>
      </w:r>
      <w:proofErr w:type="spellStart"/>
      <w:r w:rsidRPr="00CC5B45">
        <w:rPr>
          <w:rFonts w:ascii="Times New Roman" w:hAnsi="Times New Roman"/>
          <w:sz w:val="24"/>
          <w:szCs w:val="24"/>
          <w:lang w:val="en-US"/>
        </w:rPr>
        <w:t>ConsultantPlus</w:t>
      </w:r>
      <w:proofErr w:type="spellEnd"/>
      <w:r w:rsidRPr="00CC5B45">
        <w:rPr>
          <w:rFonts w:ascii="Times New Roman" w:hAnsi="Times New Roman"/>
          <w:sz w:val="24"/>
          <w:szCs w:val="24"/>
          <w:lang w:val="en-US"/>
        </w:rPr>
        <w:t>.</w:t>
      </w:r>
    </w:p>
    <w:p w:rsidR="00CC5B45" w:rsidRDefault="00CC5B45" w:rsidP="001C2EDE">
      <w:pPr>
        <w:pStyle w:val="a3"/>
        <w:ind w:firstLine="709"/>
        <w:jc w:val="both"/>
        <w:rPr>
          <w:rFonts w:ascii="Times New Roman" w:hAnsi="Times New Roman"/>
          <w:sz w:val="24"/>
          <w:szCs w:val="24"/>
          <w:lang w:val="en-US"/>
        </w:rPr>
      </w:pPr>
      <w:r w:rsidRPr="009E4BD3">
        <w:rPr>
          <w:rFonts w:ascii="Times New Roman" w:hAnsi="Times New Roman"/>
          <w:sz w:val="24"/>
          <w:szCs w:val="24"/>
          <w:lang w:val="en-US"/>
        </w:rPr>
        <w:t xml:space="preserve">10. </w:t>
      </w:r>
      <w:proofErr w:type="spellStart"/>
      <w:r w:rsidR="009E4BD3" w:rsidRPr="009E4BD3">
        <w:rPr>
          <w:rFonts w:ascii="Times New Roman" w:hAnsi="Times New Roman"/>
          <w:sz w:val="24"/>
          <w:szCs w:val="24"/>
          <w:lang w:val="en-US"/>
        </w:rPr>
        <w:t>KHmeleva</w:t>
      </w:r>
      <w:proofErr w:type="spellEnd"/>
      <w:r w:rsidR="009E4BD3" w:rsidRPr="009E4BD3">
        <w:rPr>
          <w:rFonts w:ascii="Times New Roman" w:hAnsi="Times New Roman"/>
          <w:sz w:val="24"/>
          <w:szCs w:val="24"/>
          <w:lang w:val="en-US"/>
        </w:rPr>
        <w:t xml:space="preserve"> </w:t>
      </w:r>
      <w:proofErr w:type="gramStart"/>
      <w:r w:rsidR="009E4BD3">
        <w:rPr>
          <w:rFonts w:ascii="Times New Roman" w:hAnsi="Times New Roman"/>
          <w:sz w:val="24"/>
          <w:szCs w:val="24"/>
          <w:lang w:val="en-US"/>
        </w:rPr>
        <w:t>G.</w:t>
      </w:r>
      <w:r w:rsidR="009E4BD3" w:rsidRPr="009E4BD3">
        <w:rPr>
          <w:rFonts w:ascii="Times New Roman" w:hAnsi="Times New Roman"/>
          <w:sz w:val="24"/>
          <w:szCs w:val="24"/>
          <w:lang w:val="en-US"/>
        </w:rPr>
        <w:t>A..</w:t>
      </w:r>
      <w:proofErr w:type="gramEnd"/>
      <w:r w:rsidR="009E4BD3" w:rsidRPr="009E4BD3">
        <w:rPr>
          <w:rFonts w:ascii="Times New Roman" w:hAnsi="Times New Roman"/>
          <w:sz w:val="24"/>
          <w:szCs w:val="24"/>
          <w:lang w:val="en-US"/>
        </w:rPr>
        <w:t xml:space="preserve"> Assessment of the level of development of a regional innovation system in terms of the priorities of industrial and technological development // Russian Journal of Regional Studies. – 2016. – Vol.4. – </w:t>
      </w:r>
      <w:proofErr w:type="spellStart"/>
      <w:proofErr w:type="gramStart"/>
      <w:r w:rsidR="009E4BD3">
        <w:rPr>
          <w:rFonts w:ascii="Times New Roman" w:hAnsi="Times New Roman"/>
          <w:sz w:val="24"/>
          <w:szCs w:val="24"/>
        </w:rPr>
        <w:t>рр</w:t>
      </w:r>
      <w:proofErr w:type="spellEnd"/>
      <w:proofErr w:type="gramEnd"/>
      <w:r w:rsidR="009E4BD3" w:rsidRPr="009E4BD3">
        <w:rPr>
          <w:rFonts w:ascii="Times New Roman" w:hAnsi="Times New Roman"/>
          <w:sz w:val="24"/>
          <w:szCs w:val="24"/>
          <w:lang w:val="en-US"/>
        </w:rPr>
        <w:t>. 26-40.</w:t>
      </w:r>
    </w:p>
    <w:p w:rsidR="009E4BD3" w:rsidRPr="009E4BD3" w:rsidRDefault="009E4BD3" w:rsidP="009E4BD3">
      <w:pPr>
        <w:ind w:firstLine="709"/>
        <w:jc w:val="both"/>
        <w:rPr>
          <w:rFonts w:ascii="Times New Roman" w:hAnsi="Times New Roman"/>
          <w:sz w:val="24"/>
          <w:szCs w:val="24"/>
          <w:lang w:val="en-US"/>
        </w:rPr>
      </w:pPr>
      <w:r w:rsidRPr="009E4BD3">
        <w:rPr>
          <w:rFonts w:ascii="Times New Roman" w:hAnsi="Times New Roman"/>
          <w:sz w:val="24"/>
          <w:szCs w:val="24"/>
          <w:lang w:val="en-US"/>
        </w:rPr>
        <w:t>11. The Global Innovation Index 2019: Creating Healthy Lives—</w:t>
      </w:r>
      <w:proofErr w:type="gramStart"/>
      <w:r w:rsidRPr="009E4BD3">
        <w:rPr>
          <w:rFonts w:ascii="Times New Roman" w:hAnsi="Times New Roman"/>
          <w:sz w:val="24"/>
          <w:szCs w:val="24"/>
          <w:lang w:val="en-US"/>
        </w:rPr>
        <w:t>The</w:t>
      </w:r>
      <w:proofErr w:type="gramEnd"/>
      <w:r w:rsidRPr="009E4BD3">
        <w:rPr>
          <w:rFonts w:ascii="Times New Roman" w:hAnsi="Times New Roman"/>
          <w:sz w:val="24"/>
          <w:szCs w:val="24"/>
          <w:lang w:val="en-US"/>
        </w:rPr>
        <w:t xml:space="preserve"> Future of Medical Innovation / ed. by S. Dutta, B. </w:t>
      </w:r>
      <w:proofErr w:type="spellStart"/>
      <w:r w:rsidRPr="009E4BD3">
        <w:rPr>
          <w:rFonts w:ascii="Times New Roman" w:hAnsi="Times New Roman"/>
          <w:sz w:val="24"/>
          <w:szCs w:val="24"/>
          <w:lang w:val="en-US"/>
        </w:rPr>
        <w:t>Lanvin</w:t>
      </w:r>
      <w:proofErr w:type="spellEnd"/>
      <w:r w:rsidRPr="009E4BD3">
        <w:rPr>
          <w:rFonts w:ascii="Times New Roman" w:hAnsi="Times New Roman"/>
          <w:sz w:val="24"/>
          <w:szCs w:val="24"/>
          <w:lang w:val="en-US"/>
        </w:rPr>
        <w:t xml:space="preserve">, S. </w:t>
      </w:r>
      <w:proofErr w:type="spellStart"/>
      <w:r w:rsidRPr="009E4BD3">
        <w:rPr>
          <w:rFonts w:ascii="Times New Roman" w:hAnsi="Times New Roman"/>
          <w:sz w:val="24"/>
          <w:szCs w:val="24"/>
          <w:lang w:val="en-US"/>
        </w:rPr>
        <w:t>Wunsch</w:t>
      </w:r>
      <w:proofErr w:type="spellEnd"/>
      <w:r w:rsidRPr="009E4BD3">
        <w:rPr>
          <w:rFonts w:ascii="Times New Roman" w:hAnsi="Times New Roman"/>
          <w:sz w:val="24"/>
          <w:szCs w:val="24"/>
          <w:lang w:val="en-US"/>
        </w:rPr>
        <w:t>-Vincent. – Geneva: Cornell University, INSEAD, and WIPO, 2019. – 451 р.</w:t>
      </w:r>
    </w:p>
    <w:p w:rsidR="00B11929" w:rsidRPr="00FB7AB8" w:rsidRDefault="00B11929" w:rsidP="005255B8">
      <w:pPr>
        <w:spacing w:after="0" w:line="240" w:lineRule="auto"/>
        <w:rPr>
          <w:rFonts w:ascii="Times New Roman" w:hAnsi="Times New Roman"/>
          <w:b/>
          <w:sz w:val="24"/>
          <w:szCs w:val="24"/>
          <w:lang w:val="en-US"/>
        </w:rPr>
      </w:pPr>
    </w:p>
    <w:sectPr w:rsidR="00B11929" w:rsidRPr="00FB7AB8" w:rsidSect="00920B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54" w:rsidRDefault="00296B54" w:rsidP="00CF7A28">
      <w:pPr>
        <w:spacing w:after="0" w:line="240" w:lineRule="auto"/>
      </w:pPr>
      <w:r>
        <w:separator/>
      </w:r>
    </w:p>
  </w:endnote>
  <w:endnote w:type="continuationSeparator" w:id="0">
    <w:p w:rsidR="00296B54" w:rsidRDefault="00296B54" w:rsidP="00CF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54" w:rsidRDefault="00296B54" w:rsidP="00CF7A28">
      <w:pPr>
        <w:spacing w:after="0" w:line="240" w:lineRule="auto"/>
      </w:pPr>
      <w:r>
        <w:separator/>
      </w:r>
    </w:p>
  </w:footnote>
  <w:footnote w:type="continuationSeparator" w:id="0">
    <w:p w:rsidR="00296B54" w:rsidRDefault="00296B54" w:rsidP="00CF7A28">
      <w:pPr>
        <w:spacing w:after="0" w:line="240" w:lineRule="auto"/>
      </w:pPr>
      <w:r>
        <w:continuationSeparator/>
      </w:r>
    </w:p>
  </w:footnote>
  <w:footnote w:id="1">
    <w:p w:rsidR="00E9688E" w:rsidRPr="009F2BAB" w:rsidRDefault="00E9688E" w:rsidP="00E9688E">
      <w:pPr>
        <w:pStyle w:val="a3"/>
        <w:jc w:val="both"/>
        <w:rPr>
          <w:rFonts w:ascii="Times New Roman" w:hAnsi="Times New Roman"/>
          <w:lang w:val="en-US"/>
        </w:rPr>
      </w:pPr>
      <w:r w:rsidRPr="00DC4A8D">
        <w:rPr>
          <w:rStyle w:val="a5"/>
          <w:rFonts w:ascii="Times New Roman" w:hAnsi="Times New Roman"/>
        </w:rPr>
        <w:footnoteRef/>
      </w:r>
      <w:r w:rsidRPr="00DC4A8D">
        <w:rPr>
          <w:rFonts w:ascii="Times New Roman" w:hAnsi="Times New Roman"/>
          <w:lang w:val="en-US"/>
        </w:rPr>
        <w:t xml:space="preserve"> European Commission: Communication from the European Commission [Electronic resource]</w:t>
      </w:r>
      <w:r w:rsidRPr="005C6AF6">
        <w:rPr>
          <w:rFonts w:ascii="Times New Roman" w:hAnsi="Times New Roman"/>
          <w:lang w:val="en-US"/>
        </w:rPr>
        <w:t xml:space="preserve"> </w:t>
      </w:r>
      <w:r w:rsidRPr="00DC4A8D">
        <w:rPr>
          <w:rFonts w:ascii="Times New Roman" w:hAnsi="Times New Roman"/>
          <w:lang w:val="en-US"/>
        </w:rPr>
        <w:t xml:space="preserve">// Annual Growth Survey. </w:t>
      </w:r>
      <w:r w:rsidRPr="00C515DA">
        <w:rPr>
          <w:rFonts w:ascii="Times New Roman" w:hAnsi="Times New Roman"/>
          <w:lang w:val="en-US"/>
        </w:rPr>
        <w:t xml:space="preserve">– </w:t>
      </w:r>
      <w:r w:rsidRPr="00DC4A8D">
        <w:rPr>
          <w:rFonts w:ascii="Times New Roman" w:hAnsi="Times New Roman"/>
          <w:lang w:val="en-US"/>
        </w:rPr>
        <w:t xml:space="preserve">2011. </w:t>
      </w:r>
      <w:r w:rsidRPr="00C515DA">
        <w:rPr>
          <w:rFonts w:ascii="Times New Roman" w:hAnsi="Times New Roman"/>
          <w:lang w:val="en-US"/>
        </w:rPr>
        <w:t xml:space="preserve">– </w:t>
      </w:r>
      <w:r>
        <w:rPr>
          <w:rFonts w:ascii="Times New Roman" w:hAnsi="Times New Roman"/>
          <w:lang w:val="en-US"/>
        </w:rPr>
        <w:t>23 November</w:t>
      </w:r>
      <w:r w:rsidRPr="005C6AF6">
        <w:rPr>
          <w:rFonts w:ascii="Times New Roman" w:hAnsi="Times New Roman"/>
          <w:lang w:val="en-US"/>
        </w:rPr>
        <w:t>.</w:t>
      </w:r>
      <w:r w:rsidRPr="00DC4A8D">
        <w:rPr>
          <w:rFonts w:ascii="Times New Roman" w:hAnsi="Times New Roman"/>
          <w:lang w:val="en-US"/>
        </w:rPr>
        <w:t xml:space="preserve"> </w:t>
      </w:r>
      <w:r w:rsidRPr="00C515DA">
        <w:rPr>
          <w:rFonts w:ascii="Times New Roman" w:hAnsi="Times New Roman"/>
          <w:lang w:val="en-US"/>
        </w:rPr>
        <w:t xml:space="preserve">– </w:t>
      </w:r>
      <w:r w:rsidRPr="00DC4A8D">
        <w:rPr>
          <w:rFonts w:ascii="Times New Roman" w:hAnsi="Times New Roman"/>
          <w:lang w:val="en-US"/>
        </w:rPr>
        <w:t>URL: http://ec.europa.eu/europe2020/pdf/ags2</w:t>
      </w:r>
      <w:r>
        <w:rPr>
          <w:rFonts w:ascii="Times New Roman" w:hAnsi="Times New Roman"/>
          <w:lang w:val="en-US"/>
        </w:rPr>
        <w:t>012_en.pdf (accessed: 15</w:t>
      </w:r>
      <w:r w:rsidRPr="009F2BAB">
        <w:rPr>
          <w:rFonts w:ascii="Times New Roman" w:hAnsi="Times New Roman"/>
          <w:lang w:val="en-US"/>
        </w:rPr>
        <w:t>.03.20</w:t>
      </w:r>
      <w:r w:rsidRPr="00F01105">
        <w:rPr>
          <w:rFonts w:ascii="Times New Roman" w:hAnsi="Times New Roman"/>
          <w:lang w:val="en-US"/>
        </w:rPr>
        <w:t>20</w:t>
      </w:r>
      <w:r w:rsidRPr="009F2BAB">
        <w:rPr>
          <w:rFonts w:ascii="Times New Roman" w:hAnsi="Times New Roman"/>
          <w:lang w:val="en-US"/>
        </w:rPr>
        <w:t>).</w:t>
      </w:r>
    </w:p>
  </w:footnote>
  <w:footnote w:id="2">
    <w:p w:rsidR="00E9688E" w:rsidRPr="006E6EBA" w:rsidRDefault="00E9688E" w:rsidP="00E9688E">
      <w:pPr>
        <w:pStyle w:val="a3"/>
        <w:jc w:val="both"/>
        <w:rPr>
          <w:lang w:val="en-US"/>
        </w:rPr>
      </w:pPr>
      <w:r w:rsidRPr="009F2BAB">
        <w:rPr>
          <w:rStyle w:val="a5"/>
          <w:rFonts w:ascii="Times New Roman" w:hAnsi="Times New Roman"/>
        </w:rPr>
        <w:footnoteRef/>
      </w:r>
      <w:r w:rsidRPr="006E6EBA">
        <w:rPr>
          <w:rFonts w:ascii="Times New Roman" w:hAnsi="Times New Roman"/>
          <w:lang w:val="en-US"/>
        </w:rPr>
        <w:t xml:space="preserve"> </w:t>
      </w:r>
      <w:r>
        <w:rPr>
          <w:rFonts w:ascii="Times New Roman" w:hAnsi="Times New Roman"/>
        </w:rPr>
        <w:t>Там</w:t>
      </w:r>
      <w:r w:rsidRPr="006E6EBA">
        <w:rPr>
          <w:rFonts w:ascii="Times New Roman" w:hAnsi="Times New Roman"/>
          <w:lang w:val="en-US"/>
        </w:rPr>
        <w:t xml:space="preserve"> </w:t>
      </w:r>
      <w:r>
        <w:rPr>
          <w:rFonts w:ascii="Times New Roman" w:hAnsi="Times New Roman"/>
        </w:rPr>
        <w:t>же</w:t>
      </w:r>
      <w:r w:rsidRPr="006E6EBA">
        <w:rPr>
          <w:rFonts w:ascii="Times New Roman" w:hAnsi="Times New Roman"/>
          <w:lang w:val="en-US"/>
        </w:rPr>
        <w:t>.</w:t>
      </w:r>
    </w:p>
  </w:footnote>
  <w:footnote w:id="3">
    <w:p w:rsidR="006264A5" w:rsidRPr="006264A5" w:rsidRDefault="006264A5" w:rsidP="006264A5">
      <w:pPr>
        <w:pStyle w:val="a3"/>
        <w:jc w:val="both"/>
        <w:rPr>
          <w:rFonts w:ascii="Times New Roman" w:hAnsi="Times New Roman"/>
          <w:lang w:val="en-US"/>
        </w:rPr>
      </w:pPr>
      <w:r w:rsidRPr="006264A5">
        <w:rPr>
          <w:rStyle w:val="a5"/>
          <w:rFonts w:ascii="Times New Roman" w:hAnsi="Times New Roman"/>
        </w:rPr>
        <w:footnoteRef/>
      </w:r>
      <w:r w:rsidRPr="006264A5">
        <w:rPr>
          <w:rFonts w:ascii="Times New Roman" w:hAnsi="Times New Roman"/>
          <w:lang w:val="en-US"/>
        </w:rPr>
        <w:t xml:space="preserve"> European Network of Living Labs [</w:t>
      </w:r>
      <w:r>
        <w:rPr>
          <w:rFonts w:ascii="Times New Roman" w:hAnsi="Times New Roman"/>
          <w:lang w:val="en-US"/>
        </w:rPr>
        <w:t>Electronic resource]</w:t>
      </w:r>
      <w:r w:rsidRPr="006264A5">
        <w:rPr>
          <w:rFonts w:ascii="Times New Roman" w:hAnsi="Times New Roman"/>
          <w:lang w:val="en-US"/>
        </w:rPr>
        <w:t xml:space="preserve"> // </w:t>
      </w:r>
      <w:proofErr w:type="spellStart"/>
      <w:r w:rsidRPr="006264A5">
        <w:rPr>
          <w:rFonts w:ascii="Times New Roman" w:hAnsi="Times New Roman"/>
          <w:lang w:val="en-US"/>
        </w:rPr>
        <w:t>ENoLL</w:t>
      </w:r>
      <w:proofErr w:type="spellEnd"/>
      <w:r w:rsidRPr="006264A5">
        <w:rPr>
          <w:rFonts w:ascii="Times New Roman" w:hAnsi="Times New Roman"/>
          <w:lang w:val="en-US"/>
        </w:rPr>
        <w:t xml:space="preserve">. – </w:t>
      </w:r>
      <w:r>
        <w:rPr>
          <w:rFonts w:ascii="Times New Roman" w:hAnsi="Times New Roman"/>
          <w:lang w:val="en-US"/>
        </w:rPr>
        <w:t>URL:</w:t>
      </w:r>
      <w:r w:rsidRPr="006264A5">
        <w:rPr>
          <w:rFonts w:ascii="Times New Roman" w:hAnsi="Times New Roman"/>
          <w:lang w:val="en-US"/>
        </w:rPr>
        <w:t xml:space="preserve"> </w:t>
      </w:r>
      <w:hyperlink r:id="rId1" w:history="1">
        <w:r w:rsidRPr="009C448C">
          <w:rPr>
            <w:rStyle w:val="a6"/>
            <w:rFonts w:ascii="Times New Roman" w:hAnsi="Times New Roman"/>
            <w:lang w:val="en-US"/>
          </w:rPr>
          <w:t>https://enoll.org/about-us/</w:t>
        </w:r>
      </w:hyperlink>
      <w:r w:rsidRPr="006264A5">
        <w:rPr>
          <w:rFonts w:ascii="Times New Roman" w:hAnsi="Times New Roman"/>
          <w:lang w:val="en-US"/>
        </w:rPr>
        <w:t xml:space="preserve"> (accessed: 15.03.2020).</w:t>
      </w:r>
    </w:p>
  </w:footnote>
  <w:footnote w:id="4">
    <w:p w:rsidR="002020FA" w:rsidRDefault="002020FA" w:rsidP="002020FA">
      <w:pPr>
        <w:pStyle w:val="a3"/>
        <w:jc w:val="both"/>
      </w:pPr>
      <w:r w:rsidRPr="00FF5D33">
        <w:rPr>
          <w:rStyle w:val="a5"/>
          <w:rFonts w:ascii="Times New Roman" w:hAnsi="Times New Roman"/>
        </w:rPr>
        <w:footnoteRef/>
      </w:r>
      <w:r w:rsidRPr="00FF5D33">
        <w:rPr>
          <w:rFonts w:ascii="Times New Roman" w:hAnsi="Times New Roman"/>
        </w:rPr>
        <w:t xml:space="preserve"> </w:t>
      </w:r>
      <w:r>
        <w:rPr>
          <w:rFonts w:ascii="Times New Roman" w:hAnsi="Times New Roman"/>
        </w:rPr>
        <w:t>Омский</w:t>
      </w:r>
      <w:r w:rsidRPr="00FF5D33">
        <w:rPr>
          <w:rFonts w:ascii="Times New Roman" w:hAnsi="Times New Roman"/>
        </w:rPr>
        <w:t xml:space="preserve"> </w:t>
      </w:r>
      <w:r>
        <w:rPr>
          <w:rFonts w:ascii="Times New Roman" w:hAnsi="Times New Roman"/>
        </w:rPr>
        <w:t>кластер</w:t>
      </w:r>
      <w:r w:rsidRPr="00FF5D33">
        <w:rPr>
          <w:rFonts w:ascii="Times New Roman" w:hAnsi="Times New Roman"/>
        </w:rPr>
        <w:t xml:space="preserve"> социальных инноваций</w:t>
      </w:r>
      <w:r>
        <w:rPr>
          <w:rFonts w:ascii="Times New Roman" w:hAnsi="Times New Roman"/>
        </w:rPr>
        <w:t xml:space="preserve"> </w:t>
      </w:r>
      <w:r w:rsidRPr="00FF5D33">
        <w:rPr>
          <w:rFonts w:ascii="Times New Roman" w:hAnsi="Times New Roman"/>
        </w:rPr>
        <w:t xml:space="preserve">[Электронный ресурс] // </w:t>
      </w:r>
      <w:r>
        <w:rPr>
          <w:rFonts w:ascii="Times New Roman" w:hAnsi="Times New Roman"/>
        </w:rPr>
        <w:t xml:space="preserve">ЦИСС Омской области. – Режим доступа: </w:t>
      </w:r>
      <w:r w:rsidRPr="00FF5D33">
        <w:rPr>
          <w:rFonts w:ascii="Times New Roman" w:hAnsi="Times New Roman"/>
        </w:rPr>
        <w:t xml:space="preserve"> </w:t>
      </w:r>
      <w:hyperlink r:id="rId2" w:history="1">
        <w:r w:rsidRPr="00FF5D33">
          <w:rPr>
            <w:rStyle w:val="a6"/>
            <w:rFonts w:ascii="Times New Roman" w:hAnsi="Times New Roman"/>
          </w:rPr>
          <w:t>http://cissinfo.ru/klaster-socialnyh-innovacij/</w:t>
        </w:r>
      </w:hyperlink>
      <w:r>
        <w:rPr>
          <w:rFonts w:ascii="Times New Roman" w:hAnsi="Times New Roman"/>
        </w:rPr>
        <w:t xml:space="preserve"> (дата обращения: 15.03.2020</w:t>
      </w:r>
      <w:r w:rsidRPr="00FF5D33">
        <w:rPr>
          <w:rFonts w:ascii="Times New Roman" w:hAnsi="Times New Roman"/>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0C"/>
    <w:rsid w:val="000135C5"/>
    <w:rsid w:val="00014B33"/>
    <w:rsid w:val="00024080"/>
    <w:rsid w:val="00036F7D"/>
    <w:rsid w:val="00045671"/>
    <w:rsid w:val="00045C4E"/>
    <w:rsid w:val="000555DE"/>
    <w:rsid w:val="000568E6"/>
    <w:rsid w:val="0005760D"/>
    <w:rsid w:val="00067743"/>
    <w:rsid w:val="00080A85"/>
    <w:rsid w:val="00085996"/>
    <w:rsid w:val="000954C9"/>
    <w:rsid w:val="00095BDC"/>
    <w:rsid w:val="000A22AE"/>
    <w:rsid w:val="000A2BF8"/>
    <w:rsid w:val="000C013C"/>
    <w:rsid w:val="000C48B1"/>
    <w:rsid w:val="000F7E97"/>
    <w:rsid w:val="00122B77"/>
    <w:rsid w:val="00127E18"/>
    <w:rsid w:val="00141FE3"/>
    <w:rsid w:val="001474E6"/>
    <w:rsid w:val="00154619"/>
    <w:rsid w:val="00154942"/>
    <w:rsid w:val="00162A75"/>
    <w:rsid w:val="00166AC5"/>
    <w:rsid w:val="00181A0C"/>
    <w:rsid w:val="001B2AF8"/>
    <w:rsid w:val="001B6CB4"/>
    <w:rsid w:val="001C2EDE"/>
    <w:rsid w:val="001C478C"/>
    <w:rsid w:val="001D110D"/>
    <w:rsid w:val="001D6A10"/>
    <w:rsid w:val="001E1804"/>
    <w:rsid w:val="001E2D93"/>
    <w:rsid w:val="001E3C96"/>
    <w:rsid w:val="001E54E9"/>
    <w:rsid w:val="001F3743"/>
    <w:rsid w:val="001F43FB"/>
    <w:rsid w:val="002020FA"/>
    <w:rsid w:val="0022364D"/>
    <w:rsid w:val="00231CB1"/>
    <w:rsid w:val="002501B1"/>
    <w:rsid w:val="00273085"/>
    <w:rsid w:val="00281283"/>
    <w:rsid w:val="00296B54"/>
    <w:rsid w:val="002D2293"/>
    <w:rsid w:val="00302E14"/>
    <w:rsid w:val="003121E9"/>
    <w:rsid w:val="00333AE5"/>
    <w:rsid w:val="003468B2"/>
    <w:rsid w:val="003512FD"/>
    <w:rsid w:val="00362BF5"/>
    <w:rsid w:val="00365016"/>
    <w:rsid w:val="003732DC"/>
    <w:rsid w:val="003748D2"/>
    <w:rsid w:val="00380533"/>
    <w:rsid w:val="003865F4"/>
    <w:rsid w:val="00392C21"/>
    <w:rsid w:val="00394738"/>
    <w:rsid w:val="003A65B6"/>
    <w:rsid w:val="003A6F9A"/>
    <w:rsid w:val="003A78D1"/>
    <w:rsid w:val="003B787B"/>
    <w:rsid w:val="003C453E"/>
    <w:rsid w:val="003D0184"/>
    <w:rsid w:val="003D1C6D"/>
    <w:rsid w:val="003E0745"/>
    <w:rsid w:val="003E19A8"/>
    <w:rsid w:val="003F0298"/>
    <w:rsid w:val="003F6FE6"/>
    <w:rsid w:val="00400DC1"/>
    <w:rsid w:val="00415E85"/>
    <w:rsid w:val="004229BC"/>
    <w:rsid w:val="00425956"/>
    <w:rsid w:val="004330CC"/>
    <w:rsid w:val="00435DC2"/>
    <w:rsid w:val="00441504"/>
    <w:rsid w:val="00456EAD"/>
    <w:rsid w:val="00474940"/>
    <w:rsid w:val="004A3D06"/>
    <w:rsid w:val="004A3E2C"/>
    <w:rsid w:val="004B78FC"/>
    <w:rsid w:val="004C60BF"/>
    <w:rsid w:val="004D35C6"/>
    <w:rsid w:val="004D67BC"/>
    <w:rsid w:val="004D69E8"/>
    <w:rsid w:val="004E173A"/>
    <w:rsid w:val="00503750"/>
    <w:rsid w:val="005255B8"/>
    <w:rsid w:val="00540218"/>
    <w:rsid w:val="00542535"/>
    <w:rsid w:val="00555F63"/>
    <w:rsid w:val="0056333E"/>
    <w:rsid w:val="00566C44"/>
    <w:rsid w:val="00583ECB"/>
    <w:rsid w:val="005A6AEA"/>
    <w:rsid w:val="005C6AF6"/>
    <w:rsid w:val="005D26C2"/>
    <w:rsid w:val="005E7014"/>
    <w:rsid w:val="005F3BE3"/>
    <w:rsid w:val="0061227A"/>
    <w:rsid w:val="006264A5"/>
    <w:rsid w:val="00641EB1"/>
    <w:rsid w:val="0066356F"/>
    <w:rsid w:val="006673B4"/>
    <w:rsid w:val="00670AE5"/>
    <w:rsid w:val="00670FD0"/>
    <w:rsid w:val="00676ABE"/>
    <w:rsid w:val="006A3796"/>
    <w:rsid w:val="006B0DC6"/>
    <w:rsid w:val="006C1710"/>
    <w:rsid w:val="006C2FEB"/>
    <w:rsid w:val="006C7FC4"/>
    <w:rsid w:val="006D74D0"/>
    <w:rsid w:val="006E1D99"/>
    <w:rsid w:val="006E6E05"/>
    <w:rsid w:val="006E6EBA"/>
    <w:rsid w:val="007049FC"/>
    <w:rsid w:val="00715B5E"/>
    <w:rsid w:val="007306F7"/>
    <w:rsid w:val="00730B06"/>
    <w:rsid w:val="007357CD"/>
    <w:rsid w:val="00776624"/>
    <w:rsid w:val="007B481D"/>
    <w:rsid w:val="007D0AA6"/>
    <w:rsid w:val="007E3C42"/>
    <w:rsid w:val="007F25CB"/>
    <w:rsid w:val="00804D84"/>
    <w:rsid w:val="00816563"/>
    <w:rsid w:val="00817675"/>
    <w:rsid w:val="00824AFA"/>
    <w:rsid w:val="00826884"/>
    <w:rsid w:val="00827B96"/>
    <w:rsid w:val="00834463"/>
    <w:rsid w:val="00842774"/>
    <w:rsid w:val="008508A4"/>
    <w:rsid w:val="00855369"/>
    <w:rsid w:val="00855F78"/>
    <w:rsid w:val="008574FC"/>
    <w:rsid w:val="00867DC9"/>
    <w:rsid w:val="00872944"/>
    <w:rsid w:val="008772D4"/>
    <w:rsid w:val="0089594B"/>
    <w:rsid w:val="008A0366"/>
    <w:rsid w:val="008C7705"/>
    <w:rsid w:val="008D379A"/>
    <w:rsid w:val="00905EF0"/>
    <w:rsid w:val="00920B6B"/>
    <w:rsid w:val="00920BF8"/>
    <w:rsid w:val="009260B1"/>
    <w:rsid w:val="009326DD"/>
    <w:rsid w:val="0094228E"/>
    <w:rsid w:val="009443C3"/>
    <w:rsid w:val="009830C3"/>
    <w:rsid w:val="009A694B"/>
    <w:rsid w:val="009C2CCF"/>
    <w:rsid w:val="009E4BD3"/>
    <w:rsid w:val="009F1509"/>
    <w:rsid w:val="009F2BAB"/>
    <w:rsid w:val="00A0739A"/>
    <w:rsid w:val="00A27D1C"/>
    <w:rsid w:val="00A36FB4"/>
    <w:rsid w:val="00A4672F"/>
    <w:rsid w:val="00A868D9"/>
    <w:rsid w:val="00AA0156"/>
    <w:rsid w:val="00AB090A"/>
    <w:rsid w:val="00AB1603"/>
    <w:rsid w:val="00AC61D1"/>
    <w:rsid w:val="00AF15CB"/>
    <w:rsid w:val="00AF40BB"/>
    <w:rsid w:val="00B005D2"/>
    <w:rsid w:val="00B11929"/>
    <w:rsid w:val="00B12574"/>
    <w:rsid w:val="00B22619"/>
    <w:rsid w:val="00B2494A"/>
    <w:rsid w:val="00B52745"/>
    <w:rsid w:val="00B54119"/>
    <w:rsid w:val="00B6248D"/>
    <w:rsid w:val="00B64987"/>
    <w:rsid w:val="00B8036D"/>
    <w:rsid w:val="00B81C20"/>
    <w:rsid w:val="00BA794F"/>
    <w:rsid w:val="00BC7EE8"/>
    <w:rsid w:val="00C02224"/>
    <w:rsid w:val="00C02F06"/>
    <w:rsid w:val="00C17FD9"/>
    <w:rsid w:val="00C26611"/>
    <w:rsid w:val="00C2670B"/>
    <w:rsid w:val="00C30117"/>
    <w:rsid w:val="00C33FDA"/>
    <w:rsid w:val="00C44867"/>
    <w:rsid w:val="00C474B0"/>
    <w:rsid w:val="00C47ACB"/>
    <w:rsid w:val="00C515DA"/>
    <w:rsid w:val="00C6356A"/>
    <w:rsid w:val="00C8309D"/>
    <w:rsid w:val="00C8663D"/>
    <w:rsid w:val="00C95588"/>
    <w:rsid w:val="00CA214C"/>
    <w:rsid w:val="00CA4D10"/>
    <w:rsid w:val="00CB3701"/>
    <w:rsid w:val="00CC4BBA"/>
    <w:rsid w:val="00CC4C5B"/>
    <w:rsid w:val="00CC5B45"/>
    <w:rsid w:val="00CC5F98"/>
    <w:rsid w:val="00CC74FC"/>
    <w:rsid w:val="00CD1D0D"/>
    <w:rsid w:val="00CD4FFA"/>
    <w:rsid w:val="00CF7A28"/>
    <w:rsid w:val="00D33C2E"/>
    <w:rsid w:val="00D50334"/>
    <w:rsid w:val="00D50F97"/>
    <w:rsid w:val="00D95430"/>
    <w:rsid w:val="00DA1183"/>
    <w:rsid w:val="00DA35A1"/>
    <w:rsid w:val="00DC4A8D"/>
    <w:rsid w:val="00DE1710"/>
    <w:rsid w:val="00DF7D1A"/>
    <w:rsid w:val="00E0243D"/>
    <w:rsid w:val="00E1392B"/>
    <w:rsid w:val="00E30FCB"/>
    <w:rsid w:val="00E32500"/>
    <w:rsid w:val="00E43B73"/>
    <w:rsid w:val="00E71DB7"/>
    <w:rsid w:val="00E7372C"/>
    <w:rsid w:val="00E81769"/>
    <w:rsid w:val="00E91FB3"/>
    <w:rsid w:val="00E959DE"/>
    <w:rsid w:val="00E9688E"/>
    <w:rsid w:val="00EA27E0"/>
    <w:rsid w:val="00EA6968"/>
    <w:rsid w:val="00EB0808"/>
    <w:rsid w:val="00ED1FC7"/>
    <w:rsid w:val="00ED496B"/>
    <w:rsid w:val="00EE1C47"/>
    <w:rsid w:val="00EE477F"/>
    <w:rsid w:val="00EF14F0"/>
    <w:rsid w:val="00F01105"/>
    <w:rsid w:val="00F04DE8"/>
    <w:rsid w:val="00F17533"/>
    <w:rsid w:val="00F20735"/>
    <w:rsid w:val="00F460B3"/>
    <w:rsid w:val="00F77210"/>
    <w:rsid w:val="00F80856"/>
    <w:rsid w:val="00F855F5"/>
    <w:rsid w:val="00FB7AB8"/>
    <w:rsid w:val="00FC21F4"/>
    <w:rsid w:val="00FF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7A28"/>
    <w:pPr>
      <w:spacing w:after="0" w:line="240" w:lineRule="auto"/>
    </w:pPr>
    <w:rPr>
      <w:sz w:val="20"/>
      <w:szCs w:val="20"/>
    </w:rPr>
  </w:style>
  <w:style w:type="character" w:customStyle="1" w:styleId="a4">
    <w:name w:val="Текст сноски Знак"/>
    <w:basedOn w:val="a0"/>
    <w:link w:val="a3"/>
    <w:uiPriority w:val="99"/>
    <w:semiHidden/>
    <w:rsid w:val="00CF7A28"/>
    <w:rPr>
      <w:rFonts w:ascii="Calibri" w:eastAsia="Calibri" w:hAnsi="Calibri" w:cs="Times New Roman"/>
      <w:sz w:val="20"/>
      <w:szCs w:val="20"/>
    </w:rPr>
  </w:style>
  <w:style w:type="character" w:styleId="a5">
    <w:name w:val="footnote reference"/>
    <w:basedOn w:val="a0"/>
    <w:uiPriority w:val="99"/>
    <w:semiHidden/>
    <w:unhideWhenUsed/>
    <w:rsid w:val="00CF7A28"/>
    <w:rPr>
      <w:vertAlign w:val="superscript"/>
    </w:rPr>
  </w:style>
  <w:style w:type="character" w:styleId="a6">
    <w:name w:val="Hyperlink"/>
    <w:basedOn w:val="a0"/>
    <w:uiPriority w:val="99"/>
    <w:unhideWhenUsed/>
    <w:rsid w:val="00983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7A28"/>
    <w:pPr>
      <w:spacing w:after="0" w:line="240" w:lineRule="auto"/>
    </w:pPr>
    <w:rPr>
      <w:sz w:val="20"/>
      <w:szCs w:val="20"/>
    </w:rPr>
  </w:style>
  <w:style w:type="character" w:customStyle="1" w:styleId="a4">
    <w:name w:val="Текст сноски Знак"/>
    <w:basedOn w:val="a0"/>
    <w:link w:val="a3"/>
    <w:uiPriority w:val="99"/>
    <w:semiHidden/>
    <w:rsid w:val="00CF7A28"/>
    <w:rPr>
      <w:rFonts w:ascii="Calibri" w:eastAsia="Calibri" w:hAnsi="Calibri" w:cs="Times New Roman"/>
      <w:sz w:val="20"/>
      <w:szCs w:val="20"/>
    </w:rPr>
  </w:style>
  <w:style w:type="character" w:styleId="a5">
    <w:name w:val="footnote reference"/>
    <w:basedOn w:val="a0"/>
    <w:uiPriority w:val="99"/>
    <w:semiHidden/>
    <w:unhideWhenUsed/>
    <w:rsid w:val="00CF7A28"/>
    <w:rPr>
      <w:vertAlign w:val="superscript"/>
    </w:rPr>
  </w:style>
  <w:style w:type="character" w:styleId="a6">
    <w:name w:val="Hyperlink"/>
    <w:basedOn w:val="a0"/>
    <w:uiPriority w:val="99"/>
    <w:unhideWhenUsed/>
    <w:rsid w:val="00983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688/re.volsu.2019.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5688/re.volsu.2019.3.5" TargetMode="External"/><Relationship Id="rId4" Type="http://schemas.openxmlformats.org/officeDocument/2006/relationships/settings" Target="settings.xml"/><Relationship Id="rId9" Type="http://schemas.openxmlformats.org/officeDocument/2006/relationships/hyperlink" Target="https://doi.org/10.21499/2078-4023-2018-36-3-81-8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issinfo.ru/klaster-socialnyh-innovacij/" TargetMode="External"/><Relationship Id="rId1" Type="http://schemas.openxmlformats.org/officeDocument/2006/relationships/hyperlink" Target="https://enoll.org/abou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E227-E3D4-460A-A9A0-B620B7A8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Соловьева</dc:creator>
  <cp:keywords/>
  <dc:description/>
  <cp:lastModifiedBy>Татьяна С. Соловьева</cp:lastModifiedBy>
  <cp:revision>69</cp:revision>
  <dcterms:created xsi:type="dcterms:W3CDTF">2020-03-15T06:41:00Z</dcterms:created>
  <dcterms:modified xsi:type="dcterms:W3CDTF">2020-03-16T12:27:00Z</dcterms:modified>
</cp:coreProperties>
</file>