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CCF3BE" w14:textId="77777777" w:rsidR="00692C1E" w:rsidRDefault="00692C1E" w:rsidP="00692C1E">
      <w:pPr>
        <w:spacing w:after="0" w:line="240" w:lineRule="auto"/>
        <w:ind w:firstLine="708"/>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УДК </w:t>
      </w:r>
      <w:r w:rsidRPr="00692C1E">
        <w:rPr>
          <w:rFonts w:ascii="Times New Roman" w:eastAsia="Times New Roman" w:hAnsi="Times New Roman" w:cs="Times New Roman"/>
          <w:b/>
          <w:sz w:val="24"/>
          <w:szCs w:val="24"/>
        </w:rPr>
        <w:t> 316.614-053.9:[316.77+004.77+374.7:004]</w:t>
      </w:r>
    </w:p>
    <w:p w14:paraId="20AF9080" w14:textId="77777777" w:rsidR="00692C1E" w:rsidRDefault="00692C1E" w:rsidP="00692C1E">
      <w:pPr>
        <w:spacing w:after="0" w:line="240" w:lineRule="auto"/>
        <w:ind w:firstLine="708"/>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Воронина С.Н.</w:t>
      </w:r>
    </w:p>
    <w:p w14:paraId="0A473520" w14:textId="77777777" w:rsidR="00692C1E" w:rsidRPr="007907F7" w:rsidRDefault="00692C1E" w:rsidP="00692C1E">
      <w:pPr>
        <w:spacing w:after="0" w:line="240" w:lineRule="auto"/>
        <w:ind w:firstLine="708"/>
        <w:jc w:val="both"/>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Аннотация: </w:t>
      </w:r>
      <w:r w:rsidRPr="007907F7">
        <w:rPr>
          <w:rFonts w:ascii="Times New Roman" w:eastAsia="Times New Roman" w:hAnsi="Times New Roman" w:cs="Times New Roman"/>
          <w:i/>
          <w:sz w:val="24"/>
          <w:szCs w:val="24"/>
        </w:rPr>
        <w:t>В статье раскрывается важность медиаграмотности для людей пожилого возраста. Рассматривается влияние медиа на социализацию пожилых людей. Анализируются данные социологических исследований в области средств массовой информации. Приводятся наиболее популярные источники информации у пожилых людей РБ, частота пользования интернетом и др.</w:t>
      </w:r>
    </w:p>
    <w:p w14:paraId="68CDD00F" w14:textId="77777777" w:rsidR="00692C1E" w:rsidRPr="007907F7" w:rsidRDefault="007907F7" w:rsidP="00692C1E">
      <w:pPr>
        <w:spacing w:after="0" w:line="240" w:lineRule="auto"/>
        <w:ind w:firstLine="708"/>
        <w:jc w:val="both"/>
        <w:rPr>
          <w:rFonts w:ascii="Times New Roman" w:eastAsia="Times New Roman" w:hAnsi="Times New Roman" w:cs="Times New Roman"/>
          <w:i/>
          <w:sz w:val="24"/>
          <w:szCs w:val="24"/>
        </w:rPr>
      </w:pPr>
      <w:r w:rsidRPr="007907F7">
        <w:rPr>
          <w:rFonts w:ascii="Times New Roman" w:eastAsia="Times New Roman" w:hAnsi="Times New Roman" w:cs="Times New Roman"/>
          <w:b/>
          <w:sz w:val="24"/>
          <w:szCs w:val="24"/>
        </w:rPr>
        <w:t>Ключевые слова:</w:t>
      </w:r>
      <w:r w:rsidRPr="007907F7">
        <w:rPr>
          <w:rFonts w:ascii="Times New Roman" w:eastAsia="Times New Roman" w:hAnsi="Times New Roman" w:cs="Times New Roman"/>
          <w:sz w:val="24"/>
          <w:szCs w:val="24"/>
        </w:rPr>
        <w:t xml:space="preserve"> </w:t>
      </w:r>
      <w:r w:rsidRPr="007907F7">
        <w:rPr>
          <w:rFonts w:ascii="Times New Roman" w:eastAsia="Times New Roman" w:hAnsi="Times New Roman" w:cs="Times New Roman"/>
          <w:i/>
          <w:sz w:val="24"/>
          <w:szCs w:val="24"/>
        </w:rPr>
        <w:t>медиаграмотность, средства массовой информации, медиабезопасноть, люди третьего возраста, медиаобразование, посттрудовая социализация.</w:t>
      </w:r>
    </w:p>
    <w:p w14:paraId="3AB3BB92" w14:textId="77777777" w:rsidR="007907F7" w:rsidRPr="00692C1E" w:rsidRDefault="007907F7" w:rsidP="00692C1E">
      <w:pPr>
        <w:spacing w:after="0" w:line="240" w:lineRule="auto"/>
        <w:ind w:firstLine="708"/>
        <w:jc w:val="both"/>
        <w:rPr>
          <w:rFonts w:ascii="Times New Roman" w:eastAsia="Times New Roman" w:hAnsi="Times New Roman" w:cs="Times New Roman"/>
          <w:sz w:val="24"/>
          <w:szCs w:val="24"/>
        </w:rPr>
      </w:pPr>
    </w:p>
    <w:p w14:paraId="1C2FAE00" w14:textId="77777777" w:rsidR="00EE3C81" w:rsidRPr="00EE3C81" w:rsidRDefault="00EE3C81" w:rsidP="00EE3C81">
      <w:pPr>
        <w:spacing w:after="0" w:line="240" w:lineRule="auto"/>
        <w:ind w:firstLine="708"/>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Медиаграмотность </w:t>
      </w:r>
      <w:r w:rsidRPr="00EE3C81">
        <w:rPr>
          <w:rFonts w:ascii="Times New Roman" w:eastAsia="Times New Roman" w:hAnsi="Times New Roman" w:cs="Times New Roman"/>
          <w:b/>
          <w:sz w:val="24"/>
          <w:szCs w:val="24"/>
        </w:rPr>
        <w:t>как одно из условий социализации пожилых людей в цифровом обществе</w:t>
      </w:r>
    </w:p>
    <w:p w14:paraId="6C33074B" w14:textId="77777777" w:rsidR="00897BFC" w:rsidRDefault="00A21895" w:rsidP="008144CF">
      <w:pPr>
        <w:spacing w:after="0" w:line="240" w:lineRule="auto"/>
        <w:ind w:firstLine="708"/>
        <w:jc w:val="both"/>
        <w:rPr>
          <w:rFonts w:ascii="Times New Roman" w:hAnsi="Times New Roman" w:cs="Times New Roman"/>
          <w:color w:val="FF0000"/>
          <w:sz w:val="24"/>
          <w:szCs w:val="24"/>
        </w:rPr>
      </w:pPr>
      <w:r w:rsidRPr="00A21895">
        <w:rPr>
          <w:rFonts w:ascii="Times New Roman" w:eastAsia="Times New Roman" w:hAnsi="Times New Roman" w:cs="Times New Roman"/>
          <w:sz w:val="24"/>
          <w:szCs w:val="24"/>
        </w:rPr>
        <w:t xml:space="preserve">В социальной структуре </w:t>
      </w:r>
      <w:r w:rsidRPr="00897BFC">
        <w:rPr>
          <w:rFonts w:ascii="Times New Roman" w:eastAsia="Times New Roman" w:hAnsi="Times New Roman" w:cs="Times New Roman"/>
          <w:sz w:val="24"/>
          <w:szCs w:val="24"/>
        </w:rPr>
        <w:t>европейск</w:t>
      </w:r>
      <w:r w:rsidR="008F03C6" w:rsidRPr="00897BFC">
        <w:rPr>
          <w:rFonts w:ascii="Times New Roman" w:eastAsia="Times New Roman" w:hAnsi="Times New Roman" w:cs="Times New Roman"/>
          <w:sz w:val="24"/>
          <w:szCs w:val="24"/>
        </w:rPr>
        <w:t>их стран</w:t>
      </w:r>
      <w:r w:rsidR="008F03C6">
        <w:rPr>
          <w:rFonts w:ascii="Times New Roman" w:eastAsia="Times New Roman" w:hAnsi="Times New Roman" w:cs="Times New Roman"/>
          <w:color w:val="FF0000"/>
          <w:sz w:val="24"/>
          <w:szCs w:val="24"/>
        </w:rPr>
        <w:t xml:space="preserve"> </w:t>
      </w:r>
      <w:r w:rsidRPr="00A21895">
        <w:rPr>
          <w:rFonts w:ascii="Times New Roman" w:eastAsia="Times New Roman" w:hAnsi="Times New Roman" w:cs="Times New Roman"/>
          <w:sz w:val="24"/>
          <w:szCs w:val="24"/>
        </w:rPr>
        <w:t xml:space="preserve">продолжает увеличиваться </w:t>
      </w:r>
      <w:r w:rsidR="008F03C6" w:rsidRPr="00897BFC">
        <w:rPr>
          <w:rFonts w:ascii="Times New Roman" w:eastAsia="Times New Roman" w:hAnsi="Times New Roman" w:cs="Times New Roman"/>
          <w:sz w:val="24"/>
          <w:szCs w:val="24"/>
        </w:rPr>
        <w:t>доля</w:t>
      </w:r>
      <w:r w:rsidR="008F03C6">
        <w:rPr>
          <w:rFonts w:ascii="Times New Roman" w:eastAsia="Times New Roman" w:hAnsi="Times New Roman" w:cs="Times New Roman"/>
          <w:color w:val="FF0000"/>
          <w:sz w:val="24"/>
          <w:szCs w:val="24"/>
        </w:rPr>
        <w:t xml:space="preserve"> </w:t>
      </w:r>
      <w:r w:rsidRPr="00A21895">
        <w:rPr>
          <w:rFonts w:ascii="Times New Roman" w:eastAsia="Times New Roman" w:hAnsi="Times New Roman" w:cs="Times New Roman"/>
          <w:sz w:val="24"/>
          <w:szCs w:val="24"/>
        </w:rPr>
        <w:t>людей старшего поколения. Естественный прирост населения в развитых странах</w:t>
      </w:r>
      <w:r w:rsidR="008144CF">
        <w:rPr>
          <w:rFonts w:ascii="Times New Roman" w:eastAsia="Times New Roman" w:hAnsi="Times New Roman" w:cs="Times New Roman"/>
          <w:sz w:val="24"/>
          <w:szCs w:val="24"/>
        </w:rPr>
        <w:t xml:space="preserve"> </w:t>
      </w:r>
      <w:r w:rsidRPr="00A21895">
        <w:rPr>
          <w:rFonts w:ascii="Times New Roman" w:eastAsia="Times New Roman" w:hAnsi="Times New Roman" w:cs="Times New Roman"/>
          <w:sz w:val="24"/>
          <w:szCs w:val="24"/>
        </w:rPr>
        <w:t xml:space="preserve">продолжает падать. Это </w:t>
      </w:r>
      <w:r w:rsidR="008F03C6" w:rsidRPr="00897BFC">
        <w:rPr>
          <w:rFonts w:ascii="Times New Roman" w:eastAsia="Times New Roman" w:hAnsi="Times New Roman" w:cs="Times New Roman"/>
          <w:sz w:val="24"/>
          <w:szCs w:val="24"/>
        </w:rPr>
        <w:t>побуждает</w:t>
      </w:r>
      <w:r w:rsidRPr="00A21895">
        <w:rPr>
          <w:rFonts w:ascii="Times New Roman" w:eastAsia="Times New Roman" w:hAnsi="Times New Roman" w:cs="Times New Roman"/>
          <w:sz w:val="24"/>
          <w:szCs w:val="24"/>
        </w:rPr>
        <w:t xml:space="preserve"> научный мир обратиться к проблемам социализации людей на</w:t>
      </w:r>
      <w:r w:rsidR="008144CF">
        <w:rPr>
          <w:rFonts w:ascii="Times New Roman" w:eastAsia="Times New Roman" w:hAnsi="Times New Roman" w:cs="Times New Roman"/>
          <w:sz w:val="24"/>
          <w:szCs w:val="24"/>
        </w:rPr>
        <w:t xml:space="preserve"> </w:t>
      </w:r>
      <w:r w:rsidRPr="00A21895">
        <w:rPr>
          <w:rFonts w:ascii="Times New Roman" w:eastAsia="Times New Roman" w:hAnsi="Times New Roman" w:cs="Times New Roman"/>
          <w:sz w:val="24"/>
          <w:szCs w:val="24"/>
        </w:rPr>
        <w:t>завершающем этапе жизненного пути.</w:t>
      </w:r>
      <w:r w:rsidRPr="00A21895">
        <w:rPr>
          <w:rFonts w:ascii="Times New Roman" w:hAnsi="Times New Roman" w:cs="Times New Roman"/>
          <w:sz w:val="24"/>
          <w:szCs w:val="24"/>
        </w:rPr>
        <w:t xml:space="preserve"> </w:t>
      </w:r>
    </w:p>
    <w:p w14:paraId="7CABCB84" w14:textId="77777777" w:rsidR="00897BFC" w:rsidRDefault="008F03C6" w:rsidP="008144CF">
      <w:pPr>
        <w:spacing w:after="0" w:line="240" w:lineRule="auto"/>
        <w:ind w:firstLine="708"/>
        <w:jc w:val="both"/>
        <w:rPr>
          <w:rFonts w:ascii="Times New Roman" w:eastAsia="Times New Roman" w:hAnsi="Times New Roman" w:cs="Times New Roman"/>
          <w:sz w:val="24"/>
          <w:szCs w:val="24"/>
        </w:rPr>
      </w:pPr>
      <w:r>
        <w:rPr>
          <w:rFonts w:ascii="Times New Roman" w:hAnsi="Times New Roman" w:cs="Times New Roman"/>
          <w:color w:val="FF0000"/>
          <w:sz w:val="24"/>
          <w:szCs w:val="24"/>
        </w:rPr>
        <w:t xml:space="preserve"> </w:t>
      </w:r>
      <w:r w:rsidR="00A21895" w:rsidRPr="00A21895">
        <w:rPr>
          <w:rFonts w:ascii="Times New Roman" w:eastAsia="Times New Roman" w:hAnsi="Times New Roman" w:cs="Times New Roman"/>
          <w:sz w:val="24"/>
          <w:szCs w:val="24"/>
        </w:rPr>
        <w:t xml:space="preserve">В традиционном обществе люди старшего возраста – хранители духовного, социокультурного опыта народа, их миссия – передача этого опыта другим поколениям. Однако в постиндустриальном, информационном обществе смена парадигм осуществляется настолько быстро, что новые требования, предъявляемые </w:t>
      </w:r>
      <w:r w:rsidR="00897BFC">
        <w:rPr>
          <w:rFonts w:ascii="Times New Roman" w:eastAsia="Times New Roman" w:hAnsi="Times New Roman" w:cs="Times New Roman"/>
          <w:sz w:val="24"/>
          <w:szCs w:val="24"/>
        </w:rPr>
        <w:t xml:space="preserve">и другими </w:t>
      </w:r>
      <w:r w:rsidR="00A21895" w:rsidRPr="00A21895">
        <w:rPr>
          <w:rFonts w:ascii="Times New Roman" w:eastAsia="Times New Roman" w:hAnsi="Times New Roman" w:cs="Times New Roman"/>
          <w:sz w:val="24"/>
          <w:szCs w:val="24"/>
        </w:rPr>
        <w:t xml:space="preserve">социальными институтами, идут вразрез с установками и правилами поведения, выработанными в ходе социализации этих людей на предыдущих ее этапах. Поэтому функция передачи опыта, необходимого для комфортного существования в обществе, переходит от старшего поколения, наоборот, к младшему. В силу этих причин в обществе складывается стереотип </w:t>
      </w:r>
      <w:r w:rsidRPr="00897BFC">
        <w:rPr>
          <w:rFonts w:ascii="Times New Roman" w:eastAsia="Times New Roman" w:hAnsi="Times New Roman" w:cs="Times New Roman"/>
          <w:sz w:val="24"/>
          <w:szCs w:val="24"/>
        </w:rPr>
        <w:t>восприятия</w:t>
      </w:r>
      <w:r>
        <w:rPr>
          <w:rFonts w:ascii="Times New Roman" w:eastAsia="Times New Roman" w:hAnsi="Times New Roman" w:cs="Times New Roman"/>
          <w:color w:val="FF0000"/>
          <w:sz w:val="24"/>
          <w:szCs w:val="24"/>
        </w:rPr>
        <w:t xml:space="preserve"> </w:t>
      </w:r>
      <w:r w:rsidR="00A21895" w:rsidRPr="00A21895">
        <w:rPr>
          <w:rFonts w:ascii="Times New Roman" w:eastAsia="Times New Roman" w:hAnsi="Times New Roman" w:cs="Times New Roman"/>
          <w:sz w:val="24"/>
          <w:szCs w:val="24"/>
        </w:rPr>
        <w:t xml:space="preserve">поколения пожилых людей, которые не способны в полную силу участвовать в трудовой деятельности, активно вступать в общественные отношения с другими социальными слоями общества и его социальными институтами и влиять на ход развития общественных процессов. Людям пожилого возраста необходима так называемая третья социализация (первая – адаптация молодежи в обществе, вторая – трудовая, профессиональная </w:t>
      </w:r>
      <w:r w:rsidR="00A21895" w:rsidRPr="00C47A03">
        <w:rPr>
          <w:rFonts w:ascii="Times New Roman" w:eastAsia="Times New Roman" w:hAnsi="Times New Roman" w:cs="Times New Roman"/>
          <w:sz w:val="24"/>
          <w:szCs w:val="24"/>
        </w:rPr>
        <w:t xml:space="preserve">социализация). </w:t>
      </w:r>
    </w:p>
    <w:p w14:paraId="65AB9025" w14:textId="77777777" w:rsidR="00BD7974" w:rsidRDefault="00BD7974" w:rsidP="008144CF">
      <w:pPr>
        <w:spacing w:after="0" w:line="240" w:lineRule="auto"/>
        <w:ind w:firstLine="708"/>
        <w:jc w:val="both"/>
        <w:rPr>
          <w:rFonts w:ascii="Times New Roman" w:hAnsi="Times New Roman" w:cs="Times New Roman"/>
          <w:color w:val="FF0000"/>
          <w:sz w:val="24"/>
          <w:szCs w:val="24"/>
        </w:rPr>
      </w:pPr>
      <w:r>
        <w:rPr>
          <w:rFonts w:ascii="Times New Roman" w:eastAsia="Times New Roman" w:hAnsi="Times New Roman" w:cs="Times New Roman"/>
          <w:sz w:val="24"/>
          <w:szCs w:val="24"/>
        </w:rPr>
        <w:t xml:space="preserve">И именно здесь одним из важнейших навыков становится медиаграмотность. </w:t>
      </w:r>
    </w:p>
    <w:p w14:paraId="01C5CBC3" w14:textId="77777777" w:rsidR="00BD7974" w:rsidRDefault="00BD7974" w:rsidP="008144CF">
      <w:pPr>
        <w:spacing w:after="0" w:line="240" w:lineRule="auto"/>
        <w:ind w:firstLine="708"/>
        <w:jc w:val="both"/>
        <w:rPr>
          <w:rFonts w:ascii="Times New Roman" w:eastAsia="Times New Roman" w:hAnsi="Times New Roman" w:cs="Times New Roman"/>
          <w:sz w:val="24"/>
          <w:szCs w:val="24"/>
        </w:rPr>
      </w:pPr>
      <w:r w:rsidRPr="00BD7974">
        <w:rPr>
          <w:rFonts w:ascii="Times New Roman" w:hAnsi="Times New Roman" w:cs="Times New Roman"/>
          <w:sz w:val="24"/>
          <w:szCs w:val="24"/>
        </w:rPr>
        <w:t xml:space="preserve"> </w:t>
      </w:r>
      <w:r w:rsidRPr="00BD7974">
        <w:rPr>
          <w:rFonts w:ascii="Times New Roman" w:hAnsi="Times New Roman" w:cs="Times New Roman"/>
          <w:sz w:val="24"/>
          <w:szCs w:val="24"/>
        </w:rPr>
        <w:t>«Медиаграмотность» (media literacy) – процесс подготовки медиаграмотного человека, обладающего развитой способностью к восприятию, созданию, анализу, оценке медиатекстов, к пониманию социокультурного и политического контекста функционирования медиа в современном мире, кодовых и репрезентационных систем, используемых медиа; жизнь такого человека в обществе и мире связана с гражданской ответственностью» [International Encyclopedia of the Social &amp; Behavioral Sciences, 2001, p.9494].</w:t>
      </w:r>
      <w:r w:rsidR="0006346B">
        <w:rPr>
          <w:rFonts w:ascii="Times New Roman" w:eastAsia="Times New Roman" w:hAnsi="Times New Roman" w:cs="Times New Roman"/>
          <w:sz w:val="24"/>
          <w:szCs w:val="24"/>
        </w:rPr>
        <w:t xml:space="preserve"> </w:t>
      </w:r>
    </w:p>
    <w:p w14:paraId="1C26B608" w14:textId="77777777" w:rsidR="00BD7974" w:rsidRPr="00BD7974" w:rsidRDefault="00BD7974" w:rsidP="008144CF">
      <w:pPr>
        <w:spacing w:after="0" w:line="240" w:lineRule="auto"/>
        <w:ind w:firstLine="708"/>
        <w:jc w:val="both"/>
        <w:rPr>
          <w:rFonts w:ascii="Times New Roman" w:eastAsia="Times New Roman" w:hAnsi="Times New Roman" w:cs="Times New Roman"/>
          <w:sz w:val="24"/>
          <w:szCs w:val="24"/>
        </w:rPr>
      </w:pPr>
      <w:r w:rsidRPr="00BD7974">
        <w:rPr>
          <w:rFonts w:ascii="Times New Roman" w:eastAsia="Times New Roman" w:hAnsi="Times New Roman" w:cs="Times New Roman"/>
          <w:sz w:val="24"/>
          <w:szCs w:val="24"/>
        </w:rPr>
        <w:t>Медиаграмотный человек обладает развитой способностью к восприятию, анализу, оценке и созданию медиатекстов, к пониманию социокультурного и политического контекста функционирования медиа в современном мире, кодовых и репрезентационных систем, используемых медиа</w:t>
      </w:r>
      <w:r>
        <w:rPr>
          <w:rFonts w:ascii="Times New Roman" w:eastAsia="Times New Roman" w:hAnsi="Times New Roman" w:cs="Times New Roman"/>
          <w:sz w:val="24"/>
          <w:szCs w:val="24"/>
        </w:rPr>
        <w:t xml:space="preserve"> </w:t>
      </w:r>
      <w:r w:rsidRPr="00692C1E">
        <w:rPr>
          <w:rFonts w:ascii="Times New Roman" w:eastAsia="Times New Roman" w:hAnsi="Times New Roman" w:cs="Times New Roman"/>
          <w:sz w:val="24"/>
          <w:szCs w:val="24"/>
        </w:rPr>
        <w:t>[</w:t>
      </w:r>
      <w:r w:rsidR="00692C1E" w:rsidRPr="00692C1E">
        <w:rPr>
          <w:rFonts w:ascii="Times New Roman" w:eastAsia="Times New Roman" w:hAnsi="Times New Roman" w:cs="Times New Roman"/>
          <w:sz w:val="24"/>
          <w:szCs w:val="24"/>
        </w:rPr>
        <w:t>4, с. 7</w:t>
      </w:r>
      <w:r w:rsidRPr="00692C1E">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p>
    <w:p w14:paraId="1422219C" w14:textId="77777777" w:rsidR="00A21895" w:rsidRPr="00BD7974" w:rsidRDefault="00A21895" w:rsidP="00BD7974">
      <w:pPr>
        <w:shd w:val="clear" w:color="auto" w:fill="FFFFFF"/>
        <w:spacing w:after="0" w:line="240" w:lineRule="auto"/>
        <w:jc w:val="both"/>
        <w:rPr>
          <w:rFonts w:ascii="yandex-sans" w:eastAsia="Times New Roman" w:hAnsi="yandex-sans" w:cs="Times New Roman"/>
          <w:color w:val="000000"/>
          <w:sz w:val="23"/>
          <w:szCs w:val="23"/>
        </w:rPr>
      </w:pPr>
      <w:r w:rsidRPr="00A21895">
        <w:rPr>
          <w:rFonts w:ascii="Times New Roman" w:hAnsi="Times New Roman" w:cs="Times New Roman"/>
          <w:sz w:val="24"/>
          <w:szCs w:val="24"/>
        </w:rPr>
        <w:tab/>
      </w:r>
      <w:r w:rsidRPr="00A21895">
        <w:rPr>
          <w:rFonts w:ascii="Times New Roman" w:eastAsia="Times New Roman" w:hAnsi="Times New Roman" w:cs="Times New Roman"/>
          <w:sz w:val="24"/>
          <w:szCs w:val="24"/>
        </w:rPr>
        <w:t xml:space="preserve">Возрастные границы </w:t>
      </w:r>
      <w:r w:rsidRPr="00512FF5">
        <w:rPr>
          <w:rFonts w:ascii="Times New Roman" w:eastAsia="Times New Roman" w:hAnsi="Times New Roman" w:cs="Times New Roman"/>
          <w:sz w:val="24"/>
          <w:szCs w:val="24"/>
        </w:rPr>
        <w:t>людей третьего возраста</w:t>
      </w:r>
      <w:r w:rsidR="00BD7974" w:rsidRPr="00512FF5">
        <w:rPr>
          <w:rFonts w:ascii="Times New Roman" w:eastAsia="Times New Roman" w:hAnsi="Times New Roman" w:cs="Times New Roman"/>
          <w:sz w:val="24"/>
          <w:szCs w:val="24"/>
        </w:rPr>
        <w:t xml:space="preserve"> </w:t>
      </w:r>
      <w:r w:rsidR="00BD7974">
        <w:rPr>
          <w:rFonts w:ascii="Times New Roman" w:eastAsia="Times New Roman" w:hAnsi="Times New Roman" w:cs="Times New Roman"/>
          <w:sz w:val="24"/>
          <w:szCs w:val="24"/>
        </w:rPr>
        <w:t>(</w:t>
      </w:r>
      <w:r w:rsidR="00BD7974" w:rsidRPr="00BD7974">
        <w:rPr>
          <w:rFonts w:ascii="yandex-sans" w:eastAsia="Times New Roman" w:hAnsi="yandex-sans" w:cs="Times New Roman"/>
          <w:color w:val="000000"/>
          <w:sz w:val="23"/>
          <w:szCs w:val="23"/>
        </w:rPr>
        <w:t>подразумевает период свободной и активной</w:t>
      </w:r>
      <w:r w:rsidR="00BD7974">
        <w:rPr>
          <w:rFonts w:ascii="yandex-sans" w:eastAsia="Times New Roman" w:hAnsi="yandex-sans" w:cs="Times New Roman"/>
          <w:color w:val="000000"/>
          <w:sz w:val="23"/>
          <w:szCs w:val="23"/>
        </w:rPr>
        <w:t xml:space="preserve"> </w:t>
      </w:r>
      <w:r w:rsidR="00BD7974" w:rsidRPr="00BD7974">
        <w:rPr>
          <w:rFonts w:ascii="yandex-sans" w:eastAsia="Times New Roman" w:hAnsi="yandex-sans" w:cs="Times New Roman"/>
          <w:color w:val="000000"/>
          <w:sz w:val="23"/>
          <w:szCs w:val="23"/>
        </w:rPr>
        <w:t>жизни, открывающийся с выходом на пенсию</w:t>
      </w:r>
      <w:r w:rsidR="00BD7974">
        <w:rPr>
          <w:rFonts w:ascii="Times New Roman" w:eastAsia="Times New Roman" w:hAnsi="Times New Roman" w:cs="Times New Roman"/>
          <w:sz w:val="24"/>
          <w:szCs w:val="24"/>
        </w:rPr>
        <w:t>)</w:t>
      </w:r>
      <w:r w:rsidRPr="00A21895">
        <w:rPr>
          <w:rFonts w:ascii="Times New Roman" w:eastAsia="Times New Roman" w:hAnsi="Times New Roman" w:cs="Times New Roman"/>
          <w:sz w:val="24"/>
          <w:szCs w:val="24"/>
        </w:rPr>
        <w:t xml:space="preserve"> в современной науке устанавливаются достаточно условно. В соответствии с возрастной классификацией, разработанной Всемирной организацией здравоохранения</w:t>
      </w:r>
      <w:r w:rsidR="008F03C6">
        <w:rPr>
          <w:rFonts w:ascii="Times New Roman" w:eastAsia="Times New Roman" w:hAnsi="Times New Roman" w:cs="Times New Roman"/>
          <w:sz w:val="24"/>
          <w:szCs w:val="24"/>
        </w:rPr>
        <w:t xml:space="preserve"> </w:t>
      </w:r>
      <w:r w:rsidRPr="00A21895">
        <w:rPr>
          <w:rFonts w:ascii="Times New Roman" w:eastAsia="Times New Roman" w:hAnsi="Times New Roman" w:cs="Times New Roman"/>
          <w:sz w:val="24"/>
          <w:szCs w:val="24"/>
        </w:rPr>
        <w:t>лица третьего возраста делятся на 3 возрастные группы:</w:t>
      </w:r>
    </w:p>
    <w:p w14:paraId="7C7019D6" w14:textId="77777777" w:rsidR="00512FF5" w:rsidRPr="00512FF5" w:rsidRDefault="00512FF5" w:rsidP="00A21895">
      <w:pPr>
        <w:numPr>
          <w:ilvl w:val="0"/>
          <w:numId w:val="1"/>
        </w:numPr>
        <w:shd w:val="clear" w:color="auto" w:fill="FFFFFF"/>
        <w:spacing w:after="0" w:line="240" w:lineRule="auto"/>
        <w:ind w:left="0"/>
        <w:jc w:val="both"/>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пожилые мужчины (60-74);</w:t>
      </w:r>
    </w:p>
    <w:p w14:paraId="739C2179" w14:textId="77777777" w:rsidR="00A21895" w:rsidRPr="00A21895" w:rsidRDefault="00512FF5" w:rsidP="00A21895">
      <w:pPr>
        <w:numPr>
          <w:ilvl w:val="0"/>
          <w:numId w:val="1"/>
        </w:numPr>
        <w:shd w:val="clear" w:color="auto" w:fill="FFFFFF"/>
        <w:spacing w:after="0" w:line="240" w:lineRule="auto"/>
        <w:ind w:left="0"/>
        <w:jc w:val="both"/>
        <w:textAlignment w:val="baseline"/>
        <w:rPr>
          <w:rFonts w:ascii="Times New Roman" w:eastAsia="Times New Roman" w:hAnsi="Times New Roman" w:cs="Times New Roman"/>
          <w:sz w:val="24"/>
          <w:szCs w:val="24"/>
        </w:rPr>
      </w:pPr>
      <w:r w:rsidRPr="00A21895">
        <w:rPr>
          <w:rFonts w:ascii="Times New Roman" w:eastAsia="Times New Roman" w:hAnsi="Times New Roman" w:cs="Times New Roman"/>
          <w:sz w:val="24"/>
          <w:szCs w:val="24"/>
        </w:rPr>
        <w:t xml:space="preserve"> </w:t>
      </w:r>
      <w:r w:rsidR="00A21895" w:rsidRPr="00A21895">
        <w:rPr>
          <w:rFonts w:ascii="Times New Roman" w:eastAsia="Times New Roman" w:hAnsi="Times New Roman" w:cs="Times New Roman"/>
          <w:sz w:val="24"/>
          <w:szCs w:val="24"/>
        </w:rPr>
        <w:t>старые (75-84);</w:t>
      </w:r>
    </w:p>
    <w:p w14:paraId="47BD0D2D" w14:textId="77777777" w:rsidR="00A21895" w:rsidRPr="00A21895" w:rsidRDefault="00A21895" w:rsidP="00A21895">
      <w:pPr>
        <w:numPr>
          <w:ilvl w:val="0"/>
          <w:numId w:val="1"/>
        </w:numPr>
        <w:shd w:val="clear" w:color="auto" w:fill="FFFFFF"/>
        <w:spacing w:after="0" w:line="240" w:lineRule="auto"/>
        <w:ind w:left="0"/>
        <w:jc w:val="both"/>
        <w:textAlignment w:val="baseline"/>
        <w:rPr>
          <w:rFonts w:ascii="Times New Roman" w:eastAsia="Times New Roman" w:hAnsi="Times New Roman" w:cs="Times New Roman"/>
          <w:sz w:val="24"/>
          <w:szCs w:val="24"/>
        </w:rPr>
      </w:pPr>
      <w:r w:rsidRPr="00A21895">
        <w:rPr>
          <w:rFonts w:ascii="Times New Roman" w:eastAsia="Times New Roman" w:hAnsi="Times New Roman" w:cs="Times New Roman"/>
          <w:sz w:val="24"/>
          <w:szCs w:val="24"/>
        </w:rPr>
        <w:t>долгожители (85 лет и старше).</w:t>
      </w:r>
    </w:p>
    <w:p w14:paraId="3AAF58AE" w14:textId="77777777" w:rsidR="00E77380" w:rsidRDefault="00A21895" w:rsidP="00F03CF2">
      <w:pPr>
        <w:spacing w:after="0" w:line="240" w:lineRule="auto"/>
        <w:rPr>
          <w:rFonts w:ascii="Times New Roman" w:eastAsia="Times New Roman" w:hAnsi="Times New Roman" w:cs="Times New Roman"/>
          <w:sz w:val="24"/>
          <w:szCs w:val="24"/>
        </w:rPr>
      </w:pPr>
      <w:r w:rsidRPr="00A21895">
        <w:rPr>
          <w:rFonts w:ascii="Times New Roman" w:eastAsia="Times New Roman" w:hAnsi="Times New Roman" w:cs="Times New Roman"/>
          <w:sz w:val="24"/>
          <w:szCs w:val="24"/>
        </w:rPr>
        <w:t>В геронтологии границы третьего возраста</w:t>
      </w:r>
      <w:r>
        <w:rPr>
          <w:rFonts w:ascii="Times New Roman" w:eastAsia="Times New Roman" w:hAnsi="Times New Roman" w:cs="Times New Roman"/>
          <w:sz w:val="24"/>
          <w:szCs w:val="24"/>
        </w:rPr>
        <w:t xml:space="preserve"> определены с 60 до 74 лет</w:t>
      </w:r>
      <w:r w:rsidR="00927E82">
        <w:rPr>
          <w:rFonts w:ascii="Times New Roman" w:eastAsia="Times New Roman" w:hAnsi="Times New Roman" w:cs="Times New Roman"/>
          <w:sz w:val="24"/>
          <w:szCs w:val="24"/>
        </w:rPr>
        <w:t xml:space="preserve"> </w:t>
      </w:r>
      <w:r w:rsidR="00927E82" w:rsidRPr="00692C1E">
        <w:rPr>
          <w:rFonts w:ascii="Times New Roman" w:eastAsia="Times New Roman" w:hAnsi="Times New Roman" w:cs="Times New Roman"/>
          <w:sz w:val="24"/>
          <w:szCs w:val="24"/>
        </w:rPr>
        <w:t>[</w:t>
      </w:r>
      <w:r w:rsidR="00692C1E" w:rsidRPr="00692C1E">
        <w:rPr>
          <w:rFonts w:ascii="Times New Roman" w:eastAsia="Times New Roman" w:hAnsi="Times New Roman" w:cs="Times New Roman"/>
          <w:sz w:val="24"/>
          <w:szCs w:val="24"/>
        </w:rPr>
        <w:t>1</w:t>
      </w:r>
      <w:r w:rsidR="00927E82" w:rsidRPr="00692C1E">
        <w:rPr>
          <w:rFonts w:ascii="Times New Roman" w:eastAsia="Times New Roman" w:hAnsi="Times New Roman" w:cs="Times New Roman"/>
          <w:sz w:val="24"/>
          <w:szCs w:val="24"/>
        </w:rPr>
        <w:t>]</w:t>
      </w:r>
      <w:r w:rsidRPr="00692C1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73E9E32D" w14:textId="77777777" w:rsidR="00A21895" w:rsidRDefault="00A21895" w:rsidP="00F03CF2">
      <w:pPr>
        <w:spacing w:after="0"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В нашем исследовании под людьми третьего возраста понимаются люди старше 60 лет.</w:t>
      </w:r>
    </w:p>
    <w:p w14:paraId="6EBD18A0" w14:textId="77777777" w:rsidR="008144CF" w:rsidRDefault="008144CF" w:rsidP="00F03CF2">
      <w:pPr>
        <w:spacing w:after="0" w:line="240" w:lineRule="auto"/>
        <w:ind w:firstLine="708"/>
        <w:jc w:val="both"/>
        <w:rPr>
          <w:rFonts w:ascii="Times New Roman" w:hAnsi="Times New Roman" w:cs="Times New Roman"/>
          <w:sz w:val="24"/>
          <w:szCs w:val="24"/>
        </w:rPr>
      </w:pPr>
      <w:r w:rsidRPr="008144CF">
        <w:rPr>
          <w:rFonts w:ascii="Times New Roman" w:hAnsi="Times New Roman" w:cs="Times New Roman"/>
          <w:sz w:val="24"/>
          <w:szCs w:val="24"/>
        </w:rPr>
        <w:t>По данным ежегодного мониторинга, пров</w:t>
      </w:r>
      <w:r w:rsidR="002D2EB0" w:rsidRPr="00512FF5">
        <w:rPr>
          <w:rFonts w:ascii="Times New Roman" w:hAnsi="Times New Roman" w:cs="Times New Roman"/>
          <w:sz w:val="24"/>
          <w:szCs w:val="24"/>
        </w:rPr>
        <w:t>еденно</w:t>
      </w:r>
      <w:r w:rsidRPr="008144CF">
        <w:rPr>
          <w:rFonts w:ascii="Times New Roman" w:hAnsi="Times New Roman" w:cs="Times New Roman"/>
          <w:sz w:val="24"/>
          <w:szCs w:val="24"/>
        </w:rPr>
        <w:t>го Институтом социологии НАН Беларуси</w:t>
      </w:r>
      <w:r w:rsidR="00F03CF2">
        <w:rPr>
          <w:rFonts w:ascii="Times New Roman" w:hAnsi="Times New Roman" w:cs="Times New Roman"/>
          <w:sz w:val="24"/>
          <w:szCs w:val="24"/>
        </w:rPr>
        <w:t xml:space="preserve"> (2018</w:t>
      </w:r>
      <w:r>
        <w:rPr>
          <w:rFonts w:ascii="Times New Roman" w:hAnsi="Times New Roman" w:cs="Times New Roman"/>
          <w:sz w:val="24"/>
          <w:szCs w:val="24"/>
        </w:rPr>
        <w:t>г.), 88,9% людей старше 60 лет</w:t>
      </w:r>
      <w:r w:rsidRPr="008144CF">
        <w:rPr>
          <w:rFonts w:ascii="Times New Roman" w:hAnsi="Times New Roman" w:cs="Times New Roman"/>
          <w:sz w:val="24"/>
          <w:szCs w:val="24"/>
        </w:rPr>
        <w:t xml:space="preserve"> получают информацию из СМИ (телевидение, пресса, радио, интернет)</w:t>
      </w:r>
      <w:r w:rsidR="00512FF5">
        <w:rPr>
          <w:rFonts w:ascii="Times New Roman" w:hAnsi="Times New Roman" w:cs="Times New Roman"/>
          <w:sz w:val="24"/>
          <w:szCs w:val="24"/>
        </w:rPr>
        <w:t xml:space="preserve">¹. </w:t>
      </w:r>
      <w:r w:rsidR="00512FF5" w:rsidRPr="00512FF5">
        <w:rPr>
          <w:rFonts w:ascii="Times New Roman" w:hAnsi="Times New Roman" w:cs="Times New Roman"/>
          <w:sz w:val="24"/>
          <w:szCs w:val="24"/>
        </w:rPr>
        <w:t>Таким образом</w:t>
      </w:r>
      <w:r>
        <w:rPr>
          <w:rFonts w:ascii="Times New Roman" w:hAnsi="Times New Roman" w:cs="Times New Roman"/>
          <w:sz w:val="24"/>
          <w:szCs w:val="24"/>
        </w:rPr>
        <w:t xml:space="preserve"> ежедневно испытывают влияние медиа.</w:t>
      </w:r>
      <w:r w:rsidR="00170212">
        <w:rPr>
          <w:rStyle w:val="af"/>
          <w:rFonts w:ascii="Times New Roman" w:hAnsi="Times New Roman" w:cs="Times New Roman"/>
          <w:sz w:val="24"/>
          <w:szCs w:val="24"/>
        </w:rPr>
        <w:footnoteReference w:id="1"/>
      </w:r>
    </w:p>
    <w:p w14:paraId="0624CADA" w14:textId="0F1F52A4" w:rsidR="00F03CF2" w:rsidRPr="003E1E41" w:rsidRDefault="00F03CF2" w:rsidP="003E1E41">
      <w:pPr>
        <w:spacing w:after="0" w:line="240" w:lineRule="auto"/>
        <w:ind w:firstLine="708"/>
        <w:jc w:val="both"/>
        <w:rPr>
          <w:rFonts w:ascii="Times New Roman" w:hAnsi="Times New Roman" w:cs="Times New Roman"/>
          <w:noProof/>
          <w:sz w:val="28"/>
          <w:szCs w:val="28"/>
        </w:rPr>
      </w:pPr>
      <w:r>
        <w:rPr>
          <w:rFonts w:ascii="Times New Roman" w:hAnsi="Times New Roman" w:cs="Times New Roman"/>
          <w:sz w:val="24"/>
          <w:szCs w:val="24"/>
        </w:rPr>
        <w:t>Рассмотрим более подробно популярность источников информации в</w:t>
      </w:r>
      <w:r w:rsidR="00562A5C">
        <w:rPr>
          <w:rFonts w:ascii="Times New Roman" w:hAnsi="Times New Roman" w:cs="Times New Roman"/>
          <w:sz w:val="24"/>
          <w:szCs w:val="24"/>
        </w:rPr>
        <w:t xml:space="preserve"> зависимости от возраста</w:t>
      </w:r>
      <w:r>
        <w:rPr>
          <w:rFonts w:ascii="Times New Roman" w:hAnsi="Times New Roman" w:cs="Times New Roman"/>
          <w:sz w:val="24"/>
          <w:szCs w:val="24"/>
        </w:rPr>
        <w:t>.</w:t>
      </w:r>
      <w:r w:rsidRPr="00F03CF2">
        <w:rPr>
          <w:rFonts w:ascii="Times New Roman" w:hAnsi="Times New Roman" w:cs="Times New Roman"/>
          <w:noProof/>
          <w:sz w:val="28"/>
          <w:szCs w:val="28"/>
        </w:rPr>
        <w:t xml:space="preserve"> </w:t>
      </w:r>
    </w:p>
    <w:p w14:paraId="4C86BF79" w14:textId="77777777" w:rsidR="00302F14" w:rsidRDefault="00562A5C" w:rsidP="000516C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Н</w:t>
      </w:r>
      <w:r w:rsidR="00302F14" w:rsidRPr="00302F14">
        <w:rPr>
          <w:rFonts w:ascii="Times New Roman" w:hAnsi="Times New Roman" w:cs="Times New Roman"/>
          <w:sz w:val="24"/>
          <w:szCs w:val="24"/>
        </w:rPr>
        <w:t>аибольшей популярностью у возрастной группы 16-29 лет пользуются интернет-источники (92,3%), у группы 30-49 лет – интернет-источники (74,6%) и телевидение (68,1%), а люди в возрасте 50+ чаще получают информацию посредством телевидения (87,9%)</w:t>
      </w:r>
      <w:r>
        <w:rPr>
          <w:rFonts w:ascii="Times New Roman" w:hAnsi="Times New Roman" w:cs="Times New Roman"/>
          <w:sz w:val="24"/>
          <w:szCs w:val="24"/>
        </w:rPr>
        <w:t xml:space="preserve"> </w:t>
      </w:r>
      <w:r w:rsidRPr="00692C1E">
        <w:rPr>
          <w:rFonts w:ascii="Times New Roman" w:hAnsi="Times New Roman" w:cs="Times New Roman"/>
          <w:sz w:val="24"/>
          <w:szCs w:val="24"/>
        </w:rPr>
        <w:t>[</w:t>
      </w:r>
      <w:r w:rsidR="00692C1E" w:rsidRPr="00692C1E">
        <w:rPr>
          <w:rFonts w:ascii="Times New Roman" w:hAnsi="Times New Roman" w:cs="Times New Roman"/>
          <w:sz w:val="24"/>
          <w:szCs w:val="24"/>
        </w:rPr>
        <w:t>3, с. 101</w:t>
      </w:r>
      <w:r w:rsidRPr="00692C1E">
        <w:rPr>
          <w:rFonts w:ascii="Times New Roman" w:hAnsi="Times New Roman" w:cs="Times New Roman"/>
          <w:sz w:val="24"/>
          <w:szCs w:val="24"/>
        </w:rPr>
        <w:t>]</w:t>
      </w:r>
      <w:r w:rsidR="00302F14" w:rsidRPr="00692C1E">
        <w:rPr>
          <w:rFonts w:ascii="Times New Roman" w:hAnsi="Times New Roman" w:cs="Times New Roman"/>
          <w:sz w:val="24"/>
          <w:szCs w:val="24"/>
        </w:rPr>
        <w:t>.</w:t>
      </w:r>
    </w:p>
    <w:p w14:paraId="686C5A39" w14:textId="77777777" w:rsidR="00505793" w:rsidRDefault="00505793" w:rsidP="000516C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Также важно оценить уровень доверия людей пожилого возраста различным источникам информации (таблица 1)</w:t>
      </w:r>
      <w:r w:rsidR="00562A5C">
        <w:rPr>
          <w:rFonts w:ascii="Times New Roman" w:hAnsi="Times New Roman" w:cs="Times New Roman"/>
          <w:sz w:val="24"/>
          <w:szCs w:val="24"/>
        </w:rPr>
        <w:t>.</w:t>
      </w:r>
    </w:p>
    <w:p w14:paraId="1FCE31AC" w14:textId="77777777" w:rsidR="00505793" w:rsidRPr="00505793" w:rsidRDefault="00505793" w:rsidP="00E71B23">
      <w:pPr>
        <w:spacing w:line="240" w:lineRule="auto"/>
        <w:ind w:firstLine="708"/>
        <w:jc w:val="both"/>
        <w:rPr>
          <w:rFonts w:ascii="Times New Roman" w:hAnsi="Times New Roman" w:cs="Times New Roman"/>
          <w:i/>
          <w:sz w:val="24"/>
          <w:szCs w:val="24"/>
        </w:rPr>
      </w:pPr>
      <w:r w:rsidRPr="00505793">
        <w:rPr>
          <w:rFonts w:ascii="Times New Roman" w:hAnsi="Times New Roman" w:cs="Times New Roman"/>
          <w:i/>
          <w:sz w:val="24"/>
          <w:szCs w:val="24"/>
        </w:rPr>
        <w:t>Таблица 1: Уровень доверия пожилых людей в РБ источникам инфо</w:t>
      </w:r>
      <w:r>
        <w:rPr>
          <w:rFonts w:ascii="Times New Roman" w:hAnsi="Times New Roman" w:cs="Times New Roman"/>
          <w:i/>
          <w:sz w:val="24"/>
          <w:szCs w:val="24"/>
        </w:rPr>
        <w:t>р</w:t>
      </w:r>
      <w:r w:rsidRPr="00505793">
        <w:rPr>
          <w:rFonts w:ascii="Times New Roman" w:hAnsi="Times New Roman" w:cs="Times New Roman"/>
          <w:i/>
          <w:sz w:val="24"/>
          <w:szCs w:val="24"/>
        </w:rPr>
        <w:t>мации</w:t>
      </w:r>
      <w:r w:rsidR="00170212">
        <w:rPr>
          <w:rFonts w:ascii="Times New Roman" w:hAnsi="Times New Roman" w:cs="Times New Roman"/>
          <w:i/>
          <w:sz w:val="24"/>
          <w:szCs w:val="24"/>
        </w:rPr>
        <w:t xml:space="preserve"> </w:t>
      </w:r>
      <w:r w:rsidR="00170212">
        <w:rPr>
          <w:rStyle w:val="af"/>
          <w:rFonts w:ascii="Times New Roman" w:hAnsi="Times New Roman" w:cs="Times New Roman"/>
          <w:i/>
          <w:sz w:val="24"/>
          <w:szCs w:val="24"/>
        </w:rPr>
        <w:footnoteReference w:id="2"/>
      </w:r>
    </w:p>
    <w:tbl>
      <w:tblPr>
        <w:tblStyle w:val="a3"/>
        <w:tblW w:w="0" w:type="auto"/>
        <w:tblLook w:val="04A0" w:firstRow="1" w:lastRow="0" w:firstColumn="1" w:lastColumn="0" w:noHBand="0" w:noVBand="1"/>
      </w:tblPr>
      <w:tblGrid>
        <w:gridCol w:w="4688"/>
        <w:gridCol w:w="4657"/>
      </w:tblGrid>
      <w:tr w:rsidR="007B54E0" w14:paraId="461E75BC" w14:textId="77777777" w:rsidTr="00505793">
        <w:tc>
          <w:tcPr>
            <w:tcW w:w="4688" w:type="dxa"/>
          </w:tcPr>
          <w:p w14:paraId="44545BB7" w14:textId="77777777" w:rsidR="007B54E0" w:rsidRDefault="007B54E0" w:rsidP="00C47A03">
            <w:pPr>
              <w:pStyle w:val="HTML"/>
              <w:spacing w:line="276" w:lineRule="auto"/>
              <w:jc w:val="both"/>
              <w:rPr>
                <w:rFonts w:ascii="Times New Roman" w:hAnsi="Times New Roman" w:cs="Times New Roman"/>
                <w:color w:val="222222"/>
                <w:sz w:val="28"/>
                <w:szCs w:val="28"/>
              </w:rPr>
            </w:pPr>
          </w:p>
        </w:tc>
        <w:tc>
          <w:tcPr>
            <w:tcW w:w="4657" w:type="dxa"/>
          </w:tcPr>
          <w:p w14:paraId="734F5937" w14:textId="77777777" w:rsidR="007B54E0" w:rsidRPr="00562A5C" w:rsidRDefault="007B54E0" w:rsidP="00C47A03">
            <w:pPr>
              <w:pStyle w:val="HTML"/>
              <w:spacing w:line="276" w:lineRule="auto"/>
              <w:jc w:val="both"/>
              <w:rPr>
                <w:rFonts w:ascii="Times New Roman" w:hAnsi="Times New Roman" w:cs="Times New Roman"/>
                <w:color w:val="222222"/>
                <w:sz w:val="24"/>
                <w:szCs w:val="24"/>
              </w:rPr>
            </w:pPr>
            <w:r w:rsidRPr="00562A5C">
              <w:rPr>
                <w:rFonts w:ascii="Times New Roman" w:hAnsi="Times New Roman" w:cs="Times New Roman"/>
                <w:color w:val="222222"/>
                <w:sz w:val="24"/>
                <w:szCs w:val="24"/>
              </w:rPr>
              <w:t>Доверяют</w:t>
            </w:r>
          </w:p>
        </w:tc>
      </w:tr>
      <w:tr w:rsidR="007B54E0" w:rsidRPr="0024567E" w14:paraId="67E5879C" w14:textId="77777777" w:rsidTr="00505793">
        <w:tc>
          <w:tcPr>
            <w:tcW w:w="4688" w:type="dxa"/>
          </w:tcPr>
          <w:p w14:paraId="199796B9"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sidRPr="0024567E">
              <w:rPr>
                <w:rFonts w:ascii="Times New Roman" w:hAnsi="Times New Roman" w:cs="Times New Roman"/>
                <w:color w:val="222222"/>
                <w:sz w:val="24"/>
                <w:szCs w:val="24"/>
              </w:rPr>
              <w:t>Белорусские телеканалы</w:t>
            </w:r>
          </w:p>
        </w:tc>
        <w:tc>
          <w:tcPr>
            <w:tcW w:w="4657" w:type="dxa"/>
          </w:tcPr>
          <w:p w14:paraId="677E007C" w14:textId="77777777" w:rsidR="007B54E0" w:rsidRPr="006661E1" w:rsidRDefault="007B54E0" w:rsidP="00C47A03">
            <w:pPr>
              <w:pStyle w:val="HTML"/>
              <w:spacing w:line="276" w:lineRule="auto"/>
              <w:jc w:val="both"/>
              <w:rPr>
                <w:rFonts w:ascii="Times New Roman" w:hAnsi="Times New Roman" w:cs="Times New Roman"/>
                <w:b/>
                <w:color w:val="222222"/>
                <w:sz w:val="24"/>
                <w:szCs w:val="24"/>
              </w:rPr>
            </w:pPr>
            <w:r>
              <w:rPr>
                <w:rFonts w:ascii="Times New Roman" w:hAnsi="Times New Roman" w:cs="Times New Roman"/>
                <w:b/>
                <w:color w:val="222222"/>
                <w:sz w:val="24"/>
                <w:szCs w:val="24"/>
              </w:rPr>
              <w:t>42,1</w:t>
            </w:r>
            <w:r w:rsidRPr="006661E1">
              <w:rPr>
                <w:rFonts w:ascii="Times New Roman" w:hAnsi="Times New Roman" w:cs="Times New Roman"/>
                <w:b/>
                <w:color w:val="222222"/>
                <w:sz w:val="24"/>
                <w:szCs w:val="24"/>
              </w:rPr>
              <w:t>%</w:t>
            </w:r>
          </w:p>
        </w:tc>
      </w:tr>
      <w:tr w:rsidR="007B54E0" w:rsidRPr="0024567E" w14:paraId="65C22105" w14:textId="77777777" w:rsidTr="00505793">
        <w:tc>
          <w:tcPr>
            <w:tcW w:w="4688" w:type="dxa"/>
          </w:tcPr>
          <w:p w14:paraId="6B906175"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sidRPr="0024567E">
              <w:rPr>
                <w:rFonts w:ascii="Times New Roman" w:hAnsi="Times New Roman" w:cs="Times New Roman"/>
                <w:color w:val="222222"/>
                <w:sz w:val="24"/>
                <w:szCs w:val="24"/>
              </w:rPr>
              <w:t>Российские телеканалы</w:t>
            </w:r>
          </w:p>
        </w:tc>
        <w:tc>
          <w:tcPr>
            <w:tcW w:w="4657" w:type="dxa"/>
          </w:tcPr>
          <w:p w14:paraId="1CF7B407" w14:textId="77777777" w:rsidR="007B54E0" w:rsidRPr="006661E1" w:rsidRDefault="007B54E0" w:rsidP="00C47A03">
            <w:pPr>
              <w:pStyle w:val="HTML"/>
              <w:spacing w:line="276" w:lineRule="auto"/>
              <w:jc w:val="both"/>
              <w:rPr>
                <w:rFonts w:ascii="Times New Roman" w:hAnsi="Times New Roman" w:cs="Times New Roman"/>
                <w:b/>
                <w:color w:val="222222"/>
                <w:sz w:val="24"/>
                <w:szCs w:val="24"/>
              </w:rPr>
            </w:pPr>
            <w:r>
              <w:rPr>
                <w:rFonts w:ascii="Times New Roman" w:hAnsi="Times New Roman" w:cs="Times New Roman"/>
                <w:b/>
                <w:color w:val="222222"/>
                <w:sz w:val="24"/>
                <w:szCs w:val="24"/>
              </w:rPr>
              <w:t>34</w:t>
            </w:r>
            <w:r w:rsidRPr="006661E1">
              <w:rPr>
                <w:rFonts w:ascii="Times New Roman" w:hAnsi="Times New Roman" w:cs="Times New Roman"/>
                <w:b/>
                <w:color w:val="222222"/>
                <w:sz w:val="24"/>
                <w:szCs w:val="24"/>
              </w:rPr>
              <w:t>,1%</w:t>
            </w:r>
          </w:p>
        </w:tc>
      </w:tr>
      <w:tr w:rsidR="007B54E0" w:rsidRPr="0024567E" w14:paraId="674E4F96" w14:textId="77777777" w:rsidTr="00505793">
        <w:tc>
          <w:tcPr>
            <w:tcW w:w="4688" w:type="dxa"/>
          </w:tcPr>
          <w:p w14:paraId="6379AAA9"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sidRPr="0024567E">
              <w:rPr>
                <w:rFonts w:ascii="Times New Roman" w:hAnsi="Times New Roman" w:cs="Times New Roman"/>
                <w:color w:val="222222"/>
                <w:sz w:val="24"/>
                <w:szCs w:val="24"/>
              </w:rPr>
              <w:t>Зарубежные телеканалы</w:t>
            </w:r>
          </w:p>
        </w:tc>
        <w:tc>
          <w:tcPr>
            <w:tcW w:w="4657" w:type="dxa"/>
          </w:tcPr>
          <w:p w14:paraId="4D94FA2C"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5,2</w:t>
            </w:r>
            <w:r w:rsidRPr="0024567E">
              <w:rPr>
                <w:rFonts w:ascii="Times New Roman" w:hAnsi="Times New Roman" w:cs="Times New Roman"/>
                <w:color w:val="222222"/>
                <w:sz w:val="24"/>
                <w:szCs w:val="24"/>
              </w:rPr>
              <w:t>%</w:t>
            </w:r>
          </w:p>
        </w:tc>
      </w:tr>
      <w:tr w:rsidR="007B54E0" w:rsidRPr="0024567E" w14:paraId="5067968E" w14:textId="77777777" w:rsidTr="00505793">
        <w:tc>
          <w:tcPr>
            <w:tcW w:w="4688" w:type="dxa"/>
          </w:tcPr>
          <w:p w14:paraId="42501305"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sidRPr="0024567E">
              <w:rPr>
                <w:rFonts w:ascii="Times New Roman" w:hAnsi="Times New Roman" w:cs="Times New Roman"/>
                <w:color w:val="222222"/>
                <w:sz w:val="24"/>
                <w:szCs w:val="24"/>
              </w:rPr>
              <w:t>Государственные печатные издания (газеты, журналы)</w:t>
            </w:r>
          </w:p>
        </w:tc>
        <w:tc>
          <w:tcPr>
            <w:tcW w:w="4657" w:type="dxa"/>
          </w:tcPr>
          <w:p w14:paraId="14F68561" w14:textId="77777777" w:rsidR="007B54E0" w:rsidRPr="00505793" w:rsidRDefault="007B54E0" w:rsidP="00C47A03">
            <w:pPr>
              <w:pStyle w:val="HTML"/>
              <w:spacing w:line="276" w:lineRule="auto"/>
              <w:jc w:val="both"/>
              <w:rPr>
                <w:rFonts w:ascii="Times New Roman" w:hAnsi="Times New Roman" w:cs="Times New Roman"/>
                <w:b/>
                <w:color w:val="222222"/>
                <w:sz w:val="24"/>
                <w:szCs w:val="24"/>
              </w:rPr>
            </w:pPr>
            <w:r w:rsidRPr="00505793">
              <w:rPr>
                <w:rFonts w:ascii="Times New Roman" w:hAnsi="Times New Roman" w:cs="Times New Roman"/>
                <w:b/>
                <w:color w:val="222222"/>
                <w:sz w:val="24"/>
                <w:szCs w:val="24"/>
              </w:rPr>
              <w:t>31,6%</w:t>
            </w:r>
          </w:p>
        </w:tc>
      </w:tr>
      <w:tr w:rsidR="007B54E0" w:rsidRPr="0024567E" w14:paraId="35EBF01A" w14:textId="77777777" w:rsidTr="00505793">
        <w:tc>
          <w:tcPr>
            <w:tcW w:w="4688" w:type="dxa"/>
          </w:tcPr>
          <w:p w14:paraId="3107A7E5"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sidRPr="0024567E">
              <w:rPr>
                <w:rFonts w:ascii="Times New Roman" w:hAnsi="Times New Roman" w:cs="Times New Roman"/>
                <w:color w:val="222222"/>
                <w:sz w:val="24"/>
                <w:szCs w:val="24"/>
              </w:rPr>
              <w:t>Негосударственные печатные издания (газеты, журналы)</w:t>
            </w:r>
          </w:p>
        </w:tc>
        <w:tc>
          <w:tcPr>
            <w:tcW w:w="4657" w:type="dxa"/>
          </w:tcPr>
          <w:p w14:paraId="0DC0BBA9"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9,0</w:t>
            </w:r>
            <w:r w:rsidRPr="0024567E">
              <w:rPr>
                <w:rFonts w:ascii="Times New Roman" w:hAnsi="Times New Roman" w:cs="Times New Roman"/>
                <w:color w:val="222222"/>
                <w:sz w:val="24"/>
                <w:szCs w:val="24"/>
              </w:rPr>
              <w:t>%</w:t>
            </w:r>
          </w:p>
        </w:tc>
      </w:tr>
      <w:tr w:rsidR="007B54E0" w:rsidRPr="0024567E" w14:paraId="58B82157" w14:textId="77777777" w:rsidTr="00505793">
        <w:tc>
          <w:tcPr>
            <w:tcW w:w="4688" w:type="dxa"/>
          </w:tcPr>
          <w:p w14:paraId="3766E7A4"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sidRPr="0024567E">
              <w:rPr>
                <w:rFonts w:ascii="Times New Roman" w:hAnsi="Times New Roman" w:cs="Times New Roman"/>
                <w:color w:val="222222"/>
                <w:sz w:val="24"/>
                <w:szCs w:val="24"/>
              </w:rPr>
              <w:t>Белорусское радио</w:t>
            </w:r>
          </w:p>
        </w:tc>
        <w:tc>
          <w:tcPr>
            <w:tcW w:w="4657" w:type="dxa"/>
          </w:tcPr>
          <w:p w14:paraId="01D16263" w14:textId="77777777" w:rsidR="007B54E0" w:rsidRPr="006661E1" w:rsidRDefault="007B54E0" w:rsidP="00C47A03">
            <w:pPr>
              <w:pStyle w:val="HTML"/>
              <w:spacing w:line="276" w:lineRule="auto"/>
              <w:jc w:val="both"/>
              <w:rPr>
                <w:rFonts w:ascii="Times New Roman" w:hAnsi="Times New Roman" w:cs="Times New Roman"/>
                <w:b/>
                <w:color w:val="222222"/>
                <w:sz w:val="24"/>
                <w:szCs w:val="24"/>
              </w:rPr>
            </w:pPr>
            <w:r>
              <w:rPr>
                <w:rFonts w:ascii="Times New Roman" w:hAnsi="Times New Roman" w:cs="Times New Roman"/>
                <w:b/>
                <w:color w:val="222222"/>
                <w:sz w:val="24"/>
                <w:szCs w:val="24"/>
              </w:rPr>
              <w:t>22,6</w:t>
            </w:r>
            <w:r w:rsidRPr="006661E1">
              <w:rPr>
                <w:rFonts w:ascii="Times New Roman" w:hAnsi="Times New Roman" w:cs="Times New Roman"/>
                <w:b/>
                <w:color w:val="222222"/>
                <w:sz w:val="24"/>
                <w:szCs w:val="24"/>
              </w:rPr>
              <w:t>%</w:t>
            </w:r>
          </w:p>
        </w:tc>
      </w:tr>
      <w:tr w:rsidR="007B54E0" w:rsidRPr="0024567E" w14:paraId="16B2E76E" w14:textId="77777777" w:rsidTr="00505793">
        <w:tc>
          <w:tcPr>
            <w:tcW w:w="4688" w:type="dxa"/>
          </w:tcPr>
          <w:p w14:paraId="2AE3FB59"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sidRPr="0024567E">
              <w:rPr>
                <w:rFonts w:ascii="Times New Roman" w:hAnsi="Times New Roman" w:cs="Times New Roman"/>
                <w:color w:val="222222"/>
                <w:sz w:val="24"/>
                <w:szCs w:val="24"/>
              </w:rPr>
              <w:t>Российское радио</w:t>
            </w:r>
          </w:p>
        </w:tc>
        <w:tc>
          <w:tcPr>
            <w:tcW w:w="4657" w:type="dxa"/>
          </w:tcPr>
          <w:p w14:paraId="072E4FAA"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12,3</w:t>
            </w:r>
            <w:r w:rsidRPr="0024567E">
              <w:rPr>
                <w:rFonts w:ascii="Times New Roman" w:hAnsi="Times New Roman" w:cs="Times New Roman"/>
                <w:color w:val="222222"/>
                <w:sz w:val="24"/>
                <w:szCs w:val="24"/>
              </w:rPr>
              <w:t>%</w:t>
            </w:r>
          </w:p>
        </w:tc>
      </w:tr>
      <w:tr w:rsidR="007B54E0" w:rsidRPr="0024567E" w14:paraId="64EC903C" w14:textId="77777777" w:rsidTr="00505793">
        <w:tc>
          <w:tcPr>
            <w:tcW w:w="4688" w:type="dxa"/>
          </w:tcPr>
          <w:p w14:paraId="6865230D"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sidRPr="0024567E">
              <w:rPr>
                <w:rFonts w:ascii="Times New Roman" w:hAnsi="Times New Roman" w:cs="Times New Roman"/>
                <w:color w:val="222222"/>
                <w:sz w:val="24"/>
                <w:szCs w:val="24"/>
              </w:rPr>
              <w:t>Зарубежное радио</w:t>
            </w:r>
          </w:p>
        </w:tc>
        <w:tc>
          <w:tcPr>
            <w:tcW w:w="4657" w:type="dxa"/>
          </w:tcPr>
          <w:p w14:paraId="0AFE9D7E"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Pr>
                <w:rFonts w:ascii="Times New Roman" w:hAnsi="Times New Roman" w:cs="Times New Roman"/>
                <w:color w:val="FF0000"/>
                <w:sz w:val="24"/>
                <w:szCs w:val="24"/>
              </w:rPr>
              <w:t>2,3</w:t>
            </w:r>
            <w:r w:rsidRPr="006661E1">
              <w:rPr>
                <w:rFonts w:ascii="Times New Roman" w:hAnsi="Times New Roman" w:cs="Times New Roman"/>
                <w:color w:val="FF0000"/>
                <w:sz w:val="24"/>
                <w:szCs w:val="24"/>
              </w:rPr>
              <w:t>%</w:t>
            </w:r>
          </w:p>
        </w:tc>
      </w:tr>
      <w:tr w:rsidR="007B54E0" w:rsidRPr="0024567E" w14:paraId="306FBCEF" w14:textId="77777777" w:rsidTr="00505793">
        <w:tc>
          <w:tcPr>
            <w:tcW w:w="4688" w:type="dxa"/>
          </w:tcPr>
          <w:p w14:paraId="6266471B"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sidRPr="0024567E">
              <w:rPr>
                <w:rFonts w:ascii="Times New Roman" w:hAnsi="Times New Roman" w:cs="Times New Roman"/>
                <w:color w:val="222222"/>
                <w:sz w:val="24"/>
                <w:szCs w:val="24"/>
              </w:rPr>
              <w:t>Белорусские новостные интернет-порталы, сайты</w:t>
            </w:r>
          </w:p>
        </w:tc>
        <w:tc>
          <w:tcPr>
            <w:tcW w:w="4657" w:type="dxa"/>
          </w:tcPr>
          <w:p w14:paraId="08C2B393"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3,3</w:t>
            </w:r>
            <w:r w:rsidRPr="0024567E">
              <w:rPr>
                <w:rFonts w:ascii="Times New Roman" w:hAnsi="Times New Roman" w:cs="Times New Roman"/>
                <w:color w:val="222222"/>
                <w:sz w:val="24"/>
                <w:szCs w:val="24"/>
              </w:rPr>
              <w:t>%</w:t>
            </w:r>
          </w:p>
        </w:tc>
      </w:tr>
      <w:tr w:rsidR="007B54E0" w:rsidRPr="0024567E" w14:paraId="169A1F9D" w14:textId="77777777" w:rsidTr="00505793">
        <w:tc>
          <w:tcPr>
            <w:tcW w:w="4688" w:type="dxa"/>
          </w:tcPr>
          <w:p w14:paraId="49AFEEF2"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sidRPr="0024567E">
              <w:rPr>
                <w:rFonts w:ascii="Times New Roman" w:hAnsi="Times New Roman" w:cs="Times New Roman"/>
                <w:color w:val="222222"/>
                <w:sz w:val="24"/>
                <w:szCs w:val="24"/>
              </w:rPr>
              <w:t>Российские новостные интернет-порталы, сайты</w:t>
            </w:r>
          </w:p>
        </w:tc>
        <w:tc>
          <w:tcPr>
            <w:tcW w:w="4657" w:type="dxa"/>
          </w:tcPr>
          <w:p w14:paraId="7D6E96BF"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2,7</w:t>
            </w:r>
            <w:r w:rsidRPr="0024567E">
              <w:rPr>
                <w:rFonts w:ascii="Times New Roman" w:hAnsi="Times New Roman" w:cs="Times New Roman"/>
                <w:color w:val="222222"/>
                <w:sz w:val="24"/>
                <w:szCs w:val="24"/>
              </w:rPr>
              <w:t>%</w:t>
            </w:r>
          </w:p>
        </w:tc>
      </w:tr>
      <w:tr w:rsidR="007B54E0" w:rsidRPr="0024567E" w14:paraId="5B5C10CE" w14:textId="77777777" w:rsidTr="00505793">
        <w:tc>
          <w:tcPr>
            <w:tcW w:w="4688" w:type="dxa"/>
          </w:tcPr>
          <w:p w14:paraId="31BB9830"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sidRPr="0024567E">
              <w:rPr>
                <w:rFonts w:ascii="Times New Roman" w:hAnsi="Times New Roman" w:cs="Times New Roman"/>
                <w:color w:val="222222"/>
                <w:sz w:val="24"/>
                <w:szCs w:val="24"/>
              </w:rPr>
              <w:t>Зарубежные новостные интернет-порталы, сайты</w:t>
            </w:r>
          </w:p>
        </w:tc>
        <w:tc>
          <w:tcPr>
            <w:tcW w:w="4657" w:type="dxa"/>
          </w:tcPr>
          <w:p w14:paraId="04CA2E3A"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Pr>
                <w:rFonts w:ascii="Times New Roman" w:hAnsi="Times New Roman" w:cs="Times New Roman"/>
                <w:color w:val="FF0000"/>
                <w:sz w:val="24"/>
                <w:szCs w:val="24"/>
              </w:rPr>
              <w:t>2,2</w:t>
            </w:r>
            <w:r w:rsidRPr="006661E1">
              <w:rPr>
                <w:rFonts w:ascii="Times New Roman" w:hAnsi="Times New Roman" w:cs="Times New Roman"/>
                <w:color w:val="FF0000"/>
                <w:sz w:val="24"/>
                <w:szCs w:val="24"/>
              </w:rPr>
              <w:t>%</w:t>
            </w:r>
          </w:p>
        </w:tc>
      </w:tr>
      <w:tr w:rsidR="007B54E0" w:rsidRPr="0024567E" w14:paraId="585A660C" w14:textId="77777777" w:rsidTr="00505793">
        <w:tc>
          <w:tcPr>
            <w:tcW w:w="4688" w:type="dxa"/>
          </w:tcPr>
          <w:p w14:paraId="75FD8F57"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sidRPr="0024567E">
              <w:rPr>
                <w:rFonts w:ascii="Times New Roman" w:hAnsi="Times New Roman" w:cs="Times New Roman"/>
                <w:color w:val="222222"/>
                <w:sz w:val="24"/>
                <w:szCs w:val="24"/>
              </w:rPr>
              <w:t>Белорусские информационные интернет-порталы, сайты</w:t>
            </w:r>
            <w:r>
              <w:rPr>
                <w:rFonts w:ascii="Times New Roman" w:hAnsi="Times New Roman" w:cs="Times New Roman"/>
                <w:color w:val="222222"/>
                <w:sz w:val="24"/>
                <w:szCs w:val="24"/>
              </w:rPr>
              <w:t xml:space="preserve"> широкой тематики</w:t>
            </w:r>
          </w:p>
        </w:tc>
        <w:tc>
          <w:tcPr>
            <w:tcW w:w="4657" w:type="dxa"/>
          </w:tcPr>
          <w:p w14:paraId="1B70FB03" w14:textId="77777777" w:rsidR="007B54E0" w:rsidRPr="0024567E" w:rsidRDefault="00505793" w:rsidP="00C47A03">
            <w:pPr>
              <w:pStyle w:val="HTML"/>
              <w:spacing w:line="276"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3,6</w:t>
            </w:r>
            <w:r w:rsidR="007B54E0" w:rsidRPr="0024567E">
              <w:rPr>
                <w:rFonts w:ascii="Times New Roman" w:hAnsi="Times New Roman" w:cs="Times New Roman"/>
                <w:color w:val="222222"/>
                <w:sz w:val="24"/>
                <w:szCs w:val="24"/>
              </w:rPr>
              <w:t>%</w:t>
            </w:r>
          </w:p>
        </w:tc>
      </w:tr>
      <w:tr w:rsidR="007B54E0" w:rsidRPr="0024567E" w14:paraId="4AE21C0A" w14:textId="77777777" w:rsidTr="00505793">
        <w:tc>
          <w:tcPr>
            <w:tcW w:w="4688" w:type="dxa"/>
          </w:tcPr>
          <w:p w14:paraId="1F09D0E6" w14:textId="77777777" w:rsidR="007B54E0" w:rsidRPr="0024567E" w:rsidRDefault="007B54E0" w:rsidP="00C47A03">
            <w:pPr>
              <w:pStyle w:val="HTML"/>
              <w:spacing w:line="276"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Российские</w:t>
            </w:r>
            <w:r w:rsidRPr="0024567E">
              <w:rPr>
                <w:rFonts w:ascii="Times New Roman" w:hAnsi="Times New Roman" w:cs="Times New Roman"/>
                <w:color w:val="222222"/>
                <w:sz w:val="24"/>
                <w:szCs w:val="24"/>
              </w:rPr>
              <w:t xml:space="preserve"> информационные интернет-порталы, сайты</w:t>
            </w:r>
            <w:r>
              <w:rPr>
                <w:rFonts w:ascii="Times New Roman" w:hAnsi="Times New Roman" w:cs="Times New Roman"/>
                <w:color w:val="222222"/>
                <w:sz w:val="24"/>
                <w:szCs w:val="24"/>
              </w:rPr>
              <w:t xml:space="preserve"> широкой тематики</w:t>
            </w:r>
          </w:p>
        </w:tc>
        <w:tc>
          <w:tcPr>
            <w:tcW w:w="4657" w:type="dxa"/>
          </w:tcPr>
          <w:p w14:paraId="569FC8AB" w14:textId="77777777" w:rsidR="007B54E0" w:rsidRPr="0024567E" w:rsidRDefault="00505793" w:rsidP="00C47A03">
            <w:pPr>
              <w:pStyle w:val="HTML"/>
              <w:spacing w:line="276"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3,8</w:t>
            </w:r>
            <w:r w:rsidR="007B54E0">
              <w:rPr>
                <w:rFonts w:ascii="Times New Roman" w:hAnsi="Times New Roman" w:cs="Times New Roman"/>
                <w:color w:val="222222"/>
                <w:sz w:val="24"/>
                <w:szCs w:val="24"/>
              </w:rPr>
              <w:t>%</w:t>
            </w:r>
          </w:p>
        </w:tc>
      </w:tr>
      <w:tr w:rsidR="007B54E0" w:rsidRPr="0024567E" w14:paraId="78555562" w14:textId="77777777" w:rsidTr="00505793">
        <w:tc>
          <w:tcPr>
            <w:tcW w:w="4688" w:type="dxa"/>
          </w:tcPr>
          <w:p w14:paraId="5F5A9641" w14:textId="77777777" w:rsidR="007B54E0" w:rsidRDefault="007B54E0" w:rsidP="00C47A03">
            <w:pPr>
              <w:pStyle w:val="HTML"/>
              <w:spacing w:line="276"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Зарубежные</w:t>
            </w:r>
            <w:r w:rsidRPr="0024567E">
              <w:rPr>
                <w:rFonts w:ascii="Times New Roman" w:hAnsi="Times New Roman" w:cs="Times New Roman"/>
                <w:color w:val="222222"/>
                <w:sz w:val="24"/>
                <w:szCs w:val="24"/>
              </w:rPr>
              <w:t xml:space="preserve"> информационные интернет-порталы, сайты</w:t>
            </w:r>
            <w:r>
              <w:rPr>
                <w:rFonts w:ascii="Times New Roman" w:hAnsi="Times New Roman" w:cs="Times New Roman"/>
                <w:color w:val="222222"/>
                <w:sz w:val="24"/>
                <w:szCs w:val="24"/>
              </w:rPr>
              <w:t xml:space="preserve"> широкой тематики</w:t>
            </w:r>
          </w:p>
        </w:tc>
        <w:tc>
          <w:tcPr>
            <w:tcW w:w="4657" w:type="dxa"/>
          </w:tcPr>
          <w:p w14:paraId="314327A9" w14:textId="77777777" w:rsidR="007B54E0" w:rsidRDefault="00505793" w:rsidP="00C47A03">
            <w:pPr>
              <w:pStyle w:val="HTML"/>
              <w:spacing w:line="276" w:lineRule="auto"/>
              <w:jc w:val="both"/>
              <w:rPr>
                <w:rFonts w:ascii="Times New Roman" w:hAnsi="Times New Roman" w:cs="Times New Roman"/>
                <w:color w:val="222222"/>
                <w:sz w:val="24"/>
                <w:szCs w:val="24"/>
              </w:rPr>
            </w:pPr>
            <w:r>
              <w:rPr>
                <w:rFonts w:ascii="Times New Roman" w:hAnsi="Times New Roman" w:cs="Times New Roman"/>
                <w:color w:val="FF0000"/>
                <w:sz w:val="24"/>
                <w:szCs w:val="24"/>
              </w:rPr>
              <w:t>2,2</w:t>
            </w:r>
            <w:r w:rsidR="007B54E0" w:rsidRPr="006661E1">
              <w:rPr>
                <w:rFonts w:ascii="Times New Roman" w:hAnsi="Times New Roman" w:cs="Times New Roman"/>
                <w:color w:val="FF0000"/>
                <w:sz w:val="24"/>
                <w:szCs w:val="24"/>
              </w:rPr>
              <w:t>%</w:t>
            </w:r>
          </w:p>
        </w:tc>
      </w:tr>
      <w:tr w:rsidR="007B54E0" w:rsidRPr="0024567E" w14:paraId="68E6ED24" w14:textId="77777777" w:rsidTr="00505793">
        <w:tc>
          <w:tcPr>
            <w:tcW w:w="4688" w:type="dxa"/>
          </w:tcPr>
          <w:p w14:paraId="7CB98C61" w14:textId="77777777" w:rsidR="007B54E0" w:rsidRDefault="007B54E0" w:rsidP="00C47A03">
            <w:pPr>
              <w:pStyle w:val="HTML"/>
              <w:spacing w:line="276"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Социальные сети</w:t>
            </w:r>
          </w:p>
        </w:tc>
        <w:tc>
          <w:tcPr>
            <w:tcW w:w="4657" w:type="dxa"/>
          </w:tcPr>
          <w:p w14:paraId="754B6823" w14:textId="77777777" w:rsidR="007B54E0" w:rsidRDefault="00505793" w:rsidP="00C47A03">
            <w:pPr>
              <w:pStyle w:val="HTML"/>
              <w:spacing w:line="276"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3,4</w:t>
            </w:r>
            <w:r w:rsidR="007B54E0">
              <w:rPr>
                <w:rFonts w:ascii="Times New Roman" w:hAnsi="Times New Roman" w:cs="Times New Roman"/>
                <w:color w:val="222222"/>
                <w:sz w:val="24"/>
                <w:szCs w:val="24"/>
              </w:rPr>
              <w:t>%</w:t>
            </w:r>
          </w:p>
        </w:tc>
      </w:tr>
      <w:tr w:rsidR="007B54E0" w:rsidRPr="0024567E" w14:paraId="17839A7B" w14:textId="77777777" w:rsidTr="00505793">
        <w:tc>
          <w:tcPr>
            <w:tcW w:w="4688" w:type="dxa"/>
          </w:tcPr>
          <w:p w14:paraId="7E24639A" w14:textId="77777777" w:rsidR="007B54E0" w:rsidRDefault="007B54E0" w:rsidP="00C47A03">
            <w:pPr>
              <w:pStyle w:val="HTML"/>
              <w:spacing w:line="276"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Блоги, форумы в интернете</w:t>
            </w:r>
          </w:p>
        </w:tc>
        <w:tc>
          <w:tcPr>
            <w:tcW w:w="4657" w:type="dxa"/>
          </w:tcPr>
          <w:p w14:paraId="550E0FDE" w14:textId="77777777" w:rsidR="007B54E0" w:rsidRDefault="00505793" w:rsidP="00C47A03">
            <w:pPr>
              <w:pStyle w:val="HTML"/>
              <w:spacing w:line="276" w:lineRule="auto"/>
              <w:jc w:val="both"/>
              <w:rPr>
                <w:rFonts w:ascii="Times New Roman" w:hAnsi="Times New Roman" w:cs="Times New Roman"/>
                <w:color w:val="222222"/>
                <w:sz w:val="24"/>
                <w:szCs w:val="24"/>
              </w:rPr>
            </w:pPr>
            <w:r w:rsidRPr="00505793">
              <w:rPr>
                <w:rFonts w:ascii="Times New Roman" w:hAnsi="Times New Roman" w:cs="Times New Roman"/>
                <w:color w:val="FF0000"/>
                <w:sz w:val="24"/>
                <w:szCs w:val="24"/>
              </w:rPr>
              <w:t>1,8</w:t>
            </w:r>
            <w:r w:rsidR="007B54E0" w:rsidRPr="00505793">
              <w:rPr>
                <w:rFonts w:ascii="Times New Roman" w:hAnsi="Times New Roman" w:cs="Times New Roman"/>
                <w:color w:val="FF0000"/>
                <w:sz w:val="24"/>
                <w:szCs w:val="24"/>
              </w:rPr>
              <w:t>%</w:t>
            </w:r>
          </w:p>
        </w:tc>
      </w:tr>
      <w:tr w:rsidR="007B54E0" w:rsidRPr="0024567E" w14:paraId="6735535F" w14:textId="77777777" w:rsidTr="00505793">
        <w:tc>
          <w:tcPr>
            <w:tcW w:w="4688" w:type="dxa"/>
          </w:tcPr>
          <w:p w14:paraId="2ECA2A90" w14:textId="77777777" w:rsidR="007B54E0" w:rsidRPr="006661E1" w:rsidRDefault="007B54E0" w:rsidP="00C47A03">
            <w:pPr>
              <w:pStyle w:val="HTML"/>
              <w:spacing w:line="276"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Интернет-месенджеры (</w:t>
            </w:r>
            <w:r>
              <w:rPr>
                <w:rFonts w:ascii="Times New Roman" w:hAnsi="Times New Roman" w:cs="Times New Roman"/>
                <w:color w:val="222222"/>
                <w:sz w:val="24"/>
                <w:szCs w:val="24"/>
                <w:lang w:val="en-US"/>
              </w:rPr>
              <w:t>Viber</w:t>
            </w:r>
            <w:r w:rsidRPr="006661E1">
              <w:rPr>
                <w:rFonts w:ascii="Times New Roman" w:hAnsi="Times New Roman" w:cs="Times New Roman"/>
                <w:color w:val="222222"/>
                <w:sz w:val="24"/>
                <w:szCs w:val="24"/>
              </w:rPr>
              <w:t xml:space="preserve">, </w:t>
            </w:r>
            <w:r>
              <w:rPr>
                <w:rFonts w:ascii="Times New Roman" w:hAnsi="Times New Roman" w:cs="Times New Roman"/>
                <w:color w:val="222222"/>
                <w:sz w:val="24"/>
                <w:szCs w:val="24"/>
                <w:lang w:val="en-US"/>
              </w:rPr>
              <w:t>Skype</w:t>
            </w:r>
            <w:r w:rsidRPr="006661E1">
              <w:rPr>
                <w:rFonts w:ascii="Times New Roman" w:hAnsi="Times New Roman" w:cs="Times New Roman"/>
                <w:color w:val="222222"/>
                <w:sz w:val="24"/>
                <w:szCs w:val="24"/>
              </w:rPr>
              <w:t xml:space="preserve"> </w:t>
            </w:r>
            <w:r>
              <w:rPr>
                <w:rFonts w:ascii="Times New Roman" w:hAnsi="Times New Roman" w:cs="Times New Roman"/>
                <w:color w:val="222222"/>
                <w:sz w:val="24"/>
                <w:szCs w:val="24"/>
              </w:rPr>
              <w:t>и др.)</w:t>
            </w:r>
          </w:p>
        </w:tc>
        <w:tc>
          <w:tcPr>
            <w:tcW w:w="4657" w:type="dxa"/>
          </w:tcPr>
          <w:p w14:paraId="1CCFB3E7" w14:textId="77777777" w:rsidR="007B54E0" w:rsidRPr="00505793" w:rsidRDefault="00505793" w:rsidP="00C47A03">
            <w:pPr>
              <w:pStyle w:val="HTML"/>
              <w:spacing w:line="276" w:lineRule="auto"/>
              <w:jc w:val="both"/>
              <w:rPr>
                <w:rFonts w:ascii="Times New Roman" w:hAnsi="Times New Roman" w:cs="Times New Roman"/>
                <w:color w:val="222222"/>
                <w:sz w:val="24"/>
                <w:szCs w:val="24"/>
              </w:rPr>
            </w:pPr>
            <w:r w:rsidRPr="00505793">
              <w:rPr>
                <w:rFonts w:ascii="Times New Roman" w:hAnsi="Times New Roman" w:cs="Times New Roman"/>
                <w:color w:val="222222"/>
                <w:sz w:val="24"/>
                <w:szCs w:val="24"/>
              </w:rPr>
              <w:t>5,6</w:t>
            </w:r>
            <w:r w:rsidR="007B54E0" w:rsidRPr="00505793">
              <w:rPr>
                <w:rFonts w:ascii="Times New Roman" w:hAnsi="Times New Roman" w:cs="Times New Roman"/>
                <w:color w:val="222222"/>
                <w:sz w:val="24"/>
                <w:szCs w:val="24"/>
              </w:rPr>
              <w:t>%</w:t>
            </w:r>
          </w:p>
        </w:tc>
      </w:tr>
    </w:tbl>
    <w:p w14:paraId="03CC5508" w14:textId="77777777" w:rsidR="00505793" w:rsidRDefault="000516CC" w:rsidP="00505793">
      <w:pPr>
        <w:pStyle w:val="HTML"/>
        <w:shd w:val="clear" w:color="auto" w:fill="FFFFFF" w:themeFill="background1"/>
        <w:spacing w:line="276"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lastRenderedPageBreak/>
        <w:tab/>
      </w:r>
      <w:r w:rsidR="00505793" w:rsidRPr="00170212">
        <w:rPr>
          <w:rFonts w:ascii="Times New Roman" w:hAnsi="Times New Roman" w:cs="Times New Roman"/>
          <w:color w:val="222222"/>
          <w:sz w:val="24"/>
          <w:szCs w:val="24"/>
        </w:rPr>
        <w:t>Источник: Ежегодный мониторинг Института социологии НАН Беларуси в 2018 г., проведенный по республиканской выборке, репрезентативный по полу, возрасту, региону проживания, типу населенного пункта (</w:t>
      </w:r>
      <w:r w:rsidR="00505793" w:rsidRPr="00170212">
        <w:rPr>
          <w:rFonts w:ascii="Times New Roman" w:hAnsi="Times New Roman" w:cs="Times New Roman"/>
          <w:color w:val="222222"/>
          <w:sz w:val="24"/>
          <w:szCs w:val="24"/>
          <w:lang w:val="en-US"/>
        </w:rPr>
        <w:t>N</w:t>
      </w:r>
      <w:r w:rsidR="00505793" w:rsidRPr="00170212">
        <w:rPr>
          <w:rFonts w:ascii="Times New Roman" w:hAnsi="Times New Roman" w:cs="Times New Roman"/>
          <w:color w:val="222222"/>
          <w:sz w:val="24"/>
          <w:szCs w:val="24"/>
        </w:rPr>
        <w:t>=2103, в возрасте 60 и старше – 461 человек)</w:t>
      </w:r>
    </w:p>
    <w:p w14:paraId="50E6CE80" w14:textId="77777777" w:rsidR="00505793" w:rsidRDefault="00505793" w:rsidP="00505793">
      <w:pPr>
        <w:pStyle w:val="HTML"/>
        <w:shd w:val="clear" w:color="auto" w:fill="FFFFFF" w:themeFill="background1"/>
        <w:spacing w:line="276" w:lineRule="auto"/>
        <w:jc w:val="both"/>
        <w:rPr>
          <w:rFonts w:ascii="Times New Roman" w:hAnsi="Times New Roman" w:cs="Times New Roman"/>
          <w:color w:val="222222"/>
          <w:sz w:val="24"/>
          <w:szCs w:val="24"/>
        </w:rPr>
      </w:pPr>
    </w:p>
    <w:p w14:paraId="418CDFFD" w14:textId="77777777" w:rsidR="00302F14" w:rsidRDefault="00562A5C" w:rsidP="000516C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Как мы видим из таблицы 1, </w:t>
      </w:r>
      <w:r w:rsidR="00505793">
        <w:rPr>
          <w:rFonts w:ascii="Times New Roman" w:hAnsi="Times New Roman" w:cs="Times New Roman"/>
          <w:sz w:val="24"/>
          <w:szCs w:val="24"/>
        </w:rPr>
        <w:t>наибольш</w:t>
      </w:r>
      <w:r w:rsidR="0006346B" w:rsidRPr="00562A5C">
        <w:rPr>
          <w:rFonts w:ascii="Times New Roman" w:hAnsi="Times New Roman" w:cs="Times New Roman"/>
          <w:sz w:val="24"/>
          <w:szCs w:val="24"/>
        </w:rPr>
        <w:t>им</w:t>
      </w:r>
      <w:r w:rsidR="00505793">
        <w:rPr>
          <w:rFonts w:ascii="Times New Roman" w:hAnsi="Times New Roman" w:cs="Times New Roman"/>
          <w:sz w:val="24"/>
          <w:szCs w:val="24"/>
        </w:rPr>
        <w:t xml:space="preserve"> доверие</w:t>
      </w:r>
      <w:r w:rsidR="0006346B" w:rsidRPr="00562A5C">
        <w:rPr>
          <w:rFonts w:ascii="Times New Roman" w:hAnsi="Times New Roman" w:cs="Times New Roman"/>
          <w:sz w:val="24"/>
          <w:szCs w:val="24"/>
        </w:rPr>
        <w:t>м</w:t>
      </w:r>
      <w:r w:rsidR="00505793">
        <w:rPr>
          <w:rFonts w:ascii="Times New Roman" w:hAnsi="Times New Roman" w:cs="Times New Roman"/>
          <w:sz w:val="24"/>
          <w:szCs w:val="24"/>
        </w:rPr>
        <w:t xml:space="preserve"> у пожилых людей </w:t>
      </w:r>
      <w:r w:rsidR="0006346B" w:rsidRPr="00562A5C">
        <w:rPr>
          <w:rFonts w:ascii="Times New Roman" w:hAnsi="Times New Roman" w:cs="Times New Roman"/>
          <w:sz w:val="24"/>
          <w:szCs w:val="24"/>
        </w:rPr>
        <w:t xml:space="preserve">пользуются </w:t>
      </w:r>
      <w:r w:rsidR="00505793">
        <w:rPr>
          <w:rFonts w:ascii="Times New Roman" w:hAnsi="Times New Roman" w:cs="Times New Roman"/>
          <w:sz w:val="24"/>
          <w:szCs w:val="24"/>
        </w:rPr>
        <w:t xml:space="preserve">белорусские и российские телеканалы, государственные печатные издания, а также белорусское радио. Менее всего </w:t>
      </w:r>
      <w:r w:rsidRPr="00562A5C">
        <w:rPr>
          <w:rFonts w:ascii="Times New Roman" w:hAnsi="Times New Roman" w:cs="Times New Roman"/>
          <w:sz w:val="24"/>
          <w:szCs w:val="24"/>
        </w:rPr>
        <w:t>пожилые люди</w:t>
      </w:r>
      <w:r w:rsidR="0006346B">
        <w:rPr>
          <w:rFonts w:ascii="Times New Roman" w:hAnsi="Times New Roman" w:cs="Times New Roman"/>
          <w:i/>
          <w:color w:val="FF0000"/>
          <w:sz w:val="24"/>
          <w:szCs w:val="24"/>
        </w:rPr>
        <w:t xml:space="preserve"> </w:t>
      </w:r>
      <w:r w:rsidR="00505793">
        <w:rPr>
          <w:rFonts w:ascii="Times New Roman" w:hAnsi="Times New Roman" w:cs="Times New Roman"/>
          <w:sz w:val="24"/>
          <w:szCs w:val="24"/>
        </w:rPr>
        <w:t>довер</w:t>
      </w:r>
      <w:r w:rsidR="00505793" w:rsidRPr="00562A5C">
        <w:rPr>
          <w:rFonts w:ascii="Times New Roman" w:hAnsi="Times New Roman" w:cs="Times New Roman"/>
          <w:sz w:val="24"/>
          <w:szCs w:val="24"/>
        </w:rPr>
        <w:t>я</w:t>
      </w:r>
      <w:r w:rsidRPr="00562A5C">
        <w:rPr>
          <w:rFonts w:ascii="Times New Roman" w:hAnsi="Times New Roman" w:cs="Times New Roman"/>
          <w:sz w:val="24"/>
          <w:szCs w:val="24"/>
        </w:rPr>
        <w:t>ю</w:t>
      </w:r>
      <w:r w:rsidR="00505793" w:rsidRPr="00562A5C">
        <w:rPr>
          <w:rFonts w:ascii="Times New Roman" w:hAnsi="Times New Roman" w:cs="Times New Roman"/>
          <w:sz w:val="24"/>
          <w:szCs w:val="24"/>
        </w:rPr>
        <w:t>т</w:t>
      </w:r>
      <w:r w:rsidR="00505793">
        <w:rPr>
          <w:rFonts w:ascii="Times New Roman" w:hAnsi="Times New Roman" w:cs="Times New Roman"/>
          <w:sz w:val="24"/>
          <w:szCs w:val="24"/>
        </w:rPr>
        <w:t xml:space="preserve"> блогам и форумам в интернете, зарубежным источникам информации.</w:t>
      </w:r>
    </w:p>
    <w:p w14:paraId="5479BE6E" w14:textId="77777777" w:rsidR="000516CC" w:rsidRDefault="000516CC" w:rsidP="000516CC">
      <w:pPr>
        <w:spacing w:after="0" w:line="240" w:lineRule="auto"/>
        <w:ind w:firstLine="708"/>
        <w:jc w:val="both"/>
        <w:rPr>
          <w:rFonts w:ascii="Times New Roman" w:hAnsi="Times New Roman" w:cs="Times New Roman"/>
          <w:sz w:val="24"/>
          <w:szCs w:val="24"/>
        </w:rPr>
      </w:pPr>
      <w:r w:rsidRPr="00F90CCF">
        <w:rPr>
          <w:rFonts w:ascii="Times New Roman" w:hAnsi="Times New Roman" w:cs="Times New Roman"/>
          <w:sz w:val="24"/>
          <w:szCs w:val="24"/>
        </w:rPr>
        <w:t xml:space="preserve">По данным ежегодного мониторинга, проводимого Институтом социологии НАН Беларуси (2019г., </w:t>
      </w:r>
      <w:r w:rsidRPr="00F90CCF">
        <w:rPr>
          <w:rFonts w:ascii="Times New Roman" w:hAnsi="Times New Roman" w:cs="Times New Roman"/>
          <w:sz w:val="24"/>
          <w:szCs w:val="24"/>
          <w:lang w:val="en-US"/>
        </w:rPr>
        <w:t>N</w:t>
      </w:r>
      <w:r w:rsidRPr="00F90CCF">
        <w:rPr>
          <w:rFonts w:ascii="Times New Roman" w:hAnsi="Times New Roman" w:cs="Times New Roman"/>
          <w:sz w:val="24"/>
          <w:szCs w:val="24"/>
        </w:rPr>
        <w:t>=1183)</w:t>
      </w:r>
      <w:commentRangeStart w:id="0"/>
      <w:r w:rsidR="00170212" w:rsidRPr="00F90CCF">
        <w:rPr>
          <w:rFonts w:ascii="Times New Roman" w:hAnsi="Times New Roman" w:cs="Times New Roman"/>
          <w:sz w:val="24"/>
          <w:szCs w:val="24"/>
          <w:vertAlign w:val="superscript"/>
        </w:rPr>
        <w:t xml:space="preserve"> </w:t>
      </w:r>
      <w:commentRangeEnd w:id="0"/>
      <w:r w:rsidR="00F90CCF">
        <w:rPr>
          <w:rStyle w:val="af0"/>
        </w:rPr>
        <w:commentReference w:id="0"/>
      </w:r>
      <w:r w:rsidR="00F90CCF">
        <w:rPr>
          <w:rStyle w:val="af"/>
          <w:rFonts w:ascii="Times New Roman" w:hAnsi="Times New Roman" w:cs="Times New Roman"/>
          <w:sz w:val="24"/>
          <w:szCs w:val="24"/>
        </w:rPr>
        <w:footnoteReference w:id="3"/>
      </w:r>
      <w:r>
        <w:rPr>
          <w:rFonts w:ascii="Times New Roman" w:hAnsi="Times New Roman" w:cs="Times New Roman"/>
          <w:sz w:val="24"/>
          <w:szCs w:val="24"/>
        </w:rPr>
        <w:t xml:space="preserve">, </w:t>
      </w:r>
      <w:r w:rsidR="0078778E" w:rsidRPr="0078778E">
        <w:rPr>
          <w:rFonts w:ascii="Times New Roman" w:hAnsi="Times New Roman" w:cs="Times New Roman"/>
          <w:sz w:val="24"/>
          <w:szCs w:val="24"/>
        </w:rPr>
        <w:t>20,2%</w:t>
      </w:r>
      <w:r w:rsidRPr="0078778E">
        <w:rPr>
          <w:rFonts w:ascii="Times New Roman" w:hAnsi="Times New Roman" w:cs="Times New Roman"/>
          <w:sz w:val="24"/>
          <w:szCs w:val="24"/>
        </w:rPr>
        <w:t xml:space="preserve"> </w:t>
      </w:r>
      <w:r>
        <w:rPr>
          <w:rFonts w:ascii="Times New Roman" w:hAnsi="Times New Roman" w:cs="Times New Roman"/>
          <w:sz w:val="24"/>
          <w:szCs w:val="24"/>
        </w:rPr>
        <w:t>людей старше 60 лет</w:t>
      </w:r>
      <w:r w:rsidRPr="008144CF">
        <w:rPr>
          <w:rFonts w:ascii="Times New Roman" w:hAnsi="Times New Roman" w:cs="Times New Roman"/>
          <w:sz w:val="24"/>
          <w:szCs w:val="24"/>
        </w:rPr>
        <w:t xml:space="preserve"> </w:t>
      </w:r>
      <w:r>
        <w:rPr>
          <w:rFonts w:ascii="Times New Roman" w:hAnsi="Times New Roman" w:cs="Times New Roman"/>
          <w:sz w:val="24"/>
          <w:szCs w:val="24"/>
        </w:rPr>
        <w:t>пользуются интернетом практически ежедневно. Основными целями использования интернета являются:</w:t>
      </w:r>
    </w:p>
    <w:p w14:paraId="5D8B73C7" w14:textId="77777777" w:rsidR="0078778E" w:rsidRDefault="000516CC" w:rsidP="0078778E">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0078778E">
        <w:rPr>
          <w:rFonts w:ascii="Times New Roman" w:hAnsi="Times New Roman" w:cs="Times New Roman"/>
          <w:sz w:val="24"/>
          <w:szCs w:val="24"/>
        </w:rPr>
        <w:t xml:space="preserve">общение с родственниками, друзьями, знакомыми </w:t>
      </w:r>
      <w:r w:rsidR="0078778E" w:rsidRPr="0078778E">
        <w:rPr>
          <w:rFonts w:ascii="Times New Roman" w:hAnsi="Times New Roman" w:cs="Times New Roman"/>
          <w:b/>
          <w:sz w:val="24"/>
          <w:szCs w:val="24"/>
        </w:rPr>
        <w:t>(71,1%)</w:t>
      </w:r>
      <w:r w:rsidR="0078778E">
        <w:rPr>
          <w:rFonts w:ascii="Times New Roman" w:hAnsi="Times New Roman" w:cs="Times New Roman"/>
          <w:sz w:val="24"/>
          <w:szCs w:val="24"/>
        </w:rPr>
        <w:t>;</w:t>
      </w:r>
    </w:p>
    <w:p w14:paraId="49E56FC3" w14:textId="77777777" w:rsidR="000516CC" w:rsidRDefault="000516CC" w:rsidP="000516C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0078778E">
        <w:rPr>
          <w:rFonts w:ascii="Times New Roman" w:hAnsi="Times New Roman" w:cs="Times New Roman"/>
          <w:sz w:val="24"/>
          <w:szCs w:val="24"/>
        </w:rPr>
        <w:t xml:space="preserve">отслеживают новости в стране и мире </w:t>
      </w:r>
      <w:r w:rsidR="0078778E" w:rsidRPr="0078778E">
        <w:rPr>
          <w:rFonts w:ascii="Times New Roman" w:hAnsi="Times New Roman" w:cs="Times New Roman"/>
          <w:b/>
          <w:sz w:val="24"/>
          <w:szCs w:val="24"/>
        </w:rPr>
        <w:t>(55,6%);</w:t>
      </w:r>
    </w:p>
    <w:p w14:paraId="01FD56D9" w14:textId="77777777" w:rsidR="000516CC" w:rsidRDefault="0078778E" w:rsidP="0078778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0516CC">
        <w:rPr>
          <w:rFonts w:ascii="Times New Roman" w:hAnsi="Times New Roman" w:cs="Times New Roman"/>
          <w:sz w:val="24"/>
          <w:szCs w:val="24"/>
        </w:rPr>
        <w:t xml:space="preserve"> -</w:t>
      </w:r>
      <w:r>
        <w:rPr>
          <w:rFonts w:ascii="Times New Roman" w:hAnsi="Times New Roman" w:cs="Times New Roman"/>
          <w:sz w:val="24"/>
          <w:szCs w:val="24"/>
        </w:rPr>
        <w:t xml:space="preserve"> ищут информацию, расширяют кругозор </w:t>
      </w:r>
      <w:r w:rsidRPr="0078778E">
        <w:rPr>
          <w:rFonts w:ascii="Times New Roman" w:hAnsi="Times New Roman" w:cs="Times New Roman"/>
          <w:b/>
          <w:sz w:val="24"/>
          <w:szCs w:val="24"/>
        </w:rPr>
        <w:t>(45,2%);</w:t>
      </w:r>
    </w:p>
    <w:p w14:paraId="6EF96F7D" w14:textId="77777777" w:rsidR="000516CC" w:rsidRDefault="000516CC" w:rsidP="000516C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0078778E">
        <w:rPr>
          <w:rFonts w:ascii="Times New Roman" w:hAnsi="Times New Roman" w:cs="Times New Roman"/>
          <w:sz w:val="24"/>
          <w:szCs w:val="24"/>
        </w:rPr>
        <w:t>слушают музыку, смотрят фильмы (40%).</w:t>
      </w:r>
    </w:p>
    <w:p w14:paraId="7236F224" w14:textId="77777777" w:rsidR="00562A5C" w:rsidRDefault="000516CC" w:rsidP="000516C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Необходимо отметить, что </w:t>
      </w:r>
      <w:r w:rsidR="00927E82">
        <w:rPr>
          <w:rFonts w:ascii="Times New Roman" w:hAnsi="Times New Roman" w:cs="Times New Roman"/>
          <w:sz w:val="24"/>
          <w:szCs w:val="24"/>
        </w:rPr>
        <w:t>10,6</w:t>
      </w:r>
      <w:r w:rsidRPr="00927E82">
        <w:rPr>
          <w:rFonts w:ascii="Times New Roman" w:hAnsi="Times New Roman" w:cs="Times New Roman"/>
          <w:sz w:val="24"/>
          <w:szCs w:val="24"/>
        </w:rPr>
        <w:t>%</w:t>
      </w:r>
      <w:r w:rsidR="00692C1E">
        <w:rPr>
          <w:rFonts w:ascii="Times New Roman" w:hAnsi="Times New Roman" w:cs="Times New Roman"/>
          <w:sz w:val="24"/>
          <w:szCs w:val="24"/>
        </w:rPr>
        <w:t xml:space="preserve"> </w:t>
      </w:r>
      <w:r w:rsidR="00692C1E" w:rsidRPr="00692C1E">
        <w:rPr>
          <w:rFonts w:ascii="Times New Roman" w:hAnsi="Times New Roman" w:cs="Times New Roman"/>
          <w:sz w:val="24"/>
          <w:szCs w:val="24"/>
          <w:vertAlign w:val="superscript"/>
        </w:rPr>
        <w:t>3</w:t>
      </w:r>
      <w:r w:rsidRPr="00692C1E">
        <w:rPr>
          <w:rFonts w:ascii="Times New Roman" w:hAnsi="Times New Roman" w:cs="Times New Roman"/>
          <w:color w:val="FF0000"/>
          <w:sz w:val="24"/>
          <w:szCs w:val="24"/>
          <w:vertAlign w:val="superscript"/>
        </w:rPr>
        <w:t xml:space="preserve"> </w:t>
      </w:r>
      <w:r w:rsidRPr="000516CC">
        <w:rPr>
          <w:rFonts w:ascii="Times New Roman" w:hAnsi="Times New Roman" w:cs="Times New Roman"/>
          <w:sz w:val="24"/>
          <w:szCs w:val="24"/>
        </w:rPr>
        <w:t xml:space="preserve">людей пожилого возраста сталкивались с проблемой защиты личной информации в интернете. Это говорит не только о важности медиаграмотности, но и необходимости </w:t>
      </w:r>
      <w:r w:rsidR="002D2EB0" w:rsidRPr="00562A5C">
        <w:rPr>
          <w:rFonts w:ascii="Times New Roman" w:hAnsi="Times New Roman" w:cs="Times New Roman"/>
          <w:sz w:val="24"/>
          <w:szCs w:val="24"/>
        </w:rPr>
        <w:t xml:space="preserve">обеспечения </w:t>
      </w:r>
      <w:r w:rsidRPr="000516CC">
        <w:rPr>
          <w:rFonts w:ascii="Times New Roman" w:hAnsi="Times New Roman" w:cs="Times New Roman"/>
          <w:sz w:val="24"/>
          <w:szCs w:val="24"/>
        </w:rPr>
        <w:t xml:space="preserve">медиабезопасности. </w:t>
      </w:r>
    </w:p>
    <w:p w14:paraId="40F436DB" w14:textId="77777777" w:rsidR="00C26465" w:rsidRDefault="00562A5C" w:rsidP="000516C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П</w:t>
      </w:r>
      <w:r w:rsidR="00C26465" w:rsidRPr="00C26465">
        <w:rPr>
          <w:rFonts w:ascii="Times New Roman" w:hAnsi="Times New Roman" w:cs="Times New Roman"/>
          <w:sz w:val="24"/>
          <w:szCs w:val="24"/>
        </w:rPr>
        <w:t xml:space="preserve">ожилые люди часто испытывают растерянность или страх перед новыми медиа. При этом возрастает угроза безопасности личных данных пользователей. Это объясняется некомпетентностью пользователей старшего возраста. </w:t>
      </w:r>
    </w:p>
    <w:p w14:paraId="73E9390F" w14:textId="77777777" w:rsidR="000516CC" w:rsidRDefault="002D2EB0" w:rsidP="00C26465">
      <w:pPr>
        <w:spacing w:after="0" w:line="240" w:lineRule="auto"/>
        <w:ind w:firstLine="708"/>
        <w:jc w:val="both"/>
        <w:rPr>
          <w:rFonts w:ascii="Times New Roman" w:hAnsi="Times New Roman" w:cs="Times New Roman"/>
          <w:sz w:val="24"/>
          <w:szCs w:val="24"/>
        </w:rPr>
      </w:pPr>
      <w:r w:rsidRPr="00562A5C">
        <w:rPr>
          <w:rFonts w:ascii="Times New Roman" w:hAnsi="Times New Roman" w:cs="Times New Roman"/>
          <w:sz w:val="24"/>
          <w:szCs w:val="24"/>
        </w:rPr>
        <w:t xml:space="preserve">Исследователи </w:t>
      </w:r>
      <w:r w:rsidR="00C26465" w:rsidRPr="00C26465">
        <w:rPr>
          <w:rFonts w:ascii="Times New Roman" w:hAnsi="Times New Roman" w:cs="Times New Roman"/>
          <w:sz w:val="24"/>
          <w:szCs w:val="24"/>
        </w:rPr>
        <w:t>уделяют старшему поколению</w:t>
      </w:r>
      <w:r w:rsidRPr="002D2EB0">
        <w:rPr>
          <w:rFonts w:ascii="Times New Roman" w:hAnsi="Times New Roman" w:cs="Times New Roman"/>
          <w:sz w:val="24"/>
          <w:szCs w:val="24"/>
        </w:rPr>
        <w:t xml:space="preserve"> </w:t>
      </w:r>
      <w:r w:rsidRPr="00562A5C">
        <w:rPr>
          <w:rFonts w:ascii="Times New Roman" w:hAnsi="Times New Roman" w:cs="Times New Roman"/>
          <w:sz w:val="24"/>
          <w:szCs w:val="24"/>
        </w:rPr>
        <w:t>меньше внимания</w:t>
      </w:r>
      <w:r w:rsidR="00C26465" w:rsidRPr="00C26465">
        <w:rPr>
          <w:rFonts w:ascii="Times New Roman" w:hAnsi="Times New Roman" w:cs="Times New Roman"/>
          <w:sz w:val="24"/>
          <w:szCs w:val="24"/>
        </w:rPr>
        <w:t>. Хотя пожилых людей можно считать менее медиаграмотными. Это наиболее информационно уязвимая группа, их медиабезопасность находится под угрозой. Поэтому, первоочередной задачей медиаобразования должно стать повышение медиаграмотности и медиабезопасности всех групп населения, в частности, пожилых людей.</w:t>
      </w:r>
    </w:p>
    <w:p w14:paraId="553EFBEB" w14:textId="77777777" w:rsidR="00927E82" w:rsidRDefault="00562A5C" w:rsidP="00C26465">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Подводя итоги</w:t>
      </w:r>
      <w:r w:rsidR="00C26465" w:rsidRPr="00C26465">
        <w:rPr>
          <w:rFonts w:ascii="Times New Roman" w:hAnsi="Times New Roman" w:cs="Times New Roman"/>
          <w:sz w:val="24"/>
          <w:szCs w:val="24"/>
        </w:rPr>
        <w:t xml:space="preserve">, следует отметить, что медиаобразование и </w:t>
      </w:r>
      <w:r w:rsidR="00CC4989" w:rsidRPr="00562A5C">
        <w:rPr>
          <w:rFonts w:ascii="Times New Roman" w:hAnsi="Times New Roman" w:cs="Times New Roman"/>
          <w:sz w:val="24"/>
          <w:szCs w:val="24"/>
        </w:rPr>
        <w:t xml:space="preserve">владение </w:t>
      </w:r>
      <w:r w:rsidR="00C26465" w:rsidRPr="00C26465">
        <w:rPr>
          <w:rFonts w:ascii="Times New Roman" w:hAnsi="Times New Roman" w:cs="Times New Roman"/>
          <w:sz w:val="24"/>
          <w:szCs w:val="24"/>
        </w:rPr>
        <w:t>медиатехнологи</w:t>
      </w:r>
      <w:r w:rsidR="00CC4989" w:rsidRPr="00562A5C">
        <w:rPr>
          <w:rFonts w:ascii="Times New Roman" w:hAnsi="Times New Roman" w:cs="Times New Roman"/>
          <w:sz w:val="24"/>
          <w:szCs w:val="24"/>
        </w:rPr>
        <w:t>ями</w:t>
      </w:r>
      <w:r w:rsidR="00C26465" w:rsidRPr="00C26465">
        <w:rPr>
          <w:rFonts w:ascii="Times New Roman" w:hAnsi="Times New Roman" w:cs="Times New Roman"/>
          <w:sz w:val="24"/>
          <w:szCs w:val="24"/>
        </w:rPr>
        <w:t xml:space="preserve"> позволяют гармонизовать взаимоотношения пожилых людей с современным обществом. При помощи информационной адаптации пожилые люди преодолевают одиночество, отсталость от современной жизни, чувство отчужденности. Продолжая играть важную роль в жизни социума, пожилые люди за счет информативной активности чувствуют себя более востребованными, ощущают эмоциональный подъем и улучшение социального самочувствия. Это можно объяснить тем, что люди с развитой информационной культурой могут лучше ориентироваться в разных сферах жизнедеятельности</w:t>
      </w:r>
      <w:r w:rsidR="00927E82" w:rsidRPr="00927E82">
        <w:rPr>
          <w:rFonts w:ascii="Times New Roman" w:hAnsi="Times New Roman" w:cs="Times New Roman"/>
          <w:sz w:val="24"/>
          <w:szCs w:val="24"/>
        </w:rPr>
        <w:t xml:space="preserve"> </w:t>
      </w:r>
      <w:r w:rsidR="00927E82" w:rsidRPr="00692C1E">
        <w:rPr>
          <w:rFonts w:ascii="Times New Roman" w:hAnsi="Times New Roman" w:cs="Times New Roman"/>
          <w:sz w:val="24"/>
          <w:szCs w:val="24"/>
        </w:rPr>
        <w:t>[</w:t>
      </w:r>
      <w:r w:rsidR="00692C1E" w:rsidRPr="00692C1E">
        <w:rPr>
          <w:rFonts w:ascii="Times New Roman" w:hAnsi="Times New Roman" w:cs="Times New Roman"/>
          <w:sz w:val="24"/>
          <w:szCs w:val="24"/>
        </w:rPr>
        <w:t>2</w:t>
      </w:r>
      <w:r w:rsidR="00927E82" w:rsidRPr="00692C1E">
        <w:rPr>
          <w:rFonts w:ascii="Times New Roman" w:hAnsi="Times New Roman" w:cs="Times New Roman"/>
          <w:sz w:val="24"/>
          <w:szCs w:val="24"/>
        </w:rPr>
        <w:t>]</w:t>
      </w:r>
      <w:r w:rsidR="00C26465" w:rsidRPr="00692C1E">
        <w:rPr>
          <w:rFonts w:ascii="Times New Roman" w:hAnsi="Times New Roman" w:cs="Times New Roman"/>
          <w:sz w:val="24"/>
          <w:szCs w:val="24"/>
        </w:rPr>
        <w:t>.</w:t>
      </w:r>
      <w:r w:rsidR="00C26465" w:rsidRPr="00C26465">
        <w:rPr>
          <w:rFonts w:ascii="Times New Roman" w:hAnsi="Times New Roman" w:cs="Times New Roman"/>
          <w:sz w:val="24"/>
          <w:szCs w:val="24"/>
        </w:rPr>
        <w:t xml:space="preserve"> </w:t>
      </w:r>
    </w:p>
    <w:p w14:paraId="6C534FCB" w14:textId="77777777" w:rsidR="00170212" w:rsidRDefault="00C26465" w:rsidP="00C26465">
      <w:pPr>
        <w:spacing w:after="0" w:line="240" w:lineRule="auto"/>
        <w:ind w:firstLine="708"/>
        <w:jc w:val="both"/>
        <w:rPr>
          <w:rFonts w:ascii="Times New Roman" w:hAnsi="Times New Roman" w:cs="Times New Roman"/>
          <w:i/>
          <w:color w:val="FF0000"/>
          <w:sz w:val="24"/>
          <w:szCs w:val="24"/>
        </w:rPr>
      </w:pPr>
      <w:r w:rsidRPr="00C26465">
        <w:rPr>
          <w:rFonts w:ascii="Times New Roman" w:hAnsi="Times New Roman" w:cs="Times New Roman"/>
          <w:sz w:val="24"/>
          <w:szCs w:val="24"/>
        </w:rPr>
        <w:t xml:space="preserve">Медиаобразование пожилых людей должно заключаться не только в подготовке старшего поколения к жизни в информационном мире, но и в их адаптации к коммуникативно-информационному пространству, в знакомстве их со способами невербальной коммуникации при помощи технических средств. Такая форма грамотности необходима для возможности участия пожилого человека в культурной и </w:t>
      </w:r>
      <w:r w:rsidR="00C7656E" w:rsidRPr="00170212">
        <w:rPr>
          <w:rFonts w:ascii="Times New Roman" w:hAnsi="Times New Roman" w:cs="Times New Roman"/>
          <w:sz w:val="24"/>
          <w:szCs w:val="24"/>
        </w:rPr>
        <w:t>общественной</w:t>
      </w:r>
      <w:r w:rsidR="006619A4" w:rsidRPr="00170212">
        <w:rPr>
          <w:rFonts w:ascii="Times New Roman" w:hAnsi="Times New Roman" w:cs="Times New Roman"/>
          <w:sz w:val="24"/>
          <w:szCs w:val="24"/>
        </w:rPr>
        <w:t xml:space="preserve"> </w:t>
      </w:r>
      <w:r w:rsidR="006619A4">
        <w:rPr>
          <w:rFonts w:ascii="Times New Roman" w:hAnsi="Times New Roman" w:cs="Times New Roman"/>
          <w:sz w:val="24"/>
          <w:szCs w:val="24"/>
        </w:rPr>
        <w:t>жизни современного общества.</w:t>
      </w:r>
      <w:r w:rsidR="00CF098B">
        <w:rPr>
          <w:rFonts w:ascii="Times New Roman" w:hAnsi="Times New Roman" w:cs="Times New Roman"/>
          <w:sz w:val="24"/>
          <w:szCs w:val="24"/>
        </w:rPr>
        <w:t xml:space="preserve"> </w:t>
      </w:r>
    </w:p>
    <w:p w14:paraId="53290E63" w14:textId="77777777" w:rsidR="00170212" w:rsidRDefault="00170212" w:rsidP="00C26465">
      <w:pPr>
        <w:spacing w:after="0" w:line="240" w:lineRule="auto"/>
        <w:ind w:firstLine="708"/>
        <w:jc w:val="both"/>
        <w:rPr>
          <w:rFonts w:ascii="Times New Roman" w:hAnsi="Times New Roman" w:cs="Times New Roman"/>
          <w:i/>
          <w:color w:val="FF0000"/>
          <w:sz w:val="24"/>
          <w:szCs w:val="24"/>
        </w:rPr>
      </w:pPr>
    </w:p>
    <w:p w14:paraId="62368173" w14:textId="3FB216E6" w:rsidR="003E1E41" w:rsidRDefault="003E1E41" w:rsidP="003E1E41">
      <w:pPr>
        <w:spacing w:after="0" w:line="240" w:lineRule="auto"/>
        <w:jc w:val="both"/>
        <w:rPr>
          <w:rFonts w:ascii="Times New Roman" w:hAnsi="Times New Roman" w:cs="Times New Roman"/>
          <w:sz w:val="24"/>
          <w:szCs w:val="24"/>
        </w:rPr>
      </w:pPr>
    </w:p>
    <w:p w14:paraId="2E254DAC" w14:textId="68218A56" w:rsidR="003E1E41" w:rsidRDefault="003E1E41" w:rsidP="003E1E41">
      <w:pPr>
        <w:spacing w:after="0" w:line="240" w:lineRule="auto"/>
        <w:jc w:val="both"/>
        <w:rPr>
          <w:rFonts w:ascii="Times New Roman" w:hAnsi="Times New Roman" w:cs="Times New Roman"/>
          <w:sz w:val="24"/>
          <w:szCs w:val="24"/>
        </w:rPr>
      </w:pPr>
    </w:p>
    <w:p w14:paraId="69C4F0B0" w14:textId="43527BE9" w:rsidR="003E1E41" w:rsidRDefault="003E1E41" w:rsidP="003E1E41">
      <w:pPr>
        <w:spacing w:after="0" w:line="240" w:lineRule="auto"/>
        <w:jc w:val="both"/>
        <w:rPr>
          <w:rFonts w:ascii="Times New Roman" w:hAnsi="Times New Roman" w:cs="Times New Roman"/>
          <w:sz w:val="24"/>
          <w:szCs w:val="24"/>
        </w:rPr>
      </w:pPr>
    </w:p>
    <w:p w14:paraId="4E6869AB" w14:textId="16AA9EAA" w:rsidR="003E1E41" w:rsidRDefault="003E1E41" w:rsidP="003E1E41">
      <w:pPr>
        <w:spacing w:after="0" w:line="240" w:lineRule="auto"/>
        <w:jc w:val="both"/>
        <w:rPr>
          <w:rFonts w:ascii="Times New Roman" w:hAnsi="Times New Roman" w:cs="Times New Roman"/>
          <w:sz w:val="24"/>
          <w:szCs w:val="24"/>
        </w:rPr>
      </w:pPr>
    </w:p>
    <w:p w14:paraId="2A95958F" w14:textId="77777777" w:rsidR="003E1E41" w:rsidRDefault="003E1E41" w:rsidP="003E1E41">
      <w:pPr>
        <w:spacing w:after="0" w:line="240" w:lineRule="auto"/>
        <w:jc w:val="both"/>
        <w:rPr>
          <w:rFonts w:ascii="Times New Roman" w:hAnsi="Times New Roman" w:cs="Times New Roman"/>
          <w:sz w:val="24"/>
          <w:szCs w:val="24"/>
        </w:rPr>
      </w:pPr>
      <w:bookmarkStart w:id="1" w:name="_GoBack"/>
      <w:bookmarkEnd w:id="1"/>
    </w:p>
    <w:p w14:paraId="6BF22B2A" w14:textId="64EFE524" w:rsidR="008D1C18" w:rsidRDefault="008D1C18" w:rsidP="003E1E41">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Литература: </w:t>
      </w:r>
    </w:p>
    <w:p w14:paraId="446ED209" w14:textId="77777777" w:rsidR="008D1C18" w:rsidRPr="00927E82" w:rsidRDefault="00927E82" w:rsidP="00927E8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1 </w:t>
      </w:r>
      <w:r w:rsidR="008D1C18" w:rsidRPr="00927E82">
        <w:rPr>
          <w:rFonts w:ascii="Times New Roman" w:hAnsi="Times New Roman" w:cs="Times New Roman"/>
          <w:sz w:val="24"/>
          <w:szCs w:val="24"/>
        </w:rPr>
        <w:t>Белов</w:t>
      </w:r>
      <w:r w:rsidR="00562A5C">
        <w:rPr>
          <w:rFonts w:ascii="Times New Roman" w:hAnsi="Times New Roman" w:cs="Times New Roman"/>
          <w:sz w:val="24"/>
          <w:szCs w:val="24"/>
        </w:rPr>
        <w:t>,</w:t>
      </w:r>
      <w:r w:rsidR="008D1C18" w:rsidRPr="00927E82">
        <w:rPr>
          <w:rFonts w:ascii="Times New Roman" w:hAnsi="Times New Roman" w:cs="Times New Roman"/>
          <w:sz w:val="24"/>
          <w:szCs w:val="24"/>
        </w:rPr>
        <w:t xml:space="preserve"> С.</w:t>
      </w:r>
      <w:r w:rsidR="00C7656E">
        <w:rPr>
          <w:rFonts w:ascii="Times New Roman" w:hAnsi="Times New Roman" w:cs="Times New Roman"/>
          <w:sz w:val="24"/>
          <w:szCs w:val="24"/>
        </w:rPr>
        <w:t xml:space="preserve"> </w:t>
      </w:r>
      <w:r w:rsidR="008D1C18" w:rsidRPr="00927E82">
        <w:rPr>
          <w:rFonts w:ascii="Times New Roman" w:hAnsi="Times New Roman" w:cs="Times New Roman"/>
          <w:sz w:val="24"/>
          <w:szCs w:val="24"/>
        </w:rPr>
        <w:t xml:space="preserve">В. </w:t>
      </w:r>
      <w:r w:rsidR="00C7656E">
        <w:rPr>
          <w:rFonts w:ascii="Times New Roman" w:hAnsi="Times New Roman" w:cs="Times New Roman"/>
          <w:i/>
          <w:sz w:val="24"/>
          <w:szCs w:val="24"/>
        </w:rPr>
        <w:t xml:space="preserve"> </w:t>
      </w:r>
      <w:r w:rsidR="008D1C18" w:rsidRPr="00927E82">
        <w:rPr>
          <w:rFonts w:ascii="Times New Roman" w:hAnsi="Times New Roman" w:cs="Times New Roman"/>
          <w:sz w:val="24"/>
          <w:szCs w:val="24"/>
        </w:rPr>
        <w:t xml:space="preserve">Теоретические основы процесса формирования информационно-медийной грамотности людей третьего возраста / </w:t>
      </w:r>
      <w:r w:rsidR="008D1C18" w:rsidRPr="00562A5C">
        <w:rPr>
          <w:rFonts w:ascii="Times New Roman" w:hAnsi="Times New Roman" w:cs="Times New Roman"/>
          <w:sz w:val="24"/>
          <w:szCs w:val="24"/>
        </w:rPr>
        <w:t>C.В</w:t>
      </w:r>
      <w:r w:rsidR="008D1C18" w:rsidRPr="00927E82">
        <w:rPr>
          <w:rFonts w:ascii="Times New Roman" w:hAnsi="Times New Roman" w:cs="Times New Roman"/>
          <w:sz w:val="24"/>
          <w:szCs w:val="24"/>
        </w:rPr>
        <w:t xml:space="preserve">. Белов, </w:t>
      </w:r>
      <w:r w:rsidR="008D1C18" w:rsidRPr="00562A5C">
        <w:rPr>
          <w:rFonts w:ascii="Times New Roman" w:hAnsi="Times New Roman" w:cs="Times New Roman"/>
          <w:sz w:val="24"/>
          <w:szCs w:val="24"/>
        </w:rPr>
        <w:t>А.С</w:t>
      </w:r>
      <w:r w:rsidR="008D1C18" w:rsidRPr="00927E82">
        <w:rPr>
          <w:rFonts w:ascii="Times New Roman" w:hAnsi="Times New Roman" w:cs="Times New Roman"/>
          <w:sz w:val="24"/>
          <w:szCs w:val="24"/>
        </w:rPr>
        <w:t>. Кашицын // Интернет-журнал «Мир науки». – 2017. – Том 5. – номер 4. – Режим доступ</w:t>
      </w:r>
      <w:r w:rsidR="008D1C18" w:rsidRPr="00562A5C">
        <w:rPr>
          <w:rFonts w:ascii="Times New Roman" w:hAnsi="Times New Roman" w:cs="Times New Roman"/>
          <w:sz w:val="24"/>
          <w:szCs w:val="24"/>
        </w:rPr>
        <w:t>а:</w:t>
      </w:r>
      <w:r w:rsidR="00C7656E">
        <w:rPr>
          <w:rFonts w:ascii="Times New Roman" w:hAnsi="Times New Roman" w:cs="Times New Roman"/>
          <w:sz w:val="24"/>
          <w:szCs w:val="24"/>
        </w:rPr>
        <w:t xml:space="preserve"> </w:t>
      </w:r>
      <w:hyperlink r:id="rId10" w:history="1">
        <w:r w:rsidR="008D1C18" w:rsidRPr="00927E82">
          <w:rPr>
            <w:rStyle w:val="a5"/>
            <w:rFonts w:ascii="Times New Roman" w:hAnsi="Times New Roman" w:cs="Times New Roman"/>
            <w:color w:val="auto"/>
            <w:sz w:val="24"/>
            <w:szCs w:val="24"/>
          </w:rPr>
          <w:t>http://mir-nauki.com/PDF/16PDMN417.pdf</w:t>
        </w:r>
      </w:hyperlink>
    </w:p>
    <w:p w14:paraId="6A7C6CC6" w14:textId="77777777" w:rsidR="008D1C18" w:rsidRPr="00927E82" w:rsidRDefault="00927E82" w:rsidP="00927E82">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2 </w:t>
      </w:r>
      <w:r w:rsidR="008D1C18" w:rsidRPr="00562A5C">
        <w:rPr>
          <w:rFonts w:ascii="Times New Roman" w:hAnsi="Times New Roman" w:cs="Times New Roman"/>
          <w:sz w:val="24"/>
          <w:szCs w:val="24"/>
        </w:rPr>
        <w:t>Белов</w:t>
      </w:r>
      <w:r w:rsidR="00562A5C" w:rsidRPr="00562A5C">
        <w:rPr>
          <w:rFonts w:ascii="Times New Roman" w:hAnsi="Times New Roman" w:cs="Times New Roman"/>
          <w:sz w:val="24"/>
          <w:szCs w:val="24"/>
        </w:rPr>
        <w:t>,</w:t>
      </w:r>
      <w:r w:rsidR="008D1C18" w:rsidRPr="00562A5C">
        <w:rPr>
          <w:rFonts w:ascii="Times New Roman" w:hAnsi="Times New Roman" w:cs="Times New Roman"/>
          <w:sz w:val="24"/>
          <w:szCs w:val="24"/>
        </w:rPr>
        <w:t xml:space="preserve"> С.В.</w:t>
      </w:r>
      <w:r w:rsidR="008D1C18" w:rsidRPr="00927E82">
        <w:rPr>
          <w:rFonts w:ascii="Times New Roman" w:hAnsi="Times New Roman" w:cs="Times New Roman"/>
          <w:sz w:val="24"/>
          <w:szCs w:val="24"/>
        </w:rPr>
        <w:t xml:space="preserve">  Интернет-среда как средство формирования информационно-медийной грамотности у людей третьего возраста / </w:t>
      </w:r>
      <w:r w:rsidR="008D1C18" w:rsidRPr="00562A5C">
        <w:rPr>
          <w:rFonts w:ascii="Times New Roman" w:hAnsi="Times New Roman" w:cs="Times New Roman"/>
          <w:sz w:val="24"/>
          <w:szCs w:val="24"/>
        </w:rPr>
        <w:t>С.В.</w:t>
      </w:r>
      <w:r w:rsidR="008D1C18" w:rsidRPr="00927E82">
        <w:rPr>
          <w:rFonts w:ascii="Times New Roman" w:hAnsi="Times New Roman" w:cs="Times New Roman"/>
          <w:sz w:val="24"/>
          <w:szCs w:val="24"/>
        </w:rPr>
        <w:t xml:space="preserve"> Белов // Электронный научно-публицистический журнал "Homo Cyberus". </w:t>
      </w:r>
      <w:r w:rsidR="00562A5C" w:rsidRPr="00170212">
        <w:rPr>
          <w:rFonts w:ascii="Times New Roman" w:hAnsi="Times New Roman" w:cs="Times New Roman"/>
          <w:sz w:val="24"/>
          <w:szCs w:val="24"/>
        </w:rPr>
        <w:t>˗</w:t>
      </w:r>
      <w:r w:rsidR="008D1C18" w:rsidRPr="00927E82">
        <w:rPr>
          <w:rFonts w:ascii="Times New Roman" w:hAnsi="Times New Roman" w:cs="Times New Roman"/>
          <w:sz w:val="24"/>
          <w:szCs w:val="24"/>
        </w:rPr>
        <w:t xml:space="preserve"> 2017. </w:t>
      </w:r>
      <w:r w:rsidR="00170212">
        <w:rPr>
          <w:rFonts w:ascii="Times New Roman" w:hAnsi="Times New Roman" w:cs="Times New Roman"/>
          <w:sz w:val="24"/>
          <w:szCs w:val="24"/>
        </w:rPr>
        <w:t xml:space="preserve">- </w:t>
      </w:r>
      <w:r w:rsidR="008D1C18" w:rsidRPr="00927E82">
        <w:rPr>
          <w:rFonts w:ascii="Times New Roman" w:hAnsi="Times New Roman" w:cs="Times New Roman"/>
          <w:sz w:val="24"/>
          <w:szCs w:val="24"/>
        </w:rPr>
        <w:t xml:space="preserve">№2(3). [Электронный ресурс] </w:t>
      </w:r>
      <w:r w:rsidR="008D1C18" w:rsidRPr="00170212">
        <w:rPr>
          <w:rFonts w:ascii="Times New Roman" w:hAnsi="Times New Roman" w:cs="Times New Roman"/>
          <w:sz w:val="24"/>
          <w:szCs w:val="24"/>
        </w:rPr>
        <w:t>-</w:t>
      </w:r>
      <w:r w:rsidR="008D1C18" w:rsidRPr="00927E82">
        <w:rPr>
          <w:rFonts w:ascii="Times New Roman" w:hAnsi="Times New Roman" w:cs="Times New Roman"/>
          <w:sz w:val="24"/>
          <w:szCs w:val="24"/>
        </w:rPr>
        <w:t xml:space="preserve"> Режим доступа: http://journal.homocyberus.ru/internet-s</w:t>
      </w:r>
      <w:r w:rsidR="00170212">
        <w:rPr>
          <w:rFonts w:ascii="Times New Roman" w:hAnsi="Times New Roman" w:cs="Times New Roman"/>
          <w:sz w:val="24"/>
          <w:szCs w:val="24"/>
        </w:rPr>
        <w:t>reda_kak_sredstvo_formirovaniya.</w:t>
      </w:r>
    </w:p>
    <w:p w14:paraId="4265C909" w14:textId="77777777" w:rsidR="008D1C18" w:rsidRDefault="00927E82" w:rsidP="00927E82">
      <w:pPr>
        <w:pStyle w:val="a4"/>
        <w:shd w:val="clear" w:color="auto" w:fill="FFFFFF" w:themeFill="background1"/>
        <w:spacing w:before="0" w:beforeAutospacing="0" w:after="0" w:afterAutospacing="0"/>
        <w:ind w:firstLine="708"/>
        <w:jc w:val="both"/>
        <w:rPr>
          <w:color w:val="000000"/>
        </w:rPr>
      </w:pPr>
      <w:r>
        <w:rPr>
          <w:color w:val="000000"/>
        </w:rPr>
        <w:t xml:space="preserve">3 </w:t>
      </w:r>
      <w:r w:rsidRPr="008D1C18">
        <w:rPr>
          <w:color w:val="000000"/>
        </w:rPr>
        <w:t xml:space="preserve">Кармызова, </w:t>
      </w:r>
      <w:r w:rsidRPr="00562A5C">
        <w:rPr>
          <w:color w:val="000000"/>
        </w:rPr>
        <w:t>Д.Д</w:t>
      </w:r>
      <w:r w:rsidRPr="008D1C18">
        <w:rPr>
          <w:color w:val="000000"/>
        </w:rPr>
        <w:t>. Возрастные особенности использования интернет-ресурс</w:t>
      </w:r>
      <w:r w:rsidRPr="00C7656E">
        <w:rPr>
          <w:color w:val="000000"/>
        </w:rPr>
        <w:t>ов</w:t>
      </w:r>
      <w:r w:rsidR="00C7656E">
        <w:rPr>
          <w:color w:val="000000"/>
        </w:rPr>
        <w:t xml:space="preserve"> </w:t>
      </w:r>
      <w:r w:rsidRPr="008D1C18">
        <w:rPr>
          <w:color w:val="000000"/>
        </w:rPr>
        <w:t xml:space="preserve">для коммуникации / </w:t>
      </w:r>
      <w:r w:rsidRPr="00562A5C">
        <w:rPr>
          <w:color w:val="000000"/>
        </w:rPr>
        <w:t>Д.Д</w:t>
      </w:r>
      <w:r w:rsidRPr="008D1C18">
        <w:rPr>
          <w:color w:val="000000"/>
        </w:rPr>
        <w:t>. Кармызова // Социальное знание в современном обществ</w:t>
      </w:r>
      <w:r w:rsidRPr="00562A5C">
        <w:rPr>
          <w:color w:val="000000"/>
        </w:rPr>
        <w:t>е:</w:t>
      </w:r>
      <w:r w:rsidRPr="008D1C18">
        <w:rPr>
          <w:color w:val="000000"/>
        </w:rPr>
        <w:t xml:space="preserve"> проблемы, закономерности, перспектив</w:t>
      </w:r>
      <w:r w:rsidRPr="00562A5C">
        <w:rPr>
          <w:color w:val="000000"/>
        </w:rPr>
        <w:t>ы:</w:t>
      </w:r>
      <w:r w:rsidRPr="008D1C18">
        <w:rPr>
          <w:color w:val="000000"/>
        </w:rPr>
        <w:t xml:space="preserve"> материалы межд. науч.-практ. конф., г. Минск, 14-15 ноября 2019 г. </w:t>
      </w:r>
      <w:r w:rsidR="00562A5C">
        <w:rPr>
          <w:color w:val="000000"/>
        </w:rPr>
        <w:t>/ ред. кол.</w:t>
      </w:r>
      <w:r w:rsidRPr="008D1C18">
        <w:rPr>
          <w:color w:val="000000"/>
        </w:rPr>
        <w:t xml:space="preserve">: Коршунов </w:t>
      </w:r>
      <w:r w:rsidRPr="00562A5C">
        <w:rPr>
          <w:color w:val="000000"/>
        </w:rPr>
        <w:t>Г.П</w:t>
      </w:r>
      <w:r w:rsidRPr="008D1C18">
        <w:rPr>
          <w:color w:val="000000"/>
        </w:rPr>
        <w:t>. (гл. ред.) [и др.</w:t>
      </w:r>
      <w:r w:rsidRPr="00562A5C">
        <w:rPr>
          <w:color w:val="000000"/>
        </w:rPr>
        <w:t>];</w:t>
      </w:r>
      <w:r w:rsidRPr="008D1C18">
        <w:rPr>
          <w:color w:val="000000"/>
        </w:rPr>
        <w:t xml:space="preserve"> НАН Беларуси, Ин-т социологии НАН Беларуси. – Минс</w:t>
      </w:r>
      <w:r w:rsidRPr="00562A5C">
        <w:rPr>
          <w:color w:val="000000"/>
        </w:rPr>
        <w:t>к:</w:t>
      </w:r>
      <w:r w:rsidRPr="008D1C18">
        <w:rPr>
          <w:color w:val="000000"/>
        </w:rPr>
        <w:t xml:space="preserve"> СтройМедиаПроект, 2019. – С. 100-102.</w:t>
      </w:r>
    </w:p>
    <w:p w14:paraId="55DE47B1" w14:textId="77777777" w:rsidR="00F90CCF" w:rsidRDefault="00F90CCF" w:rsidP="00927E82">
      <w:pPr>
        <w:pStyle w:val="a4"/>
        <w:shd w:val="clear" w:color="auto" w:fill="FFFFFF" w:themeFill="background1"/>
        <w:spacing w:before="0" w:beforeAutospacing="0" w:after="0" w:afterAutospacing="0"/>
        <w:ind w:firstLine="708"/>
        <w:jc w:val="both"/>
      </w:pPr>
      <w:r>
        <w:rPr>
          <w:color w:val="000000"/>
        </w:rPr>
        <w:t xml:space="preserve">4 </w:t>
      </w:r>
      <w:r>
        <w:t>Федоров</w:t>
      </w:r>
      <w:r>
        <w:t>,</w:t>
      </w:r>
      <w:r>
        <w:t xml:space="preserve"> А.В. Меди</w:t>
      </w:r>
      <w:r>
        <w:t xml:space="preserve">аобразование: история и теория / А.В. Федоров/ </w:t>
      </w:r>
      <w:r>
        <w:t>М.: МОО “Информация для всех»</w:t>
      </w:r>
      <w:r w:rsidR="00692C1E">
        <w:t xml:space="preserve">, </w:t>
      </w:r>
      <w:r>
        <w:t>2015.</w:t>
      </w:r>
      <w:r>
        <w:t>-</w:t>
      </w:r>
      <w:r>
        <w:t xml:space="preserve"> 450 c</w:t>
      </w:r>
      <w:r>
        <w:t>.</w:t>
      </w:r>
    </w:p>
    <w:p w14:paraId="4B7140F2" w14:textId="77777777" w:rsidR="007907F7" w:rsidRDefault="007907F7" w:rsidP="00927E82">
      <w:pPr>
        <w:pStyle w:val="a4"/>
        <w:shd w:val="clear" w:color="auto" w:fill="FFFFFF" w:themeFill="background1"/>
        <w:spacing w:before="0" w:beforeAutospacing="0" w:after="0" w:afterAutospacing="0"/>
        <w:ind w:firstLine="708"/>
        <w:jc w:val="both"/>
      </w:pPr>
    </w:p>
    <w:p w14:paraId="52D5501E" w14:textId="77777777" w:rsidR="007907F7" w:rsidRDefault="007907F7" w:rsidP="00927E82">
      <w:pPr>
        <w:pStyle w:val="a4"/>
        <w:shd w:val="clear" w:color="auto" w:fill="FFFFFF" w:themeFill="background1"/>
        <w:spacing w:before="0" w:beforeAutospacing="0" w:after="0" w:afterAutospacing="0"/>
        <w:ind w:firstLine="708"/>
        <w:jc w:val="both"/>
      </w:pPr>
    </w:p>
    <w:p w14:paraId="5C6F5E52" w14:textId="77777777" w:rsidR="007907F7" w:rsidRDefault="007907F7" w:rsidP="007907F7">
      <w:pPr>
        <w:spacing w:after="0" w:line="240" w:lineRule="auto"/>
        <w:rPr>
          <w:rFonts w:ascii="Times New Roman" w:hAnsi="Times New Roman" w:cs="Times New Roman"/>
          <w:sz w:val="24"/>
          <w:szCs w:val="24"/>
        </w:rPr>
      </w:pPr>
      <w:r w:rsidRPr="00F96642">
        <w:rPr>
          <w:rFonts w:ascii="Times New Roman" w:hAnsi="Times New Roman" w:cs="Times New Roman"/>
          <w:sz w:val="24"/>
          <w:szCs w:val="24"/>
        </w:rPr>
        <w:t>Воронина Снежана Николаевна</w:t>
      </w:r>
    </w:p>
    <w:p w14:paraId="37825E4F" w14:textId="77777777" w:rsidR="007907F7" w:rsidRPr="00F96642" w:rsidRDefault="007907F7" w:rsidP="007907F7">
      <w:pPr>
        <w:spacing w:after="0" w:line="240" w:lineRule="auto"/>
        <w:rPr>
          <w:rFonts w:ascii="Times New Roman" w:hAnsi="Times New Roman" w:cs="Times New Roman"/>
          <w:sz w:val="24"/>
          <w:szCs w:val="24"/>
        </w:rPr>
      </w:pPr>
      <w:r>
        <w:rPr>
          <w:rFonts w:ascii="Times New Roman" w:hAnsi="Times New Roman" w:cs="Times New Roman"/>
          <w:sz w:val="24"/>
          <w:szCs w:val="24"/>
        </w:rPr>
        <w:t>Магистр экономики</w:t>
      </w:r>
    </w:p>
    <w:p w14:paraId="1F68D378" w14:textId="77777777" w:rsidR="007907F7" w:rsidRDefault="007907F7" w:rsidP="007907F7">
      <w:pPr>
        <w:spacing w:after="0" w:line="240" w:lineRule="auto"/>
        <w:rPr>
          <w:rFonts w:ascii="Times New Roman" w:hAnsi="Times New Roman" w:cs="Times New Roman"/>
          <w:sz w:val="24"/>
          <w:szCs w:val="24"/>
        </w:rPr>
      </w:pPr>
      <w:r w:rsidRPr="00F96642">
        <w:rPr>
          <w:rFonts w:ascii="Times New Roman" w:hAnsi="Times New Roman" w:cs="Times New Roman"/>
          <w:sz w:val="24"/>
          <w:szCs w:val="24"/>
        </w:rPr>
        <w:t>Младший научный сотрудник Института социологии НАН Беларуси</w:t>
      </w:r>
    </w:p>
    <w:p w14:paraId="1385631C" w14:textId="77777777" w:rsidR="007907F7" w:rsidRPr="00F96642" w:rsidRDefault="007907F7" w:rsidP="007907F7">
      <w:pPr>
        <w:spacing w:after="0" w:line="240" w:lineRule="auto"/>
        <w:rPr>
          <w:rFonts w:ascii="Times New Roman" w:hAnsi="Times New Roman" w:cs="Times New Roman"/>
          <w:sz w:val="24"/>
          <w:szCs w:val="24"/>
        </w:rPr>
      </w:pPr>
      <w:r w:rsidRPr="007907F7">
        <w:rPr>
          <w:rFonts w:ascii="Times New Roman" w:hAnsi="Times New Roman" w:cs="Times New Roman"/>
          <w:sz w:val="24"/>
          <w:szCs w:val="24"/>
        </w:rPr>
        <w:t>Минск, 220072, ул. Сурганова, д. 1, корп. 2.</w:t>
      </w:r>
    </w:p>
    <w:p w14:paraId="7F37EBB4" w14:textId="77777777" w:rsidR="007907F7" w:rsidRPr="00F96642" w:rsidRDefault="007907F7" w:rsidP="007907F7">
      <w:pPr>
        <w:spacing w:after="0"/>
        <w:rPr>
          <w:rFonts w:ascii="Times New Roman" w:hAnsi="Times New Roman" w:cs="Times New Roman"/>
          <w:sz w:val="24"/>
          <w:szCs w:val="24"/>
          <w:u w:val="single"/>
          <w:lang w:val="en-US"/>
        </w:rPr>
      </w:pPr>
      <w:hyperlink r:id="rId11" w:history="1">
        <w:r w:rsidRPr="00F96642">
          <w:rPr>
            <w:rStyle w:val="a5"/>
            <w:rFonts w:ascii="Times New Roman" w:hAnsi="Times New Roman" w:cs="Times New Roman"/>
            <w:sz w:val="24"/>
            <w:szCs w:val="24"/>
            <w:lang w:val="en-US"/>
          </w:rPr>
          <w:t>snevoron@gmail.com</w:t>
        </w:r>
      </w:hyperlink>
    </w:p>
    <w:p w14:paraId="1F5A63FC" w14:textId="77777777" w:rsidR="007907F7" w:rsidRDefault="007907F7" w:rsidP="00927E82">
      <w:pPr>
        <w:pStyle w:val="a4"/>
        <w:shd w:val="clear" w:color="auto" w:fill="FFFFFF" w:themeFill="background1"/>
        <w:spacing w:before="0" w:beforeAutospacing="0" w:after="0" w:afterAutospacing="0"/>
        <w:ind w:firstLine="708"/>
        <w:jc w:val="both"/>
        <w:rPr>
          <w:color w:val="000000"/>
        </w:rPr>
      </w:pPr>
    </w:p>
    <w:p w14:paraId="69BA7D4E" w14:textId="77777777" w:rsidR="007907F7" w:rsidRDefault="007907F7" w:rsidP="00927E82">
      <w:pPr>
        <w:pStyle w:val="a4"/>
        <w:shd w:val="clear" w:color="auto" w:fill="FFFFFF" w:themeFill="background1"/>
        <w:spacing w:before="0" w:beforeAutospacing="0" w:after="0" w:afterAutospacing="0"/>
        <w:ind w:firstLine="708"/>
        <w:jc w:val="both"/>
        <w:rPr>
          <w:color w:val="000000"/>
        </w:rPr>
      </w:pPr>
    </w:p>
    <w:p w14:paraId="32661378" w14:textId="77777777" w:rsidR="007907F7" w:rsidRDefault="007907F7" w:rsidP="00927E82">
      <w:pPr>
        <w:pStyle w:val="a4"/>
        <w:shd w:val="clear" w:color="auto" w:fill="FFFFFF" w:themeFill="background1"/>
        <w:spacing w:before="0" w:beforeAutospacing="0" w:after="0" w:afterAutospacing="0"/>
        <w:ind w:firstLine="708"/>
        <w:jc w:val="both"/>
        <w:rPr>
          <w:color w:val="000000"/>
        </w:rPr>
      </w:pPr>
    </w:p>
    <w:p w14:paraId="1105BF49" w14:textId="77777777" w:rsidR="007907F7" w:rsidRDefault="007907F7" w:rsidP="00927E82">
      <w:pPr>
        <w:pStyle w:val="a4"/>
        <w:shd w:val="clear" w:color="auto" w:fill="FFFFFF" w:themeFill="background1"/>
        <w:spacing w:before="0" w:beforeAutospacing="0" w:after="0" w:afterAutospacing="0"/>
        <w:ind w:firstLine="708"/>
        <w:jc w:val="both"/>
        <w:rPr>
          <w:color w:val="000000"/>
        </w:rPr>
      </w:pPr>
    </w:p>
    <w:p w14:paraId="2487FB15" w14:textId="77777777" w:rsidR="007907F7" w:rsidRDefault="007907F7" w:rsidP="007907F7">
      <w:pPr>
        <w:pStyle w:val="a4"/>
        <w:shd w:val="clear" w:color="auto" w:fill="FFFFFF" w:themeFill="background1"/>
        <w:spacing w:before="0" w:beforeAutospacing="0" w:after="0" w:afterAutospacing="0"/>
        <w:ind w:firstLine="708"/>
        <w:jc w:val="right"/>
        <w:rPr>
          <w:b/>
          <w:color w:val="000000"/>
        </w:rPr>
      </w:pPr>
      <w:r w:rsidRPr="007907F7">
        <w:rPr>
          <w:b/>
          <w:color w:val="000000"/>
        </w:rPr>
        <w:t>Voronina Sniazhana</w:t>
      </w:r>
    </w:p>
    <w:p w14:paraId="0FB82AE0" w14:textId="77777777" w:rsidR="007907F7" w:rsidRDefault="007907F7" w:rsidP="007907F7">
      <w:pPr>
        <w:pStyle w:val="a4"/>
        <w:shd w:val="clear" w:color="auto" w:fill="FFFFFF" w:themeFill="background1"/>
        <w:spacing w:before="0" w:beforeAutospacing="0" w:after="0" w:afterAutospacing="0"/>
        <w:ind w:firstLine="708"/>
        <w:jc w:val="right"/>
        <w:rPr>
          <w:b/>
          <w:color w:val="000000"/>
        </w:rPr>
      </w:pPr>
    </w:p>
    <w:p w14:paraId="2751897A" w14:textId="77777777" w:rsidR="007907F7" w:rsidRPr="007907F7" w:rsidRDefault="007907F7" w:rsidP="007907F7">
      <w:pPr>
        <w:pStyle w:val="a4"/>
        <w:shd w:val="clear" w:color="auto" w:fill="FFFFFF" w:themeFill="background1"/>
        <w:spacing w:before="0" w:beforeAutospacing="0" w:after="0" w:afterAutospacing="0"/>
        <w:ind w:firstLine="708"/>
        <w:jc w:val="center"/>
        <w:rPr>
          <w:b/>
          <w:color w:val="000000"/>
          <w:lang w:val="en-US"/>
        </w:rPr>
      </w:pPr>
      <w:r w:rsidRPr="007907F7">
        <w:rPr>
          <w:b/>
          <w:color w:val="000000"/>
          <w:lang w:val="en-US"/>
        </w:rPr>
        <w:t>Media literacy as one of the conditions for socialization of older people in a digital society</w:t>
      </w:r>
    </w:p>
    <w:p w14:paraId="7E13C656" w14:textId="77777777" w:rsidR="007907F7" w:rsidRDefault="007907F7" w:rsidP="007907F7">
      <w:pPr>
        <w:pStyle w:val="a4"/>
        <w:shd w:val="clear" w:color="auto" w:fill="FFFFFF" w:themeFill="background1"/>
        <w:spacing w:before="0" w:beforeAutospacing="0" w:after="0" w:afterAutospacing="0"/>
        <w:ind w:firstLine="708"/>
        <w:jc w:val="center"/>
        <w:rPr>
          <w:b/>
          <w:color w:val="000000"/>
          <w:lang w:val="en-US"/>
        </w:rPr>
      </w:pPr>
    </w:p>
    <w:p w14:paraId="57ACDA36" w14:textId="77777777" w:rsidR="007907F7" w:rsidRDefault="007907F7" w:rsidP="007907F7">
      <w:pPr>
        <w:pStyle w:val="a4"/>
        <w:shd w:val="clear" w:color="auto" w:fill="FFFFFF" w:themeFill="background1"/>
        <w:spacing w:before="0" w:beforeAutospacing="0" w:after="0" w:afterAutospacing="0"/>
        <w:ind w:firstLine="708"/>
        <w:jc w:val="center"/>
        <w:rPr>
          <w:b/>
          <w:color w:val="000000"/>
          <w:lang w:val="en-US"/>
        </w:rPr>
      </w:pPr>
    </w:p>
    <w:p w14:paraId="1D3C24F5" w14:textId="77777777" w:rsidR="007907F7" w:rsidRDefault="007907F7" w:rsidP="007907F7">
      <w:pPr>
        <w:pStyle w:val="a4"/>
        <w:shd w:val="clear" w:color="auto" w:fill="FFFFFF" w:themeFill="background1"/>
        <w:spacing w:before="0" w:beforeAutospacing="0" w:after="0" w:afterAutospacing="0"/>
        <w:ind w:firstLine="708"/>
        <w:jc w:val="both"/>
        <w:rPr>
          <w:i/>
          <w:color w:val="000000"/>
          <w:lang w:val="en-US"/>
        </w:rPr>
      </w:pPr>
      <w:r w:rsidRPr="00F96642">
        <w:rPr>
          <w:b/>
          <w:lang w:val="en-US"/>
        </w:rPr>
        <w:t>Annotation:</w:t>
      </w:r>
      <w:r w:rsidRPr="00F96642">
        <w:rPr>
          <w:lang w:val="en-US"/>
        </w:rPr>
        <w:t xml:space="preserve"> </w:t>
      </w:r>
      <w:r w:rsidRPr="007907F7">
        <w:rPr>
          <w:i/>
          <w:color w:val="000000"/>
          <w:lang w:val="en-US"/>
        </w:rPr>
        <w:t>The article reveals the importance of media literacy for the elderly. The influence of media on the socialization of older people is considered. The article analyzes the data of sociological research in the field of mass media. Are the most popular sources of information in the elderly RB, the frequency of Internet use etc.</w:t>
      </w:r>
    </w:p>
    <w:p w14:paraId="27628E97" w14:textId="77777777" w:rsidR="007907F7" w:rsidRDefault="007907F7" w:rsidP="007907F7">
      <w:pPr>
        <w:pStyle w:val="a4"/>
        <w:shd w:val="clear" w:color="auto" w:fill="FFFFFF" w:themeFill="background1"/>
        <w:spacing w:before="0" w:beforeAutospacing="0" w:after="0" w:afterAutospacing="0"/>
        <w:ind w:firstLine="708"/>
        <w:jc w:val="both"/>
        <w:rPr>
          <w:i/>
          <w:color w:val="000000"/>
          <w:lang w:val="en-US"/>
        </w:rPr>
      </w:pPr>
      <w:r w:rsidRPr="007907F7">
        <w:rPr>
          <w:b/>
          <w:color w:val="000000"/>
          <w:lang w:val="en-US"/>
        </w:rPr>
        <w:t xml:space="preserve">Keywords: </w:t>
      </w:r>
      <w:r w:rsidRPr="007907F7">
        <w:rPr>
          <w:i/>
          <w:color w:val="000000"/>
          <w:lang w:val="en-US"/>
        </w:rPr>
        <w:t>media literacy, mass media, media security, people of the third age, media education, post-labor socialization.</w:t>
      </w:r>
    </w:p>
    <w:p w14:paraId="0B050A8E" w14:textId="77777777" w:rsidR="007907F7" w:rsidRDefault="007907F7" w:rsidP="007907F7">
      <w:pPr>
        <w:pStyle w:val="a4"/>
        <w:shd w:val="clear" w:color="auto" w:fill="FFFFFF" w:themeFill="background1"/>
        <w:spacing w:before="0" w:beforeAutospacing="0" w:after="0" w:afterAutospacing="0"/>
        <w:ind w:firstLine="708"/>
        <w:jc w:val="both"/>
        <w:rPr>
          <w:i/>
          <w:color w:val="000000"/>
          <w:lang w:val="en-US"/>
        </w:rPr>
      </w:pPr>
    </w:p>
    <w:p w14:paraId="5B7298F0" w14:textId="77777777" w:rsidR="007907F7" w:rsidRPr="007907F7" w:rsidRDefault="007907F7" w:rsidP="007907F7">
      <w:pPr>
        <w:spacing w:after="0" w:line="240" w:lineRule="auto"/>
        <w:rPr>
          <w:rFonts w:ascii="Times New Roman" w:eastAsia="Calibri" w:hAnsi="Times New Roman" w:cs="Times New Roman"/>
          <w:sz w:val="24"/>
          <w:szCs w:val="24"/>
          <w:u w:val="single"/>
          <w:lang w:val="en-US" w:eastAsia="en-US"/>
        </w:rPr>
      </w:pPr>
      <w:r w:rsidRPr="007907F7">
        <w:rPr>
          <w:rFonts w:ascii="Times New Roman" w:eastAsia="Calibri" w:hAnsi="Times New Roman" w:cs="Times New Roman"/>
          <w:sz w:val="24"/>
          <w:szCs w:val="24"/>
          <w:u w:val="single"/>
          <w:lang w:val="en-US" w:eastAsia="en-US"/>
        </w:rPr>
        <w:t>Voronina Sniazhana</w:t>
      </w:r>
    </w:p>
    <w:p w14:paraId="56622799" w14:textId="77777777" w:rsidR="007907F7" w:rsidRPr="007907F7" w:rsidRDefault="007907F7" w:rsidP="007907F7">
      <w:pPr>
        <w:spacing w:after="0" w:line="240" w:lineRule="auto"/>
        <w:rPr>
          <w:rFonts w:ascii="Times New Roman" w:eastAsia="Calibri" w:hAnsi="Times New Roman" w:cs="Times New Roman"/>
          <w:sz w:val="24"/>
          <w:szCs w:val="24"/>
          <w:lang w:val="en-US" w:eastAsia="en-US"/>
        </w:rPr>
      </w:pPr>
      <w:r w:rsidRPr="007907F7">
        <w:rPr>
          <w:rFonts w:ascii="Times New Roman" w:eastAsia="Calibri" w:hAnsi="Times New Roman" w:cs="Times New Roman"/>
          <w:sz w:val="24"/>
          <w:szCs w:val="24"/>
          <w:lang w:val="en-US" w:eastAsia="en-US"/>
        </w:rPr>
        <w:t>Junior Researcher</w:t>
      </w:r>
    </w:p>
    <w:p w14:paraId="0E95EE74" w14:textId="77777777" w:rsidR="007907F7" w:rsidRPr="007907F7" w:rsidRDefault="007907F7" w:rsidP="007907F7">
      <w:pPr>
        <w:spacing w:after="0" w:line="240" w:lineRule="auto"/>
        <w:rPr>
          <w:rFonts w:ascii="Times New Roman" w:eastAsia="Calibri" w:hAnsi="Times New Roman" w:cs="Times New Roman"/>
          <w:sz w:val="24"/>
          <w:szCs w:val="24"/>
          <w:lang w:val="en-US" w:eastAsia="en-US"/>
        </w:rPr>
      </w:pPr>
      <w:r w:rsidRPr="007907F7">
        <w:rPr>
          <w:rFonts w:ascii="Times New Roman" w:eastAsia="Calibri" w:hAnsi="Times New Roman" w:cs="Times New Roman"/>
          <w:sz w:val="24"/>
          <w:szCs w:val="24"/>
          <w:lang w:val="en-US" w:eastAsia="en-US"/>
        </w:rPr>
        <w:t>Institute of Sociology of the National Academy of Sciences of Belarus</w:t>
      </w:r>
    </w:p>
    <w:p w14:paraId="28E991C3" w14:textId="77777777" w:rsidR="007907F7" w:rsidRPr="007907F7" w:rsidRDefault="007907F7" w:rsidP="007907F7">
      <w:pPr>
        <w:spacing w:after="0" w:line="240" w:lineRule="auto"/>
        <w:rPr>
          <w:rFonts w:ascii="Times New Roman" w:eastAsia="Calibri" w:hAnsi="Times New Roman" w:cs="Times New Roman"/>
          <w:sz w:val="24"/>
          <w:szCs w:val="24"/>
          <w:u w:val="single"/>
          <w:lang w:val="en-US" w:eastAsia="en-US"/>
        </w:rPr>
      </w:pPr>
      <w:r w:rsidRPr="007907F7">
        <w:rPr>
          <w:rFonts w:ascii="Times New Roman" w:eastAsia="Calibri" w:hAnsi="Times New Roman" w:cs="Times New Roman"/>
          <w:sz w:val="24"/>
          <w:szCs w:val="24"/>
          <w:u w:val="single"/>
          <w:lang w:val="en-US" w:eastAsia="en-US"/>
        </w:rPr>
        <w:t>snevoron@gmail.com</w:t>
      </w:r>
    </w:p>
    <w:p w14:paraId="2389B378" w14:textId="77777777" w:rsidR="007907F7" w:rsidRDefault="007907F7" w:rsidP="007907F7">
      <w:pPr>
        <w:spacing w:after="0" w:line="240" w:lineRule="auto"/>
        <w:rPr>
          <w:rFonts w:ascii="Times New Roman" w:eastAsia="Calibri" w:hAnsi="Times New Roman" w:cs="Times New Roman"/>
          <w:b/>
          <w:sz w:val="28"/>
          <w:szCs w:val="28"/>
          <w:lang w:val="en-US" w:eastAsia="en-US"/>
        </w:rPr>
      </w:pPr>
    </w:p>
    <w:p w14:paraId="74B6BCF6" w14:textId="77777777" w:rsidR="00C24FEA" w:rsidRPr="007907F7" w:rsidRDefault="00C24FEA" w:rsidP="007907F7">
      <w:pPr>
        <w:spacing w:after="0" w:line="240" w:lineRule="auto"/>
        <w:rPr>
          <w:rFonts w:ascii="Times New Roman" w:eastAsia="Calibri" w:hAnsi="Times New Roman" w:cs="Times New Roman"/>
          <w:b/>
          <w:sz w:val="24"/>
          <w:szCs w:val="24"/>
          <w:lang w:val="en-US" w:eastAsia="en-US"/>
        </w:rPr>
      </w:pPr>
      <w:r w:rsidRPr="00C24FEA">
        <w:rPr>
          <w:rFonts w:ascii="Times New Roman" w:eastAsia="Calibri" w:hAnsi="Times New Roman" w:cs="Times New Roman"/>
          <w:b/>
          <w:sz w:val="24"/>
          <w:szCs w:val="24"/>
          <w:lang w:val="en-US" w:eastAsia="en-US"/>
        </w:rPr>
        <w:t>List of references</w:t>
      </w:r>
      <w:r w:rsidRPr="003E1E41">
        <w:rPr>
          <w:rFonts w:ascii="Times New Roman" w:eastAsia="Calibri" w:hAnsi="Times New Roman" w:cs="Times New Roman"/>
          <w:b/>
          <w:sz w:val="24"/>
          <w:szCs w:val="24"/>
          <w:lang w:val="en-US" w:eastAsia="en-US"/>
        </w:rPr>
        <w:t>:</w:t>
      </w:r>
    </w:p>
    <w:p w14:paraId="3070D919" w14:textId="60F02BE4" w:rsidR="00C24FEA" w:rsidRDefault="00C24FEA" w:rsidP="003E1E41">
      <w:pPr>
        <w:pStyle w:val="a4"/>
        <w:shd w:val="clear" w:color="auto" w:fill="FFFFFF" w:themeFill="background1"/>
        <w:spacing w:before="0" w:beforeAutospacing="0" w:after="0" w:afterAutospacing="0"/>
        <w:ind w:firstLine="708"/>
        <w:jc w:val="both"/>
        <w:rPr>
          <w:color w:val="000000"/>
          <w:lang w:val="en-US"/>
        </w:rPr>
      </w:pPr>
      <w:r>
        <w:rPr>
          <w:color w:val="000000"/>
          <w:lang w:val="en-US"/>
        </w:rPr>
        <w:t xml:space="preserve">1 </w:t>
      </w:r>
      <w:r w:rsidRPr="00C24FEA">
        <w:rPr>
          <w:color w:val="000000"/>
          <w:lang w:val="en-US"/>
        </w:rPr>
        <w:t>Belov, S. V. Theoretical foundations of the process of formation of information and media literacy of people of the third age / S. V. Belov, A. S. Kashitsyn / / Internet journal "Worl</w:t>
      </w:r>
      <w:r>
        <w:rPr>
          <w:color w:val="000000"/>
          <w:lang w:val="en-US"/>
        </w:rPr>
        <w:t>d of science". - 2017. – Vol.</w:t>
      </w:r>
      <w:r w:rsidRPr="00C24FEA">
        <w:rPr>
          <w:color w:val="000000"/>
          <w:lang w:val="en-US"/>
        </w:rPr>
        <w:t xml:space="preserve"> </w:t>
      </w:r>
      <w:r>
        <w:rPr>
          <w:color w:val="000000"/>
          <w:lang w:val="en-US"/>
        </w:rPr>
        <w:t>5. – N.</w:t>
      </w:r>
      <w:r w:rsidRPr="00C24FEA">
        <w:rPr>
          <w:color w:val="000000"/>
          <w:lang w:val="en-US"/>
        </w:rPr>
        <w:t>4. – Access mode:</w:t>
      </w:r>
      <w:r>
        <w:rPr>
          <w:color w:val="000000"/>
          <w:lang w:val="en-US"/>
        </w:rPr>
        <w:t xml:space="preserve"> </w:t>
      </w:r>
      <w:hyperlink r:id="rId12" w:history="1">
        <w:r w:rsidRPr="0078090C">
          <w:rPr>
            <w:rStyle w:val="a5"/>
            <w:lang w:val="en-US"/>
          </w:rPr>
          <w:t>http://mir-nauki.com/PDF/16PDMN417.pdf</w:t>
        </w:r>
      </w:hyperlink>
    </w:p>
    <w:p w14:paraId="74456C58" w14:textId="60FF90F4" w:rsidR="00C24FEA" w:rsidRDefault="00C24FEA" w:rsidP="003E1E41">
      <w:pPr>
        <w:pStyle w:val="a4"/>
        <w:shd w:val="clear" w:color="auto" w:fill="FFFFFF" w:themeFill="background1"/>
        <w:spacing w:before="0" w:beforeAutospacing="0" w:after="0" w:afterAutospacing="0"/>
        <w:ind w:firstLine="708"/>
        <w:jc w:val="both"/>
        <w:rPr>
          <w:lang w:val="en-US"/>
        </w:rPr>
      </w:pPr>
      <w:r>
        <w:rPr>
          <w:color w:val="000000"/>
          <w:lang w:val="en-US"/>
        </w:rPr>
        <w:t xml:space="preserve">2 </w:t>
      </w:r>
      <w:r w:rsidRPr="00C24FEA">
        <w:rPr>
          <w:color w:val="000000"/>
          <w:lang w:val="en-US"/>
        </w:rPr>
        <w:t xml:space="preserve">Belov, S. V. Internet environment as a means of forming information and media literacy in people of the third age / S. V. Belov / / Electronic scientific journal "Homo Cyberus".  </w:t>
      </w:r>
      <w:r w:rsidRPr="00C24FEA">
        <w:rPr>
          <w:color w:val="000000"/>
          <w:lang w:val="en-US"/>
        </w:rPr>
        <w:lastRenderedPageBreak/>
        <w:t xml:space="preserve">2017. - No. 2(3). </w:t>
      </w:r>
      <w:r>
        <w:rPr>
          <w:color w:val="000000"/>
          <w:lang w:val="en-US"/>
        </w:rPr>
        <w:t>[Electronic resource] - Access m</w:t>
      </w:r>
      <w:r w:rsidRPr="00C24FEA">
        <w:rPr>
          <w:color w:val="000000"/>
          <w:lang w:val="en-US"/>
        </w:rPr>
        <w:t xml:space="preserve">ode: </w:t>
      </w:r>
      <w:hyperlink r:id="rId13" w:history="1">
        <w:r w:rsidR="003E1E41" w:rsidRPr="0078090C">
          <w:rPr>
            <w:rStyle w:val="a5"/>
            <w:lang w:val="en-US"/>
          </w:rPr>
          <w:t>http://journal.homocyberus.ru/internet-sreda_kak_sredstvo_formirovaniya</w:t>
        </w:r>
      </w:hyperlink>
      <w:r w:rsidRPr="00C24FEA">
        <w:rPr>
          <w:lang w:val="en-US"/>
        </w:rPr>
        <w:t>.</w:t>
      </w:r>
    </w:p>
    <w:p w14:paraId="06D05428" w14:textId="168F6D4A" w:rsidR="003E1E41" w:rsidRDefault="003E1E41" w:rsidP="007907F7">
      <w:pPr>
        <w:pStyle w:val="a4"/>
        <w:shd w:val="clear" w:color="auto" w:fill="FFFFFF" w:themeFill="background1"/>
        <w:spacing w:before="0" w:beforeAutospacing="0" w:after="0" w:afterAutospacing="0"/>
        <w:ind w:firstLine="708"/>
        <w:jc w:val="both"/>
        <w:rPr>
          <w:lang w:val="en-US"/>
        </w:rPr>
      </w:pPr>
      <w:r>
        <w:rPr>
          <w:lang w:val="en-US"/>
        </w:rPr>
        <w:t xml:space="preserve">3 </w:t>
      </w:r>
      <w:r w:rsidRPr="003E1E41">
        <w:rPr>
          <w:lang w:val="en-US"/>
        </w:rPr>
        <w:t>Karmyzova, D. D. Age-related features of using Internet resources for communication / D. D. Karmyzova / / Social knowledge in modern society: problems, patterns, prospects: materials of the conference. science.- practice. Conf., Minsk, November 14-15, 2019 / ed. Col.: Korshunov G. P. (chief editor) [et al.]; NAS of Belarus, Institute of sociology of the NAS of Belarus. – Minsk: Strimagepath, 2019. - Pp. 100-102.</w:t>
      </w:r>
    </w:p>
    <w:p w14:paraId="17605B45" w14:textId="646B2076" w:rsidR="003E1E41" w:rsidRPr="00C24FEA" w:rsidRDefault="003E1E41" w:rsidP="007907F7">
      <w:pPr>
        <w:pStyle w:val="a4"/>
        <w:shd w:val="clear" w:color="auto" w:fill="FFFFFF" w:themeFill="background1"/>
        <w:spacing w:before="0" w:beforeAutospacing="0" w:after="0" w:afterAutospacing="0"/>
        <w:ind w:firstLine="708"/>
        <w:jc w:val="both"/>
        <w:rPr>
          <w:color w:val="000000"/>
          <w:lang w:val="en-US"/>
        </w:rPr>
      </w:pPr>
      <w:r>
        <w:rPr>
          <w:lang w:val="en-US"/>
        </w:rPr>
        <w:t xml:space="preserve">4 </w:t>
      </w:r>
      <w:r w:rsidRPr="003E1E41">
        <w:rPr>
          <w:lang w:val="en-US"/>
        </w:rPr>
        <w:t>Fedorov, A.V. media Education: history and theory / A.V. Fedorov / M.: Moo "Information for all", 2015.- 450 c.</w:t>
      </w:r>
    </w:p>
    <w:sectPr w:rsidR="003E1E41" w:rsidRPr="00C24FEA" w:rsidSect="00243FDF">
      <w:pgSz w:w="11906" w:h="16838"/>
      <w:pgMar w:top="1134" w:right="850" w:bottom="1134"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арем" w:date="2020-03-19T21:35:00Z" w:initials="а">
    <w:p w14:paraId="2A97B837" w14:textId="77777777" w:rsidR="00F90CCF" w:rsidRDefault="00F90CCF">
      <w:pPr>
        <w:pStyle w:val="af1"/>
      </w:pPr>
      <w:r>
        <w:rPr>
          <w:rStyle w:val="af0"/>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A97B837"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5F67DB" w14:textId="77777777" w:rsidR="001F11BE" w:rsidRDefault="001F11BE" w:rsidP="00512FF5">
      <w:pPr>
        <w:spacing w:after="0" w:line="240" w:lineRule="auto"/>
      </w:pPr>
      <w:r>
        <w:separator/>
      </w:r>
    </w:p>
  </w:endnote>
  <w:endnote w:type="continuationSeparator" w:id="0">
    <w:p w14:paraId="36919024" w14:textId="77777777" w:rsidR="001F11BE" w:rsidRDefault="001F11BE" w:rsidP="00512F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yandex-sans">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8AB5F1" w14:textId="77777777" w:rsidR="001F11BE" w:rsidRDefault="001F11BE" w:rsidP="00512FF5">
      <w:pPr>
        <w:spacing w:after="0" w:line="240" w:lineRule="auto"/>
      </w:pPr>
      <w:r>
        <w:separator/>
      </w:r>
    </w:p>
  </w:footnote>
  <w:footnote w:type="continuationSeparator" w:id="0">
    <w:p w14:paraId="3CC49BB6" w14:textId="77777777" w:rsidR="001F11BE" w:rsidRDefault="001F11BE" w:rsidP="00512FF5">
      <w:pPr>
        <w:spacing w:after="0" w:line="240" w:lineRule="auto"/>
      </w:pPr>
      <w:r>
        <w:continuationSeparator/>
      </w:r>
    </w:p>
  </w:footnote>
  <w:footnote w:id="1">
    <w:p w14:paraId="65A285AF" w14:textId="77777777" w:rsidR="00170212" w:rsidRPr="00170212" w:rsidRDefault="00170212" w:rsidP="00170212">
      <w:pPr>
        <w:pStyle w:val="ad"/>
        <w:jc w:val="both"/>
        <w:rPr>
          <w:rFonts w:ascii="Times New Roman" w:hAnsi="Times New Roman" w:cs="Times New Roman"/>
        </w:rPr>
      </w:pPr>
      <w:r>
        <w:rPr>
          <w:rStyle w:val="af"/>
        </w:rPr>
        <w:footnoteRef/>
      </w:r>
      <w:r>
        <w:t xml:space="preserve"> </w:t>
      </w:r>
      <w:r w:rsidRPr="00170212">
        <w:rPr>
          <w:rFonts w:ascii="Times New Roman" w:hAnsi="Times New Roman" w:cs="Times New Roman"/>
        </w:rPr>
        <w:t>Источник: Ежегодный мониторинг Института социологии НАН Беларуси в 2018 г., проведенный по республиканской выборке, репрезентативный по полу, возрасту, региону проживания, типу населенного пункта (N=2103)</w:t>
      </w:r>
    </w:p>
  </w:footnote>
  <w:footnote w:id="2">
    <w:p w14:paraId="26EF8A67" w14:textId="77777777" w:rsidR="00170212" w:rsidRPr="00170212" w:rsidRDefault="00F90CCF" w:rsidP="00170212">
      <w:pPr>
        <w:pStyle w:val="ad"/>
        <w:jc w:val="both"/>
        <w:rPr>
          <w:rFonts w:ascii="Times New Roman" w:hAnsi="Times New Roman" w:cs="Times New Roman"/>
        </w:rPr>
      </w:pPr>
      <w:r>
        <w:rPr>
          <w:rStyle w:val="af"/>
        </w:rPr>
        <w:t>2</w:t>
      </w:r>
      <w:r w:rsidR="00170212">
        <w:t xml:space="preserve"> </w:t>
      </w:r>
      <w:r w:rsidR="00170212" w:rsidRPr="00170212">
        <w:rPr>
          <w:rFonts w:ascii="Times New Roman" w:hAnsi="Times New Roman" w:cs="Times New Roman"/>
        </w:rPr>
        <w:t>Источник: Ежегодный мониторинг Института социологии НАН Беларуси в 2018 г., проведенный по республиканской выборке, репрезентативный по полу, возрасту, региону проживания, типу населенного пункта (N=2103, в возрасте 60 и старше – 461 человек)</w:t>
      </w:r>
    </w:p>
  </w:footnote>
  <w:footnote w:id="3">
    <w:p w14:paraId="4E9D669C" w14:textId="77777777" w:rsidR="00F90CCF" w:rsidRPr="00F90CCF" w:rsidRDefault="00F90CCF" w:rsidP="00F90CCF">
      <w:pPr>
        <w:pStyle w:val="ad"/>
        <w:jc w:val="both"/>
        <w:rPr>
          <w:rFonts w:ascii="Times New Roman" w:hAnsi="Times New Roman" w:cs="Times New Roman"/>
        </w:rPr>
      </w:pPr>
      <w:r>
        <w:rPr>
          <w:rStyle w:val="af"/>
        </w:rPr>
        <w:footnoteRef/>
      </w:r>
      <w:r>
        <w:t xml:space="preserve"> </w:t>
      </w:r>
      <w:r w:rsidRPr="00F90CCF">
        <w:rPr>
          <w:rFonts w:ascii="Times New Roman" w:hAnsi="Times New Roman" w:cs="Times New Roman"/>
        </w:rPr>
        <w:t>Источник: Ежегодный мониторинг Института социологии НАН Беларуси в 2018 г., проведенный по республиканской выборке, репрезентативный по полу, возрасту, региону проживания, типу населенного пункта (N=</w:t>
      </w:r>
      <w:r>
        <w:rPr>
          <w:rFonts w:ascii="Times New Roman" w:hAnsi="Times New Roman" w:cs="Times New Roman"/>
        </w:rPr>
        <w:t>1183).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93166"/>
    <w:multiLevelType w:val="multilevel"/>
    <w:tmpl w:val="9752C8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5D93A59"/>
    <w:multiLevelType w:val="hybridMultilevel"/>
    <w:tmpl w:val="46F44FDA"/>
    <w:lvl w:ilvl="0" w:tplc="CF8265FE">
      <w:start w:val="1"/>
      <w:numFmt w:val="decimal"/>
      <w:lvlText w:val="%1."/>
      <w:lvlJc w:val="left"/>
      <w:pPr>
        <w:ind w:left="1413" w:hanging="705"/>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арем">
    <w15:presenceInfo w15:providerId="None" w15:userId="арем"/>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E77380"/>
    <w:rsid w:val="000516CC"/>
    <w:rsid w:val="0006346B"/>
    <w:rsid w:val="00170212"/>
    <w:rsid w:val="001F11BE"/>
    <w:rsid w:val="00243FDF"/>
    <w:rsid w:val="002D2EB0"/>
    <w:rsid w:val="00302F14"/>
    <w:rsid w:val="003E1E41"/>
    <w:rsid w:val="00505793"/>
    <w:rsid w:val="00512FF5"/>
    <w:rsid w:val="00562A5C"/>
    <w:rsid w:val="006619A4"/>
    <w:rsid w:val="00692C1E"/>
    <w:rsid w:val="0078778E"/>
    <w:rsid w:val="007907F7"/>
    <w:rsid w:val="007B54E0"/>
    <w:rsid w:val="008144CF"/>
    <w:rsid w:val="00897BFC"/>
    <w:rsid w:val="008D1C18"/>
    <w:rsid w:val="008F03C6"/>
    <w:rsid w:val="00927E82"/>
    <w:rsid w:val="00A21895"/>
    <w:rsid w:val="00BD7974"/>
    <w:rsid w:val="00C24FEA"/>
    <w:rsid w:val="00C26465"/>
    <w:rsid w:val="00C47A03"/>
    <w:rsid w:val="00C7656E"/>
    <w:rsid w:val="00CC4989"/>
    <w:rsid w:val="00CF098B"/>
    <w:rsid w:val="00E71B23"/>
    <w:rsid w:val="00E77380"/>
    <w:rsid w:val="00EE3C81"/>
    <w:rsid w:val="00F03CF2"/>
    <w:rsid w:val="00F71D90"/>
    <w:rsid w:val="00F90C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1BFBD9"/>
  <w15:docId w15:val="{1958D2BD-8DEC-4DEB-8867-0763725027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1895"/>
    <w:pPr>
      <w:spacing w:after="200" w:line="276" w:lineRule="auto"/>
    </w:pPr>
    <w:rPr>
      <w:rFonts w:eastAsiaTheme="minorEastAsia"/>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7B54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7B54E0"/>
    <w:rPr>
      <w:rFonts w:ascii="Courier New" w:eastAsia="Times New Roman" w:hAnsi="Courier New" w:cs="Courier New"/>
      <w:sz w:val="20"/>
      <w:szCs w:val="20"/>
      <w:lang w:eastAsia="ru-RU"/>
    </w:rPr>
  </w:style>
  <w:style w:type="table" w:styleId="a3">
    <w:name w:val="Table Grid"/>
    <w:basedOn w:val="a1"/>
    <w:uiPriority w:val="59"/>
    <w:rsid w:val="007B54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unhideWhenUsed/>
    <w:rsid w:val="008D1C18"/>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Hyperlink"/>
    <w:basedOn w:val="a0"/>
    <w:uiPriority w:val="99"/>
    <w:unhideWhenUsed/>
    <w:rsid w:val="008D1C18"/>
    <w:rPr>
      <w:color w:val="0563C1" w:themeColor="hyperlink"/>
      <w:u w:val="single"/>
    </w:rPr>
  </w:style>
  <w:style w:type="paragraph" w:styleId="a6">
    <w:name w:val="List Paragraph"/>
    <w:basedOn w:val="a"/>
    <w:uiPriority w:val="34"/>
    <w:qFormat/>
    <w:rsid w:val="008D1C18"/>
    <w:pPr>
      <w:ind w:left="720"/>
      <w:contextualSpacing/>
    </w:pPr>
  </w:style>
  <w:style w:type="paragraph" w:styleId="a7">
    <w:name w:val="Balloon Text"/>
    <w:basedOn w:val="a"/>
    <w:link w:val="a8"/>
    <w:uiPriority w:val="99"/>
    <w:semiHidden/>
    <w:unhideWhenUsed/>
    <w:rsid w:val="008F03C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F03C6"/>
    <w:rPr>
      <w:rFonts w:ascii="Tahoma" w:eastAsiaTheme="minorEastAsia" w:hAnsi="Tahoma" w:cs="Tahoma"/>
      <w:sz w:val="16"/>
      <w:szCs w:val="16"/>
      <w:lang w:eastAsia="ru-RU"/>
    </w:rPr>
  </w:style>
  <w:style w:type="paragraph" w:styleId="a9">
    <w:name w:val="header"/>
    <w:basedOn w:val="a"/>
    <w:link w:val="aa"/>
    <w:uiPriority w:val="99"/>
    <w:unhideWhenUsed/>
    <w:rsid w:val="00512FF5"/>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512FF5"/>
    <w:rPr>
      <w:rFonts w:eastAsiaTheme="minorEastAsia"/>
      <w:lang w:eastAsia="ru-RU"/>
    </w:rPr>
  </w:style>
  <w:style w:type="paragraph" w:styleId="ab">
    <w:name w:val="footer"/>
    <w:basedOn w:val="a"/>
    <w:link w:val="ac"/>
    <w:uiPriority w:val="99"/>
    <w:unhideWhenUsed/>
    <w:rsid w:val="00512FF5"/>
    <w:pPr>
      <w:tabs>
        <w:tab w:val="center" w:pos="4677"/>
        <w:tab w:val="right" w:pos="9355"/>
      </w:tabs>
      <w:spacing w:after="0" w:line="240" w:lineRule="auto"/>
    </w:pPr>
  </w:style>
  <w:style w:type="character" w:customStyle="1" w:styleId="ac">
    <w:name w:val="Нижний колонтитул Знак"/>
    <w:basedOn w:val="a0"/>
    <w:link w:val="ab"/>
    <w:uiPriority w:val="99"/>
    <w:rsid w:val="00512FF5"/>
    <w:rPr>
      <w:rFonts w:eastAsiaTheme="minorEastAsia"/>
      <w:lang w:eastAsia="ru-RU"/>
    </w:rPr>
  </w:style>
  <w:style w:type="paragraph" w:styleId="ad">
    <w:name w:val="footnote text"/>
    <w:basedOn w:val="a"/>
    <w:link w:val="ae"/>
    <w:uiPriority w:val="99"/>
    <w:semiHidden/>
    <w:unhideWhenUsed/>
    <w:rsid w:val="00170212"/>
    <w:pPr>
      <w:spacing w:after="0" w:line="240" w:lineRule="auto"/>
    </w:pPr>
    <w:rPr>
      <w:sz w:val="20"/>
      <w:szCs w:val="20"/>
    </w:rPr>
  </w:style>
  <w:style w:type="character" w:customStyle="1" w:styleId="ae">
    <w:name w:val="Текст сноски Знак"/>
    <w:basedOn w:val="a0"/>
    <w:link w:val="ad"/>
    <w:uiPriority w:val="99"/>
    <w:semiHidden/>
    <w:rsid w:val="00170212"/>
    <w:rPr>
      <w:rFonts w:eastAsiaTheme="minorEastAsia"/>
      <w:sz w:val="20"/>
      <w:szCs w:val="20"/>
      <w:lang w:eastAsia="ru-RU"/>
    </w:rPr>
  </w:style>
  <w:style w:type="character" w:styleId="af">
    <w:name w:val="footnote reference"/>
    <w:basedOn w:val="a0"/>
    <w:uiPriority w:val="99"/>
    <w:semiHidden/>
    <w:unhideWhenUsed/>
    <w:rsid w:val="00170212"/>
    <w:rPr>
      <w:vertAlign w:val="superscript"/>
    </w:rPr>
  </w:style>
  <w:style w:type="character" w:styleId="af0">
    <w:name w:val="annotation reference"/>
    <w:basedOn w:val="a0"/>
    <w:uiPriority w:val="99"/>
    <w:semiHidden/>
    <w:unhideWhenUsed/>
    <w:rsid w:val="00F90CCF"/>
    <w:rPr>
      <w:sz w:val="16"/>
      <w:szCs w:val="16"/>
    </w:rPr>
  </w:style>
  <w:style w:type="paragraph" w:styleId="af1">
    <w:name w:val="annotation text"/>
    <w:basedOn w:val="a"/>
    <w:link w:val="af2"/>
    <w:uiPriority w:val="99"/>
    <w:semiHidden/>
    <w:unhideWhenUsed/>
    <w:rsid w:val="00F90CCF"/>
    <w:pPr>
      <w:spacing w:line="240" w:lineRule="auto"/>
    </w:pPr>
    <w:rPr>
      <w:sz w:val="20"/>
      <w:szCs w:val="20"/>
    </w:rPr>
  </w:style>
  <w:style w:type="character" w:customStyle="1" w:styleId="af2">
    <w:name w:val="Текст примечания Знак"/>
    <w:basedOn w:val="a0"/>
    <w:link w:val="af1"/>
    <w:uiPriority w:val="99"/>
    <w:semiHidden/>
    <w:rsid w:val="00F90CCF"/>
    <w:rPr>
      <w:rFonts w:eastAsiaTheme="minorEastAsia"/>
      <w:sz w:val="20"/>
      <w:szCs w:val="20"/>
      <w:lang w:eastAsia="ru-RU"/>
    </w:rPr>
  </w:style>
  <w:style w:type="paragraph" w:styleId="af3">
    <w:name w:val="annotation subject"/>
    <w:basedOn w:val="af1"/>
    <w:next w:val="af1"/>
    <w:link w:val="af4"/>
    <w:uiPriority w:val="99"/>
    <w:semiHidden/>
    <w:unhideWhenUsed/>
    <w:rsid w:val="00F90CCF"/>
    <w:rPr>
      <w:b/>
      <w:bCs/>
    </w:rPr>
  </w:style>
  <w:style w:type="character" w:customStyle="1" w:styleId="af4">
    <w:name w:val="Тема примечания Знак"/>
    <w:basedOn w:val="af2"/>
    <w:link w:val="af3"/>
    <w:uiPriority w:val="99"/>
    <w:semiHidden/>
    <w:rsid w:val="00F90CCF"/>
    <w:rPr>
      <w:rFonts w:eastAsiaTheme="minorEastAsia"/>
      <w:b/>
      <w:bCs/>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8589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journal.homocyberus.ru/internet-sreda_kak_sredstvo_formirovaniy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mir-nauki.com/PDF/16PDMN417.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nevoron@gmail.com" TargetMode="Externa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yperlink" Target="http://mir-nauki.com/PDF/16PDMN417.pdf"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CAF1A2-FCE2-4F07-9C03-BCDA439204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2018</TotalTime>
  <Pages>5</Pages>
  <Words>1647</Words>
  <Characters>9390</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арем</dc:creator>
  <cp:keywords/>
  <dc:description/>
  <cp:lastModifiedBy>арем</cp:lastModifiedBy>
  <cp:revision>15</cp:revision>
  <dcterms:created xsi:type="dcterms:W3CDTF">2020-03-18T07:25:00Z</dcterms:created>
  <dcterms:modified xsi:type="dcterms:W3CDTF">2020-03-19T19:12:00Z</dcterms:modified>
</cp:coreProperties>
</file>